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CE70C" w14:textId="77777777" w:rsidR="000E2489" w:rsidRPr="000A10B8" w:rsidRDefault="000E2489" w:rsidP="000A10B8">
      <w:pPr>
        <w:spacing w:before="100" w:beforeAutospacing="1" w:after="100" w:afterAutospacing="1" w:line="480" w:lineRule="auto"/>
        <w:contextualSpacing/>
        <w:jc w:val="center"/>
        <w:rPr>
          <w:rFonts w:ascii="Times New Roman" w:hAnsi="Times New Roman" w:cs="Times New Roman"/>
          <w:color w:val="000000"/>
          <w:lang w:eastAsia="ja-JP"/>
        </w:rPr>
      </w:pPr>
    </w:p>
    <w:p w14:paraId="47488DC0" w14:textId="77777777" w:rsidR="000E2489" w:rsidRPr="000A10B8" w:rsidRDefault="000E2489" w:rsidP="000A10B8">
      <w:pPr>
        <w:spacing w:before="100" w:beforeAutospacing="1" w:after="100" w:afterAutospacing="1" w:line="480" w:lineRule="auto"/>
        <w:contextualSpacing/>
        <w:jc w:val="center"/>
        <w:rPr>
          <w:rFonts w:ascii="Times New Roman" w:hAnsi="Times New Roman" w:cs="Times New Roman"/>
          <w:color w:val="000000"/>
        </w:rPr>
      </w:pPr>
    </w:p>
    <w:p w14:paraId="4572E926" w14:textId="77777777" w:rsidR="000E2489" w:rsidRDefault="000E2489" w:rsidP="000A10B8">
      <w:pPr>
        <w:spacing w:before="100" w:beforeAutospacing="1" w:after="100" w:afterAutospacing="1" w:line="480" w:lineRule="auto"/>
        <w:contextualSpacing/>
        <w:jc w:val="center"/>
        <w:rPr>
          <w:rFonts w:ascii="Times New Roman" w:hAnsi="Times New Roman" w:cs="Times New Roman"/>
          <w:color w:val="000000"/>
          <w:lang w:eastAsia="ja-JP"/>
        </w:rPr>
      </w:pPr>
      <w:bookmarkStart w:id="0" w:name="_GoBack"/>
      <w:bookmarkEnd w:id="0"/>
    </w:p>
    <w:p w14:paraId="66E32D6D" w14:textId="77777777" w:rsidR="00022A10" w:rsidRDefault="00022A10" w:rsidP="000A10B8">
      <w:pPr>
        <w:spacing w:before="100" w:beforeAutospacing="1" w:after="100" w:afterAutospacing="1" w:line="480" w:lineRule="auto"/>
        <w:contextualSpacing/>
        <w:jc w:val="center"/>
        <w:rPr>
          <w:rFonts w:ascii="Times New Roman" w:hAnsi="Times New Roman" w:cs="Times New Roman"/>
          <w:color w:val="000000"/>
          <w:lang w:eastAsia="ja-JP"/>
        </w:rPr>
      </w:pPr>
    </w:p>
    <w:p w14:paraId="3452AD87" w14:textId="77777777" w:rsidR="00022A10" w:rsidRDefault="00022A10" w:rsidP="000A10B8">
      <w:pPr>
        <w:spacing w:before="100" w:beforeAutospacing="1" w:after="100" w:afterAutospacing="1" w:line="480" w:lineRule="auto"/>
        <w:contextualSpacing/>
        <w:jc w:val="center"/>
        <w:rPr>
          <w:rFonts w:ascii="Times New Roman" w:hAnsi="Times New Roman" w:cs="Times New Roman"/>
          <w:color w:val="000000"/>
          <w:lang w:eastAsia="ja-JP"/>
        </w:rPr>
      </w:pPr>
    </w:p>
    <w:p w14:paraId="62D7E257" w14:textId="77777777" w:rsidR="00022A10" w:rsidRDefault="00022A10" w:rsidP="000A10B8">
      <w:pPr>
        <w:spacing w:before="100" w:beforeAutospacing="1" w:after="100" w:afterAutospacing="1" w:line="480" w:lineRule="auto"/>
        <w:contextualSpacing/>
        <w:jc w:val="center"/>
        <w:rPr>
          <w:rFonts w:ascii="Times New Roman" w:hAnsi="Times New Roman" w:cs="Times New Roman"/>
          <w:color w:val="000000"/>
          <w:lang w:eastAsia="ja-JP"/>
        </w:rPr>
      </w:pPr>
    </w:p>
    <w:p w14:paraId="0F131CB1" w14:textId="77777777" w:rsidR="00022A10" w:rsidRPr="000A10B8" w:rsidRDefault="00022A10" w:rsidP="000A10B8">
      <w:pPr>
        <w:spacing w:before="100" w:beforeAutospacing="1" w:after="100" w:afterAutospacing="1" w:line="480" w:lineRule="auto"/>
        <w:contextualSpacing/>
        <w:jc w:val="center"/>
        <w:rPr>
          <w:rFonts w:ascii="Times New Roman" w:hAnsi="Times New Roman" w:cs="Times New Roman"/>
          <w:color w:val="000000"/>
          <w:lang w:eastAsia="ja-JP"/>
        </w:rPr>
      </w:pPr>
    </w:p>
    <w:p w14:paraId="64672DF2" w14:textId="77777777" w:rsidR="000E2489" w:rsidRPr="000A10B8" w:rsidRDefault="000E2489" w:rsidP="000A10B8">
      <w:pPr>
        <w:spacing w:before="100" w:beforeAutospacing="1" w:after="100" w:afterAutospacing="1" w:line="480" w:lineRule="auto"/>
        <w:contextualSpacing/>
        <w:jc w:val="center"/>
        <w:rPr>
          <w:rFonts w:ascii="Times New Roman" w:hAnsi="Times New Roman" w:cs="Times New Roman"/>
          <w:color w:val="000000"/>
        </w:rPr>
      </w:pPr>
    </w:p>
    <w:p w14:paraId="37B39025" w14:textId="77777777" w:rsidR="0017395F" w:rsidRDefault="0017395F" w:rsidP="00FA683E">
      <w:pPr>
        <w:spacing w:before="100" w:beforeAutospacing="1" w:after="100" w:afterAutospacing="1" w:line="480" w:lineRule="auto"/>
        <w:contextualSpacing/>
        <w:jc w:val="center"/>
        <w:rPr>
          <w:rFonts w:ascii="Times New Roman" w:hAnsi="Times New Roman" w:cs="Times New Roman"/>
          <w:color w:val="000000"/>
        </w:rPr>
      </w:pPr>
    </w:p>
    <w:p w14:paraId="76871C06" w14:textId="43DF5AD1" w:rsidR="00FA683E" w:rsidRDefault="00CB0C0B" w:rsidP="00FA683E">
      <w:pPr>
        <w:spacing w:before="100" w:beforeAutospacing="1" w:after="100" w:afterAutospacing="1" w:line="480" w:lineRule="auto"/>
        <w:contextualSpacing/>
        <w:jc w:val="center"/>
        <w:rPr>
          <w:rFonts w:ascii="Times New Roman" w:hAnsi="Times New Roman" w:cs="Times New Roman"/>
          <w:color w:val="000000"/>
        </w:rPr>
      </w:pPr>
      <w:r>
        <w:rPr>
          <w:rFonts w:ascii="Times New Roman" w:hAnsi="Times New Roman" w:cs="Times New Roman"/>
          <w:color w:val="000000"/>
        </w:rPr>
        <w:t>Peer</w:t>
      </w:r>
      <w:r w:rsidR="00F37CD5">
        <w:rPr>
          <w:rFonts w:ascii="Times New Roman" w:hAnsi="Times New Roman" w:cs="Times New Roman"/>
          <w:color w:val="000000"/>
        </w:rPr>
        <w:t xml:space="preserve"> interaction and m</w:t>
      </w:r>
      <w:r w:rsidR="00FA683E">
        <w:rPr>
          <w:rFonts w:ascii="Times New Roman" w:hAnsi="Times New Roman" w:cs="Times New Roman"/>
          <w:color w:val="000000"/>
        </w:rPr>
        <w:t>etacog</w:t>
      </w:r>
      <w:r w:rsidR="00287141">
        <w:rPr>
          <w:rFonts w:ascii="Times New Roman" w:hAnsi="Times New Roman" w:cs="Times New Roman"/>
          <w:color w:val="000000"/>
        </w:rPr>
        <w:t>nitive instruction</w:t>
      </w:r>
      <w:r w:rsidR="00F37CD5">
        <w:rPr>
          <w:rFonts w:ascii="Times New Roman" w:hAnsi="Times New Roman" w:cs="Times New Roman"/>
          <w:color w:val="000000"/>
        </w:rPr>
        <w:t xml:space="preserve"> </w:t>
      </w:r>
      <w:r w:rsidR="007E4A70">
        <w:rPr>
          <w:rFonts w:ascii="Times New Roman" w:hAnsi="Times New Roman" w:cs="Times New Roman"/>
          <w:color w:val="000000"/>
        </w:rPr>
        <w:t>in the</w:t>
      </w:r>
      <w:r w:rsidR="00370526">
        <w:rPr>
          <w:rFonts w:ascii="Times New Roman" w:hAnsi="Times New Roman" w:cs="Times New Roman"/>
          <w:color w:val="000000"/>
        </w:rPr>
        <w:t xml:space="preserve"> EFL classroom</w:t>
      </w:r>
    </w:p>
    <w:p w14:paraId="1AA55159" w14:textId="77777777" w:rsidR="008E42E2" w:rsidRPr="008E42E2" w:rsidRDefault="008E42E2" w:rsidP="008E42E2">
      <w:pPr>
        <w:spacing w:before="100" w:beforeAutospacing="1" w:after="100" w:afterAutospacing="1" w:line="480" w:lineRule="auto"/>
        <w:contextualSpacing/>
        <w:jc w:val="center"/>
        <w:rPr>
          <w:rFonts w:ascii="Times New Roman" w:hAnsi="Times New Roman" w:cs="Times New Roman"/>
          <w:color w:val="000000"/>
        </w:rPr>
      </w:pPr>
      <w:r w:rsidRPr="008E42E2">
        <w:rPr>
          <w:rFonts w:ascii="Times New Roman" w:hAnsi="Times New Roman" w:cs="Times New Roman"/>
          <w:color w:val="000000"/>
        </w:rPr>
        <w:t>Akiko Fujii, University of the Sacred Heart</w:t>
      </w:r>
    </w:p>
    <w:p w14:paraId="532E8139" w14:textId="6AD05575" w:rsidR="008E42E2" w:rsidRPr="008E42E2" w:rsidRDefault="008E42E2" w:rsidP="008E42E2">
      <w:pPr>
        <w:spacing w:before="100" w:beforeAutospacing="1" w:after="100" w:afterAutospacing="1" w:line="480" w:lineRule="auto"/>
        <w:contextualSpacing/>
        <w:jc w:val="center"/>
        <w:rPr>
          <w:rFonts w:ascii="Times New Roman" w:hAnsi="Times New Roman" w:cs="Times New Roman"/>
          <w:color w:val="000000"/>
        </w:rPr>
      </w:pPr>
      <w:r w:rsidRPr="008E42E2">
        <w:rPr>
          <w:rFonts w:ascii="Times New Roman" w:hAnsi="Times New Roman" w:cs="Times New Roman"/>
          <w:color w:val="000000"/>
        </w:rPr>
        <w:t>Nicole Ziegler, University of Hawai</w:t>
      </w:r>
      <w:r w:rsidR="0046317F">
        <w:rPr>
          <w:rFonts w:ascii="Times New Roman" w:hAnsi="Times New Roman" w:cs="Times New Roman"/>
          <w:color w:val="000000"/>
        </w:rPr>
        <w:t xml:space="preserve">’i at </w:t>
      </w:r>
      <w:proofErr w:type="spellStart"/>
      <w:r w:rsidR="0046317F">
        <w:rPr>
          <w:rFonts w:ascii="Times New Roman" w:hAnsi="Times New Roman" w:cs="Times New Roman"/>
          <w:color w:val="000000"/>
        </w:rPr>
        <w:t>Mānoa</w:t>
      </w:r>
      <w:proofErr w:type="spellEnd"/>
    </w:p>
    <w:p w14:paraId="4F6CCEA3" w14:textId="3A2042E5" w:rsidR="00D2727E" w:rsidRDefault="008E42E2" w:rsidP="008E42E2">
      <w:pPr>
        <w:spacing w:before="100" w:beforeAutospacing="1" w:after="100" w:afterAutospacing="1" w:line="480" w:lineRule="auto"/>
        <w:contextualSpacing/>
        <w:jc w:val="center"/>
        <w:rPr>
          <w:rFonts w:ascii="Times New Roman" w:hAnsi="Times New Roman" w:cs="Times New Roman"/>
          <w:color w:val="000000"/>
        </w:rPr>
      </w:pPr>
      <w:r w:rsidRPr="008E42E2">
        <w:rPr>
          <w:rFonts w:ascii="Times New Roman" w:hAnsi="Times New Roman" w:cs="Times New Roman"/>
          <w:color w:val="000000"/>
        </w:rPr>
        <w:t>Alison Mackey, Georgetown University</w:t>
      </w:r>
    </w:p>
    <w:p w14:paraId="2C3D879C" w14:textId="77777777" w:rsidR="000A10B8" w:rsidRDefault="000A10B8">
      <w:pPr>
        <w:rPr>
          <w:rFonts w:ascii="Times New Roman" w:hAnsi="Times New Roman" w:cs="Times New Roman"/>
          <w:color w:val="000000"/>
        </w:rPr>
      </w:pPr>
      <w:r>
        <w:rPr>
          <w:rFonts w:ascii="Times New Roman" w:hAnsi="Times New Roman" w:cs="Times New Roman"/>
          <w:color w:val="000000"/>
        </w:rPr>
        <w:br w:type="page"/>
      </w:r>
    </w:p>
    <w:p w14:paraId="3E514C21" w14:textId="7261C7DE" w:rsidR="000E2489" w:rsidRDefault="000E2489" w:rsidP="00022A10">
      <w:pPr>
        <w:contextualSpacing/>
        <w:rPr>
          <w:rFonts w:ascii="Times New Roman" w:hAnsi="Times New Roman" w:cs="Times New Roman"/>
          <w:b/>
          <w:color w:val="000000"/>
        </w:rPr>
      </w:pPr>
      <w:r w:rsidRPr="000A10B8">
        <w:rPr>
          <w:rFonts w:ascii="Times New Roman" w:hAnsi="Times New Roman" w:cs="Times New Roman"/>
          <w:b/>
          <w:color w:val="000000"/>
        </w:rPr>
        <w:lastRenderedPageBreak/>
        <w:t>Abstract</w:t>
      </w:r>
    </w:p>
    <w:p w14:paraId="56C8E5A8" w14:textId="77777777" w:rsidR="008E42E2" w:rsidRDefault="008E42E2" w:rsidP="00022A10">
      <w:pPr>
        <w:contextualSpacing/>
        <w:rPr>
          <w:rFonts w:ascii="Times New Roman" w:hAnsi="Times New Roman" w:cs="Times New Roman"/>
          <w:b/>
          <w:color w:val="000000"/>
        </w:rPr>
      </w:pPr>
    </w:p>
    <w:p w14:paraId="4F883E2B" w14:textId="77777777" w:rsidR="000A10B8" w:rsidRPr="000A10B8" w:rsidRDefault="000A10B8" w:rsidP="000A10B8">
      <w:pPr>
        <w:contextualSpacing/>
        <w:jc w:val="center"/>
        <w:rPr>
          <w:rFonts w:ascii="Times New Roman" w:hAnsi="Times New Roman" w:cs="Times New Roman"/>
          <w:color w:val="000000"/>
        </w:rPr>
      </w:pPr>
    </w:p>
    <w:p w14:paraId="12F8C16B" w14:textId="43397322" w:rsidR="00862C4E" w:rsidRDefault="000E7FE5" w:rsidP="000A10B8">
      <w:pPr>
        <w:spacing w:before="100" w:beforeAutospacing="1" w:after="100" w:afterAutospacing="1" w:line="480" w:lineRule="auto"/>
        <w:contextualSpacing/>
        <w:rPr>
          <w:rFonts w:ascii="Times New Roman" w:hAnsi="Times New Roman" w:cs="Times New Roman"/>
          <w:color w:val="000000"/>
        </w:rPr>
      </w:pPr>
      <w:r>
        <w:rPr>
          <w:rFonts w:ascii="Times New Roman" w:hAnsi="Times New Roman" w:cs="Times New Roman"/>
          <w:color w:val="000000"/>
        </w:rPr>
        <w:t>This chapter</w:t>
      </w:r>
      <w:r w:rsidR="008E1AD8">
        <w:rPr>
          <w:rFonts w:ascii="Times New Roman" w:hAnsi="Times New Roman" w:cs="Times New Roman"/>
          <w:color w:val="000000"/>
        </w:rPr>
        <w:t xml:space="preserve"> </w:t>
      </w:r>
      <w:r w:rsidR="00D75C3E" w:rsidRPr="000A10B8">
        <w:rPr>
          <w:rFonts w:ascii="Times New Roman" w:hAnsi="Times New Roman" w:cs="Times New Roman"/>
          <w:color w:val="000000"/>
        </w:rPr>
        <w:t>examines the effects of metacogni</w:t>
      </w:r>
      <w:r w:rsidR="00D75C3E">
        <w:rPr>
          <w:rFonts w:ascii="Times New Roman" w:hAnsi="Times New Roman" w:cs="Times New Roman"/>
          <w:color w:val="000000"/>
        </w:rPr>
        <w:t>tive instruction on</w:t>
      </w:r>
      <w:r w:rsidR="00D75C3E" w:rsidRPr="000A10B8">
        <w:rPr>
          <w:rFonts w:ascii="Times New Roman" w:hAnsi="Times New Roman" w:cs="Times New Roman"/>
          <w:color w:val="000000"/>
        </w:rPr>
        <w:t xml:space="preserve"> the provision and use</w:t>
      </w:r>
      <w:r w:rsidR="00E80F28">
        <w:rPr>
          <w:rFonts w:ascii="Times New Roman" w:hAnsi="Times New Roman" w:cs="Times New Roman"/>
          <w:color w:val="000000"/>
        </w:rPr>
        <w:t xml:space="preserve"> of interactional opportunities</w:t>
      </w:r>
      <w:r w:rsidR="005126DF">
        <w:rPr>
          <w:rFonts w:ascii="Times New Roman" w:hAnsi="Times New Roman" w:cs="Times New Roman"/>
          <w:color w:val="000000"/>
        </w:rPr>
        <w:t xml:space="preserve"> </w:t>
      </w:r>
      <w:r w:rsidR="00D75C3E" w:rsidRPr="000A10B8">
        <w:rPr>
          <w:rFonts w:ascii="Times New Roman" w:hAnsi="Times New Roman" w:cs="Times New Roman"/>
          <w:color w:val="000000"/>
        </w:rPr>
        <w:t xml:space="preserve">in learner-learner interactions in the task-based </w:t>
      </w:r>
      <w:r w:rsidR="00D75C3E">
        <w:rPr>
          <w:rFonts w:ascii="Times New Roman" w:hAnsi="Times New Roman" w:cs="Times New Roman"/>
          <w:color w:val="000000"/>
        </w:rPr>
        <w:t xml:space="preserve">EFL </w:t>
      </w:r>
      <w:r w:rsidR="00D75C3E" w:rsidRPr="000A10B8">
        <w:rPr>
          <w:rFonts w:ascii="Times New Roman" w:hAnsi="Times New Roman" w:cs="Times New Roman"/>
          <w:color w:val="000000"/>
        </w:rPr>
        <w:t xml:space="preserve">classroom. Learners </w:t>
      </w:r>
      <w:r w:rsidR="00D75C3E">
        <w:rPr>
          <w:rFonts w:ascii="Times New Roman" w:hAnsi="Times New Roman" w:cs="Times New Roman"/>
          <w:color w:val="000000"/>
        </w:rPr>
        <w:t>(</w:t>
      </w:r>
      <w:r w:rsidR="00022A10" w:rsidRPr="00022A10">
        <w:rPr>
          <w:rFonts w:ascii="Times New Roman" w:hAnsi="Times New Roman" w:cs="Times New Roman" w:hint="eastAsia"/>
          <w:i/>
          <w:color w:val="000000"/>
          <w:lang w:eastAsia="ja-JP"/>
        </w:rPr>
        <w:t>N</w:t>
      </w:r>
      <w:r w:rsidR="00022A10">
        <w:rPr>
          <w:rFonts w:ascii="Times New Roman" w:hAnsi="Times New Roman" w:cs="Times New Roman" w:hint="eastAsia"/>
          <w:color w:val="000000"/>
          <w:lang w:eastAsia="ja-JP"/>
        </w:rPr>
        <w:t xml:space="preserve"> </w:t>
      </w:r>
      <w:r w:rsidR="00D75C3E">
        <w:rPr>
          <w:rFonts w:ascii="Times New Roman" w:hAnsi="Times New Roman" w:cs="Times New Roman"/>
          <w:color w:val="000000"/>
        </w:rPr>
        <w:t>=</w:t>
      </w:r>
      <w:r w:rsidR="00022A10">
        <w:rPr>
          <w:rFonts w:ascii="Times New Roman" w:hAnsi="Times New Roman" w:cs="Times New Roman" w:hint="eastAsia"/>
          <w:color w:val="000000"/>
          <w:lang w:eastAsia="ja-JP"/>
        </w:rPr>
        <w:t xml:space="preserve"> </w:t>
      </w:r>
      <w:r w:rsidR="00D75C3E">
        <w:rPr>
          <w:rFonts w:ascii="Times New Roman" w:hAnsi="Times New Roman" w:cs="Times New Roman"/>
          <w:color w:val="000000"/>
        </w:rPr>
        <w:t xml:space="preserve">39) </w:t>
      </w:r>
      <w:r w:rsidR="00D75C3E" w:rsidRPr="000A10B8">
        <w:rPr>
          <w:rFonts w:ascii="Times New Roman" w:hAnsi="Times New Roman" w:cs="Times New Roman"/>
          <w:color w:val="000000"/>
        </w:rPr>
        <w:t xml:space="preserve">drawn from three intact speaking classes in an intensive academic EFL program </w:t>
      </w:r>
      <w:r w:rsidR="008A3B02">
        <w:rPr>
          <w:rFonts w:ascii="Times New Roman" w:hAnsi="Times New Roman" w:cs="Times New Roman"/>
          <w:color w:val="000000"/>
        </w:rPr>
        <w:t>were</w:t>
      </w:r>
      <w:r w:rsidR="008A3B02" w:rsidRPr="000A10B8">
        <w:rPr>
          <w:rFonts w:ascii="Times New Roman" w:hAnsi="Times New Roman" w:cs="Times New Roman"/>
          <w:color w:val="000000"/>
        </w:rPr>
        <w:t xml:space="preserve"> </w:t>
      </w:r>
      <w:r w:rsidR="00D75C3E" w:rsidRPr="000A10B8">
        <w:rPr>
          <w:rFonts w:ascii="Times New Roman" w:hAnsi="Times New Roman" w:cs="Times New Roman"/>
          <w:color w:val="000000"/>
        </w:rPr>
        <w:t xml:space="preserve">divided into a treatment group and a control group. </w:t>
      </w:r>
      <w:r w:rsidR="00C81608" w:rsidRPr="00C81608">
        <w:rPr>
          <w:rFonts w:ascii="Times New Roman" w:hAnsi="Times New Roman" w:cs="Times New Roman"/>
        </w:rPr>
        <w:t xml:space="preserve">Learners in both groups completed </w:t>
      </w:r>
      <w:r w:rsidR="008A3B02">
        <w:rPr>
          <w:rFonts w:ascii="Times New Roman" w:hAnsi="Times New Roman" w:cs="Times New Roman"/>
        </w:rPr>
        <w:t>a</w:t>
      </w:r>
      <w:r w:rsidR="00C81608" w:rsidRPr="00C81608">
        <w:rPr>
          <w:rFonts w:ascii="Times New Roman" w:hAnsi="Times New Roman" w:cs="Times New Roman"/>
        </w:rPr>
        <w:t xml:space="preserve"> pretest and posttest. The treatment group participa</w:t>
      </w:r>
      <w:r w:rsidR="0058466A">
        <w:rPr>
          <w:rFonts w:ascii="Times New Roman" w:hAnsi="Times New Roman" w:cs="Times New Roman"/>
        </w:rPr>
        <w:t xml:space="preserve">ted in a </w:t>
      </w:r>
      <w:r w:rsidR="00C81608" w:rsidRPr="00C81608">
        <w:rPr>
          <w:rFonts w:ascii="Times New Roman" w:hAnsi="Times New Roman" w:cs="Times New Roman"/>
        </w:rPr>
        <w:t>metacognitive instruction</w:t>
      </w:r>
      <w:r w:rsidR="0058466A">
        <w:rPr>
          <w:rFonts w:ascii="Times New Roman" w:hAnsi="Times New Roman" w:cs="Times New Roman"/>
        </w:rPr>
        <w:t xml:space="preserve"> session</w:t>
      </w:r>
      <w:r w:rsidR="00C81608" w:rsidRPr="00C81608">
        <w:rPr>
          <w:rFonts w:ascii="Times New Roman" w:hAnsi="Times New Roman" w:cs="Times New Roman"/>
        </w:rPr>
        <w:t>, which demonstrated to learners the benefits of interactional feedback and presented tips and practice on how to provide feedback to their peers</w:t>
      </w:r>
      <w:r w:rsidR="00C81608">
        <w:t>.</w:t>
      </w:r>
      <w:r w:rsidR="00D75C3E">
        <w:rPr>
          <w:rFonts w:ascii="Times New Roman" w:hAnsi="Times New Roman" w:cs="Times New Roman"/>
          <w:color w:val="000000"/>
        </w:rPr>
        <w:t xml:space="preserve"> </w:t>
      </w:r>
      <w:r w:rsidR="00D75C3E" w:rsidRPr="000A10B8">
        <w:rPr>
          <w:rFonts w:ascii="Times New Roman" w:hAnsi="Times New Roman" w:cs="Times New Roman"/>
          <w:color w:val="000000"/>
        </w:rPr>
        <w:t xml:space="preserve">Overall, </w:t>
      </w:r>
      <w:r w:rsidR="00D75C3E">
        <w:rPr>
          <w:rFonts w:ascii="Times New Roman" w:hAnsi="Times New Roman" w:cs="Times New Roman"/>
          <w:color w:val="000000"/>
        </w:rPr>
        <w:t>findings</w:t>
      </w:r>
      <w:r w:rsidR="00D75C3E" w:rsidRPr="000A10B8">
        <w:rPr>
          <w:rFonts w:ascii="Times New Roman" w:hAnsi="Times New Roman" w:cs="Times New Roman"/>
          <w:color w:val="000000"/>
        </w:rPr>
        <w:t xml:space="preserve"> indic</w:t>
      </w:r>
      <w:r w:rsidR="00D75C3E">
        <w:rPr>
          <w:rFonts w:ascii="Times New Roman" w:hAnsi="Times New Roman" w:cs="Times New Roman"/>
          <w:color w:val="000000"/>
        </w:rPr>
        <w:t xml:space="preserve">ate that metacognitive instruction </w:t>
      </w:r>
      <w:r w:rsidR="00D75C3E" w:rsidRPr="000A10B8">
        <w:rPr>
          <w:rFonts w:ascii="Times New Roman" w:hAnsi="Times New Roman" w:cs="Times New Roman"/>
          <w:color w:val="000000"/>
        </w:rPr>
        <w:t>led to greater</w:t>
      </w:r>
      <w:r w:rsidR="00D75C3E">
        <w:rPr>
          <w:rFonts w:ascii="Times New Roman" w:hAnsi="Times New Roman" w:cs="Times New Roman"/>
          <w:color w:val="000000"/>
        </w:rPr>
        <w:t xml:space="preserve"> </w:t>
      </w:r>
      <w:r w:rsidR="00D75C3E" w:rsidRPr="000A10B8">
        <w:rPr>
          <w:rFonts w:ascii="Times New Roman" w:hAnsi="Times New Roman" w:cs="Times New Roman"/>
          <w:color w:val="000000"/>
        </w:rPr>
        <w:t>provi</w:t>
      </w:r>
      <w:r w:rsidR="00D75C3E">
        <w:rPr>
          <w:rFonts w:ascii="Times New Roman" w:hAnsi="Times New Roman" w:cs="Times New Roman"/>
          <w:color w:val="000000"/>
        </w:rPr>
        <w:t>sion and use of interactional feedback</w:t>
      </w:r>
      <w:r w:rsidR="00D75C3E" w:rsidRPr="000A10B8">
        <w:rPr>
          <w:rFonts w:ascii="Times New Roman" w:hAnsi="Times New Roman" w:cs="Times New Roman"/>
          <w:color w:val="000000"/>
        </w:rPr>
        <w:t xml:space="preserve"> in subsequent interactions, and </w:t>
      </w:r>
      <w:r w:rsidR="00D75C3E">
        <w:rPr>
          <w:rFonts w:ascii="Times New Roman" w:hAnsi="Times New Roman" w:cs="Times New Roman"/>
          <w:color w:val="000000"/>
        </w:rPr>
        <w:t xml:space="preserve">that learners </w:t>
      </w:r>
      <w:r w:rsidR="001C04CE">
        <w:rPr>
          <w:rFonts w:ascii="Times New Roman" w:hAnsi="Times New Roman" w:cs="Times New Roman"/>
          <w:color w:val="000000"/>
        </w:rPr>
        <w:t>recognized the benefits</w:t>
      </w:r>
      <w:r w:rsidR="00D415EA">
        <w:rPr>
          <w:rFonts w:ascii="Times New Roman" w:hAnsi="Times New Roman" w:cs="Times New Roman"/>
          <w:color w:val="000000"/>
        </w:rPr>
        <w:t xml:space="preserve"> </w:t>
      </w:r>
      <w:r w:rsidR="00E245C4">
        <w:rPr>
          <w:rFonts w:ascii="Times New Roman" w:hAnsi="Times New Roman" w:cs="Times New Roman"/>
          <w:color w:val="000000"/>
        </w:rPr>
        <w:t xml:space="preserve">for </w:t>
      </w:r>
      <w:r w:rsidR="00D415EA">
        <w:rPr>
          <w:rFonts w:ascii="Times New Roman" w:hAnsi="Times New Roman" w:cs="Times New Roman"/>
          <w:color w:val="000000"/>
        </w:rPr>
        <w:t>t</w:t>
      </w:r>
      <w:r w:rsidR="001C04CE">
        <w:rPr>
          <w:rFonts w:ascii="Times New Roman" w:hAnsi="Times New Roman" w:cs="Times New Roman"/>
          <w:color w:val="000000"/>
        </w:rPr>
        <w:t>heir second language learning</w:t>
      </w:r>
      <w:r w:rsidR="00D75C3E">
        <w:rPr>
          <w:rFonts w:ascii="Times New Roman" w:hAnsi="Times New Roman" w:cs="Times New Roman"/>
          <w:color w:val="000000"/>
        </w:rPr>
        <w:t>.</w:t>
      </w:r>
    </w:p>
    <w:p w14:paraId="245359AD" w14:textId="77777777" w:rsidR="00862C4E" w:rsidRDefault="00862C4E">
      <w:pPr>
        <w:rPr>
          <w:rFonts w:ascii="Times New Roman" w:hAnsi="Times New Roman" w:cs="Times New Roman"/>
          <w:color w:val="000000"/>
        </w:rPr>
      </w:pPr>
      <w:r>
        <w:rPr>
          <w:rFonts w:ascii="Times New Roman" w:hAnsi="Times New Roman" w:cs="Times New Roman"/>
          <w:color w:val="000000"/>
        </w:rPr>
        <w:br w:type="page"/>
      </w:r>
    </w:p>
    <w:p w14:paraId="205968FD" w14:textId="7FB75E60" w:rsidR="00A32A15" w:rsidRDefault="00A32A15" w:rsidP="00022A10">
      <w:pPr>
        <w:spacing w:before="100" w:beforeAutospacing="1" w:after="100" w:afterAutospacing="1" w:line="480" w:lineRule="auto"/>
        <w:contextualSpacing/>
        <w:rPr>
          <w:rFonts w:ascii="Times New Roman" w:hAnsi="Times New Roman" w:cs="Times New Roman"/>
          <w:b/>
          <w:color w:val="000000"/>
          <w:lang w:eastAsia="ja-JP"/>
        </w:rPr>
      </w:pPr>
      <w:r>
        <w:rPr>
          <w:rFonts w:ascii="Times New Roman" w:hAnsi="Times New Roman" w:cs="Times New Roman"/>
          <w:b/>
          <w:color w:val="000000"/>
        </w:rPr>
        <w:lastRenderedPageBreak/>
        <w:t>Introduction</w:t>
      </w:r>
    </w:p>
    <w:p w14:paraId="48CA721F" w14:textId="77777777" w:rsidR="00022A10" w:rsidRDefault="00022A10" w:rsidP="00022A10">
      <w:pPr>
        <w:spacing w:before="100" w:beforeAutospacing="1" w:after="100" w:afterAutospacing="1" w:line="480" w:lineRule="auto"/>
        <w:contextualSpacing/>
        <w:rPr>
          <w:rFonts w:ascii="Times New Roman" w:hAnsi="Times New Roman" w:cs="Times New Roman"/>
          <w:b/>
          <w:color w:val="000000"/>
          <w:lang w:eastAsia="ja-JP"/>
        </w:rPr>
      </w:pPr>
    </w:p>
    <w:p w14:paraId="13AD5EE6" w14:textId="32B9949E" w:rsidR="00DA070C" w:rsidRDefault="00DA070C" w:rsidP="00A32A15">
      <w:pPr>
        <w:spacing w:before="100" w:beforeAutospacing="1" w:after="100" w:afterAutospacing="1" w:line="480" w:lineRule="auto"/>
        <w:ind w:firstLine="720"/>
        <w:contextualSpacing/>
        <w:rPr>
          <w:rFonts w:ascii="Times New Roman" w:eastAsia="Times New Roman" w:hAnsi="Times New Roman" w:cs="Times New Roman"/>
          <w:color w:val="000000"/>
        </w:rPr>
      </w:pPr>
      <w:r w:rsidRPr="002532CA">
        <w:rPr>
          <w:rFonts w:ascii="Times New Roman" w:eastAsia="Times New Roman" w:hAnsi="Times New Roman" w:cs="Times New Roman"/>
          <w:color w:val="000000"/>
        </w:rPr>
        <w:t xml:space="preserve">As second and foreign language </w:t>
      </w:r>
      <w:r w:rsidR="006C3BCA">
        <w:rPr>
          <w:rFonts w:ascii="Times New Roman" w:eastAsia="Times New Roman" w:hAnsi="Times New Roman" w:cs="Times New Roman"/>
          <w:color w:val="000000"/>
        </w:rPr>
        <w:t>educators</w:t>
      </w:r>
      <w:r w:rsidR="006C3BCA" w:rsidRPr="002532C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increasingly embrace </w:t>
      </w:r>
      <w:r w:rsidRPr="002532CA">
        <w:rPr>
          <w:rFonts w:ascii="Times New Roman" w:eastAsia="Times New Roman" w:hAnsi="Times New Roman" w:cs="Times New Roman"/>
          <w:color w:val="000000"/>
        </w:rPr>
        <w:t xml:space="preserve"> “communicative” and “task-based” methods of language teaching, learner-learner interactions in the form of “</w:t>
      </w:r>
      <w:proofErr w:type="spellStart"/>
      <w:r w:rsidRPr="002532CA">
        <w:rPr>
          <w:rFonts w:ascii="Times New Roman" w:eastAsia="Times New Roman" w:hAnsi="Times New Roman" w:cs="Times New Roman"/>
          <w:color w:val="000000"/>
        </w:rPr>
        <w:t>pairwork</w:t>
      </w:r>
      <w:proofErr w:type="spellEnd"/>
      <w:r w:rsidRPr="002532CA">
        <w:rPr>
          <w:rFonts w:ascii="Times New Roman" w:eastAsia="Times New Roman" w:hAnsi="Times New Roman" w:cs="Times New Roman"/>
          <w:color w:val="000000"/>
        </w:rPr>
        <w:t>” and “groupwork” are becoming more and more common in language</w:t>
      </w:r>
      <w:r w:rsidR="00E245C4">
        <w:rPr>
          <w:rFonts w:ascii="Times New Roman" w:eastAsia="Times New Roman" w:hAnsi="Times New Roman" w:cs="Times New Roman"/>
          <w:color w:val="000000"/>
        </w:rPr>
        <w:t xml:space="preserve"> learning</w:t>
      </w:r>
      <w:r w:rsidRPr="002532CA">
        <w:rPr>
          <w:rFonts w:ascii="Times New Roman" w:eastAsia="Times New Roman" w:hAnsi="Times New Roman" w:cs="Times New Roman"/>
          <w:color w:val="000000"/>
        </w:rPr>
        <w:t xml:space="preserve"> classrooms (Adams, Nuevo, &amp; Egi 2011; </w:t>
      </w:r>
      <w:r w:rsidR="0081432E">
        <w:rPr>
          <w:rFonts w:ascii="Times New Roman" w:eastAsia="Times New Roman" w:hAnsi="Times New Roman" w:cs="Times New Roman"/>
          <w:color w:val="000000"/>
        </w:rPr>
        <w:t>García</w:t>
      </w:r>
      <w:r w:rsidR="003704A7">
        <w:rPr>
          <w:rFonts w:ascii="Times New Roman" w:eastAsia="Times New Roman" w:hAnsi="Times New Roman" w:cs="Times New Roman"/>
          <w:color w:val="000000"/>
        </w:rPr>
        <w:t xml:space="preserve"> </w:t>
      </w:r>
      <w:r w:rsidRPr="002532CA">
        <w:rPr>
          <w:rFonts w:ascii="Times New Roman" w:eastAsia="Times New Roman" w:hAnsi="Times New Roman" w:cs="Times New Roman"/>
          <w:color w:val="000000"/>
        </w:rPr>
        <w:t xml:space="preserve">Mayo &amp; Pica 2000; Philp &amp; Tognini 2009; </w:t>
      </w:r>
      <w:r w:rsidR="004773FB">
        <w:rPr>
          <w:rFonts w:ascii="Times New Roman" w:eastAsia="Times New Roman" w:hAnsi="Times New Roman" w:cs="Times New Roman"/>
          <w:color w:val="000000"/>
        </w:rPr>
        <w:t xml:space="preserve">Sato &amp; Ballinger, 2016; </w:t>
      </w:r>
      <w:r w:rsidRPr="002532CA">
        <w:rPr>
          <w:rFonts w:ascii="Times New Roman" w:eastAsia="Times New Roman" w:hAnsi="Times New Roman" w:cs="Times New Roman"/>
          <w:color w:val="000000"/>
        </w:rPr>
        <w:t xml:space="preserve">Zhao &amp; Bitchener 2007). Yet, </w:t>
      </w:r>
      <w:r w:rsidR="00C81608">
        <w:rPr>
          <w:rFonts w:ascii="Times New Roman" w:eastAsia="Times New Roman" w:hAnsi="Times New Roman" w:cs="Times New Roman"/>
          <w:color w:val="000000"/>
        </w:rPr>
        <w:t xml:space="preserve">despite </w:t>
      </w:r>
      <w:r w:rsidRPr="002532CA">
        <w:rPr>
          <w:rFonts w:ascii="Times New Roman" w:eastAsia="Times New Roman" w:hAnsi="Times New Roman" w:cs="Times New Roman"/>
          <w:color w:val="000000"/>
        </w:rPr>
        <w:t xml:space="preserve">seminal </w:t>
      </w:r>
      <w:r w:rsidR="00C81608">
        <w:rPr>
          <w:rFonts w:ascii="Times New Roman" w:eastAsia="Times New Roman" w:hAnsi="Times New Roman" w:cs="Times New Roman"/>
          <w:color w:val="000000"/>
        </w:rPr>
        <w:t>(</w:t>
      </w:r>
      <w:r w:rsidRPr="002532CA">
        <w:rPr>
          <w:rFonts w:ascii="Times New Roman" w:eastAsia="Times New Roman" w:hAnsi="Times New Roman" w:cs="Times New Roman"/>
          <w:color w:val="000000"/>
        </w:rPr>
        <w:t xml:space="preserve">Doughty </w:t>
      </w:r>
      <w:r w:rsidR="00C81608">
        <w:rPr>
          <w:rFonts w:ascii="Times New Roman" w:eastAsia="Times New Roman" w:hAnsi="Times New Roman" w:cs="Times New Roman"/>
          <w:color w:val="000000"/>
        </w:rPr>
        <w:t>&amp;</w:t>
      </w:r>
      <w:r w:rsidR="00C81608" w:rsidRPr="002532CA">
        <w:rPr>
          <w:rFonts w:ascii="Times New Roman" w:eastAsia="Times New Roman" w:hAnsi="Times New Roman" w:cs="Times New Roman"/>
          <w:color w:val="000000"/>
        </w:rPr>
        <w:t xml:space="preserve"> </w:t>
      </w:r>
      <w:r w:rsidRPr="002532CA">
        <w:rPr>
          <w:rFonts w:ascii="Times New Roman" w:eastAsia="Times New Roman" w:hAnsi="Times New Roman" w:cs="Times New Roman"/>
          <w:color w:val="000000"/>
        </w:rPr>
        <w:t>Pica</w:t>
      </w:r>
      <w:r w:rsidR="00C81608">
        <w:rPr>
          <w:rFonts w:ascii="Times New Roman" w:eastAsia="Times New Roman" w:hAnsi="Times New Roman" w:cs="Times New Roman"/>
          <w:color w:val="000000"/>
        </w:rPr>
        <w:t xml:space="preserve"> </w:t>
      </w:r>
      <w:r w:rsidRPr="002532CA">
        <w:rPr>
          <w:rFonts w:ascii="Times New Roman" w:eastAsia="Times New Roman" w:hAnsi="Times New Roman" w:cs="Times New Roman"/>
          <w:color w:val="000000"/>
        </w:rPr>
        <w:t>1986</w:t>
      </w:r>
      <w:r w:rsidR="00C81608">
        <w:rPr>
          <w:rFonts w:ascii="Times New Roman" w:eastAsia="Times New Roman" w:hAnsi="Times New Roman" w:cs="Times New Roman"/>
          <w:color w:val="000000"/>
        </w:rPr>
        <w:t>;</w:t>
      </w:r>
      <w:r w:rsidRPr="002532CA">
        <w:rPr>
          <w:rFonts w:ascii="Times New Roman" w:eastAsia="Times New Roman" w:hAnsi="Times New Roman" w:cs="Times New Roman"/>
          <w:color w:val="000000"/>
        </w:rPr>
        <w:t xml:space="preserve"> Long </w:t>
      </w:r>
      <w:r w:rsidR="00C81608">
        <w:rPr>
          <w:rFonts w:ascii="Times New Roman" w:eastAsia="Times New Roman" w:hAnsi="Times New Roman" w:cs="Times New Roman"/>
          <w:color w:val="000000"/>
        </w:rPr>
        <w:t>&amp;</w:t>
      </w:r>
      <w:r w:rsidR="00C81608" w:rsidRPr="002532CA">
        <w:rPr>
          <w:rFonts w:ascii="Times New Roman" w:eastAsia="Times New Roman" w:hAnsi="Times New Roman" w:cs="Times New Roman"/>
          <w:color w:val="000000"/>
        </w:rPr>
        <w:t xml:space="preserve"> </w:t>
      </w:r>
      <w:r w:rsidRPr="002532CA">
        <w:rPr>
          <w:rFonts w:ascii="Times New Roman" w:eastAsia="Times New Roman" w:hAnsi="Times New Roman" w:cs="Times New Roman"/>
          <w:color w:val="000000"/>
        </w:rPr>
        <w:t>Porte</w:t>
      </w:r>
      <w:r w:rsidR="00C81608">
        <w:rPr>
          <w:rFonts w:ascii="Times New Roman" w:eastAsia="Times New Roman" w:hAnsi="Times New Roman" w:cs="Times New Roman"/>
          <w:color w:val="000000"/>
        </w:rPr>
        <w:t xml:space="preserve">r </w:t>
      </w:r>
      <w:r w:rsidRPr="002532CA">
        <w:rPr>
          <w:rFonts w:ascii="Times New Roman" w:eastAsia="Times New Roman" w:hAnsi="Times New Roman" w:cs="Times New Roman"/>
          <w:color w:val="000000"/>
        </w:rPr>
        <w:t>1985</w:t>
      </w:r>
      <w:r w:rsidR="00C81608">
        <w:rPr>
          <w:rFonts w:ascii="Times New Roman" w:eastAsia="Times New Roman" w:hAnsi="Times New Roman" w:cs="Times New Roman"/>
          <w:color w:val="000000"/>
        </w:rPr>
        <w:t xml:space="preserve">; </w:t>
      </w:r>
      <w:r w:rsidRPr="002532CA">
        <w:rPr>
          <w:rFonts w:ascii="Times New Roman" w:eastAsia="Times New Roman" w:hAnsi="Times New Roman" w:cs="Times New Roman"/>
          <w:color w:val="000000"/>
        </w:rPr>
        <w:t xml:space="preserve">Varonis </w:t>
      </w:r>
      <w:r w:rsidR="00C81608">
        <w:rPr>
          <w:rFonts w:ascii="Times New Roman" w:eastAsia="Times New Roman" w:hAnsi="Times New Roman" w:cs="Times New Roman"/>
          <w:color w:val="000000"/>
        </w:rPr>
        <w:t>&amp;</w:t>
      </w:r>
      <w:r w:rsidR="00C81608" w:rsidRPr="002532CA">
        <w:rPr>
          <w:rFonts w:ascii="Times New Roman" w:eastAsia="Times New Roman" w:hAnsi="Times New Roman" w:cs="Times New Roman"/>
          <w:color w:val="000000"/>
        </w:rPr>
        <w:t xml:space="preserve"> </w:t>
      </w:r>
      <w:r w:rsidRPr="002532CA">
        <w:rPr>
          <w:rFonts w:ascii="Times New Roman" w:eastAsia="Times New Roman" w:hAnsi="Times New Roman" w:cs="Times New Roman"/>
          <w:color w:val="000000"/>
        </w:rPr>
        <w:t>Gass</w:t>
      </w:r>
      <w:r w:rsidR="007C0B47">
        <w:rPr>
          <w:rFonts w:ascii="Times New Roman" w:eastAsia="Times New Roman" w:hAnsi="Times New Roman" w:cs="Times New Roman"/>
          <w:color w:val="000000"/>
        </w:rPr>
        <w:t xml:space="preserve"> </w:t>
      </w:r>
      <w:r w:rsidRPr="002532CA">
        <w:rPr>
          <w:rFonts w:ascii="Times New Roman" w:eastAsia="Times New Roman" w:hAnsi="Times New Roman" w:cs="Times New Roman"/>
          <w:color w:val="000000"/>
        </w:rPr>
        <w:t>1985)</w:t>
      </w:r>
      <w:r w:rsidR="00C81608">
        <w:rPr>
          <w:rFonts w:ascii="Times New Roman" w:eastAsia="Times New Roman" w:hAnsi="Times New Roman" w:cs="Times New Roman"/>
          <w:color w:val="000000"/>
        </w:rPr>
        <w:t xml:space="preserve"> and</w:t>
      </w:r>
      <w:r w:rsidR="00D8684E">
        <w:rPr>
          <w:rFonts w:ascii="Times New Roman" w:eastAsia="Times New Roman" w:hAnsi="Times New Roman" w:cs="Times New Roman"/>
          <w:color w:val="000000"/>
        </w:rPr>
        <w:t xml:space="preserve"> </w:t>
      </w:r>
      <w:r w:rsidR="00642EE0">
        <w:rPr>
          <w:rFonts w:ascii="Times New Roman" w:eastAsia="Times New Roman" w:hAnsi="Times New Roman" w:cs="Times New Roman"/>
          <w:color w:val="000000"/>
        </w:rPr>
        <w:t xml:space="preserve">more </w:t>
      </w:r>
      <w:r w:rsidR="00D8684E">
        <w:rPr>
          <w:rFonts w:ascii="Times New Roman" w:eastAsia="Times New Roman" w:hAnsi="Times New Roman" w:cs="Times New Roman"/>
          <w:color w:val="000000"/>
        </w:rPr>
        <w:t>recent empirical research (e.g.</w:t>
      </w:r>
      <w:r w:rsidR="00384939">
        <w:rPr>
          <w:rFonts w:ascii="Times New Roman" w:eastAsia="Times New Roman" w:hAnsi="Times New Roman" w:cs="Times New Roman"/>
          <w:color w:val="000000"/>
        </w:rPr>
        <w:t>,</w:t>
      </w:r>
      <w:r w:rsidR="00D8684E">
        <w:rPr>
          <w:rFonts w:ascii="Times New Roman" w:eastAsia="Times New Roman" w:hAnsi="Times New Roman" w:cs="Times New Roman"/>
          <w:color w:val="000000"/>
        </w:rPr>
        <w:t xml:space="preserve"> Adams 2007; Mackey, </w:t>
      </w:r>
      <w:r w:rsidR="007C2FBD">
        <w:rPr>
          <w:rFonts w:ascii="Times New Roman" w:eastAsia="Times New Roman" w:hAnsi="Times New Roman" w:cs="Times New Roman"/>
          <w:color w:val="000000"/>
        </w:rPr>
        <w:t>Oliver, &amp; Leeman 2003</w:t>
      </w:r>
      <w:r w:rsidR="00D8684E">
        <w:rPr>
          <w:rFonts w:ascii="Times New Roman" w:eastAsia="Times New Roman" w:hAnsi="Times New Roman" w:cs="Times New Roman"/>
          <w:color w:val="000000"/>
        </w:rPr>
        <w:t xml:space="preserve">) </w:t>
      </w:r>
      <w:r w:rsidRPr="002532CA">
        <w:rPr>
          <w:rFonts w:ascii="Times New Roman" w:eastAsia="Times New Roman" w:hAnsi="Times New Roman" w:cs="Times New Roman"/>
          <w:color w:val="000000"/>
        </w:rPr>
        <w:t>demonstrat</w:t>
      </w:r>
      <w:r w:rsidR="00C81608">
        <w:rPr>
          <w:rFonts w:ascii="Times New Roman" w:eastAsia="Times New Roman" w:hAnsi="Times New Roman" w:cs="Times New Roman"/>
          <w:color w:val="000000"/>
        </w:rPr>
        <w:t>ing</w:t>
      </w:r>
      <w:r w:rsidRPr="002532CA">
        <w:rPr>
          <w:rFonts w:ascii="Times New Roman" w:eastAsia="Times New Roman" w:hAnsi="Times New Roman" w:cs="Times New Roman"/>
          <w:color w:val="000000"/>
        </w:rPr>
        <w:t xml:space="preserve"> </w:t>
      </w:r>
      <w:r w:rsidR="00497033">
        <w:rPr>
          <w:rFonts w:ascii="Times New Roman" w:eastAsia="Times New Roman" w:hAnsi="Times New Roman" w:cs="Times New Roman"/>
          <w:color w:val="000000"/>
        </w:rPr>
        <w:t>that</w:t>
      </w:r>
      <w:r w:rsidR="00497033" w:rsidRPr="002532CA">
        <w:rPr>
          <w:rFonts w:ascii="Times New Roman" w:eastAsia="Times New Roman" w:hAnsi="Times New Roman" w:cs="Times New Roman"/>
          <w:color w:val="000000"/>
        </w:rPr>
        <w:t xml:space="preserve"> </w:t>
      </w:r>
      <w:r w:rsidRPr="002532CA">
        <w:rPr>
          <w:rFonts w:ascii="Times New Roman" w:eastAsia="Times New Roman" w:hAnsi="Times New Roman" w:cs="Times New Roman"/>
          <w:color w:val="000000"/>
        </w:rPr>
        <w:t xml:space="preserve">learner-learner interaction may </w:t>
      </w:r>
      <w:r w:rsidR="00A62774">
        <w:rPr>
          <w:rFonts w:ascii="Times New Roman" w:eastAsia="Times New Roman" w:hAnsi="Times New Roman" w:cs="Times New Roman"/>
          <w:color w:val="000000"/>
        </w:rPr>
        <w:t>facilitate</w:t>
      </w:r>
      <w:r w:rsidRPr="002532CA">
        <w:rPr>
          <w:rFonts w:ascii="Times New Roman" w:eastAsia="Times New Roman" w:hAnsi="Times New Roman" w:cs="Times New Roman"/>
          <w:color w:val="000000"/>
        </w:rPr>
        <w:t xml:space="preserve"> second language</w:t>
      </w:r>
      <w:r w:rsidR="00A62774">
        <w:rPr>
          <w:rFonts w:ascii="Times New Roman" w:eastAsia="Times New Roman" w:hAnsi="Times New Roman" w:cs="Times New Roman"/>
          <w:color w:val="000000"/>
        </w:rPr>
        <w:t xml:space="preserve"> (L2)</w:t>
      </w:r>
      <w:r w:rsidRPr="002532CA">
        <w:rPr>
          <w:rFonts w:ascii="Times New Roman" w:eastAsia="Times New Roman" w:hAnsi="Times New Roman" w:cs="Times New Roman"/>
          <w:color w:val="000000"/>
        </w:rPr>
        <w:t xml:space="preserve"> learning, doubts </w:t>
      </w:r>
      <w:r w:rsidR="002A5FE8">
        <w:rPr>
          <w:rFonts w:ascii="Times New Roman" w:eastAsia="Times New Roman" w:hAnsi="Times New Roman" w:cs="Times New Roman"/>
          <w:color w:val="000000"/>
        </w:rPr>
        <w:t xml:space="preserve">exist </w:t>
      </w:r>
      <w:r w:rsidRPr="002532CA">
        <w:rPr>
          <w:rFonts w:ascii="Times New Roman" w:eastAsia="Times New Roman" w:hAnsi="Times New Roman" w:cs="Times New Roman"/>
          <w:color w:val="000000"/>
        </w:rPr>
        <w:t xml:space="preserve">about the practical effectiveness of learner-learner interaction in the </w:t>
      </w:r>
      <w:r w:rsidR="00E245C4">
        <w:rPr>
          <w:rFonts w:ascii="Times New Roman" w:eastAsia="Times New Roman" w:hAnsi="Times New Roman" w:cs="Times New Roman"/>
          <w:color w:val="000000"/>
        </w:rPr>
        <w:t>L2</w:t>
      </w:r>
      <w:r w:rsidRPr="002532CA">
        <w:rPr>
          <w:rFonts w:ascii="Times New Roman" w:eastAsia="Times New Roman" w:hAnsi="Times New Roman" w:cs="Times New Roman"/>
          <w:color w:val="000000"/>
        </w:rPr>
        <w:t xml:space="preserve"> classroom, particularly in foreign language contexts (Philp &amp; Tognini 2009).</w:t>
      </w:r>
      <w:r w:rsidR="00607146" w:rsidRPr="002532CA">
        <w:rPr>
          <w:rFonts w:ascii="Times New Roman" w:eastAsia="Times New Roman" w:hAnsi="Times New Roman" w:cs="Times New Roman"/>
          <w:color w:val="000000"/>
        </w:rPr>
        <w:t xml:space="preserve"> </w:t>
      </w:r>
      <w:r w:rsidR="00544A22">
        <w:rPr>
          <w:rFonts w:ascii="Times New Roman" w:eastAsia="Times New Roman" w:hAnsi="Times New Roman" w:cs="Times New Roman"/>
          <w:color w:val="000000"/>
        </w:rPr>
        <w:t>For instance, research has identified</w:t>
      </w:r>
      <w:r w:rsidR="000A112F">
        <w:rPr>
          <w:rFonts w:ascii="Times New Roman" w:eastAsia="Times New Roman" w:hAnsi="Times New Roman" w:cs="Times New Roman"/>
          <w:color w:val="000000"/>
        </w:rPr>
        <w:t xml:space="preserve"> challenges in learner-learner interactions, with findings showing </w:t>
      </w:r>
      <w:r w:rsidR="00D8684E">
        <w:rPr>
          <w:rFonts w:ascii="Times New Roman" w:eastAsia="Times New Roman" w:hAnsi="Times New Roman" w:cs="Times New Roman"/>
          <w:color w:val="000000"/>
        </w:rPr>
        <w:t xml:space="preserve">that </w:t>
      </w:r>
      <w:r w:rsidR="00E245C4">
        <w:rPr>
          <w:rFonts w:ascii="Times New Roman" w:eastAsia="Times New Roman" w:hAnsi="Times New Roman" w:cs="Times New Roman"/>
          <w:color w:val="000000"/>
        </w:rPr>
        <w:t>they</w:t>
      </w:r>
      <w:r w:rsidR="00D8684E">
        <w:rPr>
          <w:rFonts w:ascii="Times New Roman" w:eastAsia="Times New Roman" w:hAnsi="Times New Roman" w:cs="Times New Roman"/>
          <w:color w:val="000000"/>
        </w:rPr>
        <w:t xml:space="preserve"> may result in lower frequency of negotiation (</w:t>
      </w:r>
      <w:r w:rsidR="0081432E">
        <w:rPr>
          <w:rFonts w:ascii="Times New Roman" w:eastAsia="Times New Roman" w:hAnsi="Times New Roman" w:cs="Times New Roman"/>
          <w:color w:val="000000"/>
        </w:rPr>
        <w:t>García</w:t>
      </w:r>
      <w:r w:rsidR="003704A7">
        <w:rPr>
          <w:rFonts w:ascii="Times New Roman" w:eastAsia="Times New Roman" w:hAnsi="Times New Roman" w:cs="Times New Roman"/>
          <w:color w:val="000000"/>
        </w:rPr>
        <w:t xml:space="preserve"> </w:t>
      </w:r>
      <w:r w:rsidR="00D8684E">
        <w:rPr>
          <w:rFonts w:ascii="Times New Roman" w:eastAsia="Times New Roman" w:hAnsi="Times New Roman" w:cs="Times New Roman"/>
          <w:color w:val="000000"/>
        </w:rPr>
        <w:t xml:space="preserve">Mayo &amp; Pica 2000; Williams 1999) </w:t>
      </w:r>
      <w:r w:rsidR="007C2FBD">
        <w:rPr>
          <w:rFonts w:ascii="Times New Roman" w:eastAsia="Times New Roman" w:hAnsi="Times New Roman" w:cs="Times New Roman"/>
          <w:color w:val="000000"/>
        </w:rPr>
        <w:t xml:space="preserve">and less L2 development than teacher-learner interactions (Toth 2008). </w:t>
      </w:r>
      <w:r w:rsidR="007813B4">
        <w:rPr>
          <w:rFonts w:ascii="Times New Roman" w:eastAsia="Times New Roman" w:hAnsi="Times New Roman" w:cs="Times New Roman"/>
          <w:color w:val="000000"/>
        </w:rPr>
        <w:t xml:space="preserve">Although </w:t>
      </w:r>
      <w:r w:rsidR="00801E53">
        <w:rPr>
          <w:rFonts w:ascii="Times New Roman" w:eastAsia="Times New Roman" w:hAnsi="Times New Roman" w:cs="Times New Roman"/>
          <w:color w:val="000000"/>
        </w:rPr>
        <w:t>resear</w:t>
      </w:r>
      <w:r w:rsidR="001B3D0E">
        <w:rPr>
          <w:rFonts w:ascii="Times New Roman" w:eastAsia="Times New Roman" w:hAnsi="Times New Roman" w:cs="Times New Roman"/>
          <w:color w:val="000000"/>
        </w:rPr>
        <w:t xml:space="preserve">ch has clearly demonstrated </w:t>
      </w:r>
      <w:r w:rsidR="001F765B">
        <w:rPr>
          <w:rFonts w:ascii="Times New Roman" w:eastAsia="Times New Roman" w:hAnsi="Times New Roman" w:cs="Times New Roman"/>
          <w:color w:val="000000"/>
        </w:rPr>
        <w:t xml:space="preserve">that </w:t>
      </w:r>
      <w:r w:rsidR="00801E53">
        <w:rPr>
          <w:rFonts w:ascii="Times New Roman" w:eastAsia="Times New Roman" w:hAnsi="Times New Roman" w:cs="Times New Roman"/>
          <w:color w:val="000000"/>
        </w:rPr>
        <w:t xml:space="preserve">interaction </w:t>
      </w:r>
      <w:r w:rsidR="001B3D0E">
        <w:rPr>
          <w:rFonts w:ascii="Times New Roman" w:eastAsia="Times New Roman" w:hAnsi="Times New Roman" w:cs="Times New Roman"/>
          <w:color w:val="000000"/>
        </w:rPr>
        <w:t>facilitates</w:t>
      </w:r>
      <w:r w:rsidR="00801E53">
        <w:rPr>
          <w:rFonts w:ascii="Times New Roman" w:eastAsia="Times New Roman" w:hAnsi="Times New Roman" w:cs="Times New Roman"/>
          <w:color w:val="000000"/>
        </w:rPr>
        <w:t xml:space="preserve"> L2 development (see Keck, </w:t>
      </w:r>
      <w:r w:rsidR="00801E53">
        <w:rPr>
          <w:rFonts w:ascii="Times New Roman" w:hAnsi="Times New Roman" w:cs="Times New Roman"/>
          <w:color w:val="000000"/>
        </w:rPr>
        <w:t xml:space="preserve">Iberri-Shea, Tracy-Ventura, &amp; </w:t>
      </w:r>
      <w:r w:rsidR="00801E53" w:rsidRPr="000A10B8">
        <w:rPr>
          <w:rFonts w:ascii="Times New Roman" w:hAnsi="Times New Roman" w:cs="Times New Roman"/>
          <w:color w:val="000000"/>
        </w:rPr>
        <w:t>Wa-Mbaleka</w:t>
      </w:r>
      <w:r w:rsidR="00801E53">
        <w:rPr>
          <w:rFonts w:ascii="Times New Roman" w:eastAsia="Times New Roman" w:hAnsi="Times New Roman" w:cs="Times New Roman"/>
          <w:color w:val="000000"/>
        </w:rPr>
        <w:t xml:space="preserve"> 2006; Mackey &amp; Goo 2007</w:t>
      </w:r>
      <w:r w:rsidR="001F385E">
        <w:rPr>
          <w:rFonts w:ascii="Times New Roman" w:eastAsia="Times New Roman" w:hAnsi="Times New Roman" w:cs="Times New Roman"/>
          <w:color w:val="000000"/>
        </w:rPr>
        <w:t xml:space="preserve">; Ziegler </w:t>
      </w:r>
      <w:r w:rsidR="002261C9">
        <w:rPr>
          <w:rFonts w:ascii="Times New Roman" w:eastAsia="Times New Roman" w:hAnsi="Times New Roman" w:cs="Times New Roman"/>
          <w:color w:val="000000"/>
        </w:rPr>
        <w:t>in press</w:t>
      </w:r>
      <w:r w:rsidR="00801E53">
        <w:rPr>
          <w:rFonts w:ascii="Times New Roman" w:eastAsia="Times New Roman" w:hAnsi="Times New Roman" w:cs="Times New Roman"/>
          <w:color w:val="000000"/>
        </w:rPr>
        <w:t xml:space="preserve"> </w:t>
      </w:r>
      <w:r w:rsidR="00801E53" w:rsidRPr="005B167E">
        <w:rPr>
          <w:rFonts w:ascii="Times New Roman" w:eastAsia="Times New Roman" w:hAnsi="Times New Roman" w:cs="Times New Roman"/>
          <w:color w:val="000000"/>
        </w:rPr>
        <w:t>for reviews),</w:t>
      </w:r>
      <w:r w:rsidR="00801E53">
        <w:rPr>
          <w:rFonts w:ascii="Times New Roman" w:eastAsia="Times New Roman" w:hAnsi="Times New Roman" w:cs="Times New Roman"/>
          <w:color w:val="000000"/>
        </w:rPr>
        <w:t xml:space="preserve"> </w:t>
      </w:r>
      <w:r w:rsidR="007813B4">
        <w:rPr>
          <w:rFonts w:ascii="Times New Roman" w:hAnsi="Times New Roman" w:cs="Times New Roman"/>
          <w:color w:val="000000"/>
        </w:rPr>
        <w:t>few studies have investigated the effects of explicit, metacognitive instruction on learners’ use and provision of interactional features (although see Kim &amp; McDonough 2011; Sato &amp; Ballinger 2012; Sato &amp; Lyster 20</w:t>
      </w:r>
      <w:r w:rsidR="007813B4" w:rsidRPr="00A32A15">
        <w:rPr>
          <w:rFonts w:ascii="Times New Roman" w:hAnsi="Times New Roman" w:cs="Times New Roman"/>
          <w:color w:val="000000" w:themeColor="text1"/>
        </w:rPr>
        <w:t>12 for exceptions)</w:t>
      </w:r>
      <w:r w:rsidR="007813B4">
        <w:rPr>
          <w:rFonts w:ascii="Times New Roman" w:hAnsi="Times New Roman" w:cs="Times New Roman"/>
          <w:color w:val="000000" w:themeColor="text1"/>
        </w:rPr>
        <w:t xml:space="preserve">. </w:t>
      </w:r>
      <w:r w:rsidR="000C2C7B">
        <w:rPr>
          <w:rFonts w:ascii="Times New Roman" w:hAnsi="Times New Roman" w:cs="Times New Roman"/>
          <w:color w:val="000000"/>
        </w:rPr>
        <w:t xml:space="preserve">This chapter </w:t>
      </w:r>
      <w:r w:rsidR="007813B4">
        <w:rPr>
          <w:rFonts w:ascii="Times New Roman" w:hAnsi="Times New Roman" w:cs="Times New Roman"/>
          <w:color w:val="000000"/>
        </w:rPr>
        <w:t xml:space="preserve">addresses this gap in the literature by investigating whether </w:t>
      </w:r>
      <w:r w:rsidR="00801E53">
        <w:rPr>
          <w:rFonts w:ascii="Times New Roman" w:eastAsia="Times New Roman" w:hAnsi="Times New Roman" w:cs="Times New Roman"/>
          <w:color w:val="000000"/>
        </w:rPr>
        <w:t xml:space="preserve">learners can be </w:t>
      </w:r>
      <w:r w:rsidR="005472CA">
        <w:rPr>
          <w:rFonts w:ascii="Times New Roman" w:eastAsia="Times New Roman" w:hAnsi="Times New Roman" w:cs="Times New Roman"/>
          <w:color w:val="000000"/>
        </w:rPr>
        <w:t xml:space="preserve">explicitly </w:t>
      </w:r>
      <w:r w:rsidR="00801E53">
        <w:rPr>
          <w:rFonts w:ascii="Times New Roman" w:eastAsia="Times New Roman" w:hAnsi="Times New Roman" w:cs="Times New Roman"/>
          <w:color w:val="000000"/>
        </w:rPr>
        <w:t>taught to be better interactors</w:t>
      </w:r>
      <w:r w:rsidR="001602E2">
        <w:rPr>
          <w:rFonts w:ascii="Times New Roman" w:eastAsia="Times New Roman" w:hAnsi="Times New Roman" w:cs="Times New Roman"/>
          <w:color w:val="000000"/>
        </w:rPr>
        <w:t xml:space="preserve"> and feedback providers</w:t>
      </w:r>
      <w:r w:rsidR="00801E53">
        <w:rPr>
          <w:rFonts w:ascii="Times New Roman" w:eastAsia="Times New Roman" w:hAnsi="Times New Roman" w:cs="Times New Roman"/>
          <w:color w:val="000000"/>
        </w:rPr>
        <w:t xml:space="preserve">, thereby </w:t>
      </w:r>
      <w:r w:rsidR="005472CA">
        <w:rPr>
          <w:rFonts w:ascii="Times New Roman" w:eastAsia="Times New Roman" w:hAnsi="Times New Roman" w:cs="Times New Roman"/>
          <w:color w:val="000000"/>
        </w:rPr>
        <w:t>maximizing the</w:t>
      </w:r>
      <w:r w:rsidR="00905B12">
        <w:rPr>
          <w:rFonts w:ascii="Times New Roman" w:eastAsia="Times New Roman" w:hAnsi="Times New Roman" w:cs="Times New Roman"/>
          <w:color w:val="000000"/>
        </w:rPr>
        <w:t>ir</w:t>
      </w:r>
      <w:r w:rsidR="001B3D0E">
        <w:rPr>
          <w:rFonts w:ascii="Times New Roman" w:eastAsia="Times New Roman" w:hAnsi="Times New Roman" w:cs="Times New Roman"/>
          <w:color w:val="000000"/>
        </w:rPr>
        <w:t xml:space="preserve"> opportunities</w:t>
      </w:r>
      <w:r w:rsidR="005472CA">
        <w:rPr>
          <w:rFonts w:ascii="Times New Roman" w:eastAsia="Times New Roman" w:hAnsi="Times New Roman" w:cs="Times New Roman"/>
          <w:color w:val="000000"/>
        </w:rPr>
        <w:t xml:space="preserve"> </w:t>
      </w:r>
      <w:r w:rsidR="001B3D0E">
        <w:rPr>
          <w:rFonts w:ascii="Times New Roman" w:eastAsia="Times New Roman" w:hAnsi="Times New Roman" w:cs="Times New Roman"/>
          <w:color w:val="000000"/>
        </w:rPr>
        <w:t>to positively benefit from interaction</w:t>
      </w:r>
      <w:r w:rsidR="00A62774">
        <w:rPr>
          <w:rFonts w:ascii="Times New Roman" w:eastAsia="Times New Roman" w:hAnsi="Times New Roman" w:cs="Times New Roman"/>
          <w:color w:val="000000"/>
        </w:rPr>
        <w:t xml:space="preserve"> with their peers</w:t>
      </w:r>
      <w:r w:rsidR="007813B4">
        <w:rPr>
          <w:rFonts w:ascii="Times New Roman" w:eastAsia="Times New Roman" w:hAnsi="Times New Roman" w:cs="Times New Roman"/>
          <w:color w:val="000000"/>
        </w:rPr>
        <w:t>.</w:t>
      </w:r>
    </w:p>
    <w:p w14:paraId="6852B9DC" w14:textId="77777777" w:rsidR="00AC4F82" w:rsidRDefault="00AC4F82" w:rsidP="00A32A15">
      <w:pPr>
        <w:spacing w:before="100" w:beforeAutospacing="1" w:after="100" w:afterAutospacing="1" w:line="480" w:lineRule="auto"/>
        <w:contextualSpacing/>
        <w:rPr>
          <w:rFonts w:ascii="Times New Roman" w:hAnsi="Times New Roman" w:cs="Times New Roman"/>
          <w:b/>
          <w:i/>
          <w:color w:val="000000"/>
          <w:lang w:eastAsia="ja-JP"/>
        </w:rPr>
      </w:pPr>
    </w:p>
    <w:p w14:paraId="597978F9" w14:textId="77777777" w:rsidR="00BE288D" w:rsidRPr="00BE288D" w:rsidRDefault="00BE288D" w:rsidP="00A32A15">
      <w:pPr>
        <w:spacing w:before="100" w:beforeAutospacing="1" w:after="100" w:afterAutospacing="1" w:line="480" w:lineRule="auto"/>
        <w:contextualSpacing/>
        <w:rPr>
          <w:rFonts w:ascii="Times New Roman" w:hAnsi="Times New Roman" w:cs="Times New Roman"/>
          <w:b/>
          <w:i/>
          <w:color w:val="000000"/>
          <w:lang w:eastAsia="ja-JP"/>
        </w:rPr>
      </w:pPr>
    </w:p>
    <w:p w14:paraId="4D00C94B" w14:textId="44386A78" w:rsidR="00DA070C" w:rsidRPr="00BE288D" w:rsidRDefault="00DA070C" w:rsidP="00BE288D">
      <w:pPr>
        <w:spacing w:before="100" w:beforeAutospacing="1" w:after="100" w:afterAutospacing="1" w:line="480" w:lineRule="auto"/>
        <w:contextualSpacing/>
        <w:rPr>
          <w:rFonts w:ascii="Times New Roman" w:eastAsia="Times New Roman" w:hAnsi="Times New Roman" w:cs="Times New Roman"/>
          <w:b/>
          <w:color w:val="000000"/>
        </w:rPr>
      </w:pPr>
      <w:r w:rsidRPr="00BE288D">
        <w:rPr>
          <w:rFonts w:ascii="Times New Roman" w:eastAsia="Times New Roman" w:hAnsi="Times New Roman" w:cs="Times New Roman"/>
          <w:b/>
          <w:color w:val="000000"/>
        </w:rPr>
        <w:t xml:space="preserve">Interaction and </w:t>
      </w:r>
      <w:r w:rsidR="00BE288D">
        <w:rPr>
          <w:rFonts w:ascii="Times New Roman" w:hAnsi="Times New Roman" w:cs="Times New Roman" w:hint="eastAsia"/>
          <w:b/>
          <w:color w:val="000000"/>
          <w:lang w:eastAsia="ja-JP"/>
        </w:rPr>
        <w:t>s</w:t>
      </w:r>
      <w:r w:rsidR="00BE288D">
        <w:rPr>
          <w:rFonts w:ascii="Times New Roman" w:eastAsia="Times New Roman" w:hAnsi="Times New Roman" w:cs="Times New Roman"/>
          <w:b/>
          <w:color w:val="000000"/>
        </w:rPr>
        <w:t xml:space="preserve">econd </w:t>
      </w:r>
      <w:r w:rsidR="00BE288D">
        <w:rPr>
          <w:rFonts w:ascii="Times New Roman" w:hAnsi="Times New Roman" w:cs="Times New Roman" w:hint="eastAsia"/>
          <w:b/>
          <w:color w:val="000000"/>
          <w:lang w:eastAsia="ja-JP"/>
        </w:rPr>
        <w:t>l</w:t>
      </w:r>
      <w:r w:rsidR="00655DF5" w:rsidRPr="00BE288D">
        <w:rPr>
          <w:rFonts w:ascii="Times New Roman" w:eastAsia="Times New Roman" w:hAnsi="Times New Roman" w:cs="Times New Roman"/>
          <w:b/>
          <w:color w:val="000000"/>
        </w:rPr>
        <w:t xml:space="preserve">anguage </w:t>
      </w:r>
      <w:r w:rsidR="00BE288D">
        <w:rPr>
          <w:rFonts w:ascii="Times New Roman" w:hAnsi="Times New Roman" w:cs="Times New Roman" w:hint="eastAsia"/>
          <w:b/>
          <w:color w:val="000000"/>
          <w:lang w:eastAsia="ja-JP"/>
        </w:rPr>
        <w:t>d</w:t>
      </w:r>
      <w:r w:rsidRPr="00BE288D">
        <w:rPr>
          <w:rFonts w:ascii="Times New Roman" w:eastAsia="Times New Roman" w:hAnsi="Times New Roman" w:cs="Times New Roman"/>
          <w:b/>
          <w:color w:val="000000"/>
        </w:rPr>
        <w:t>evelopment</w:t>
      </w:r>
    </w:p>
    <w:p w14:paraId="3D3B2153" w14:textId="77777777" w:rsidR="00915F00" w:rsidRDefault="00915F00" w:rsidP="0028714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contextualSpacing/>
        <w:rPr>
          <w:rFonts w:ascii="Times New Roman" w:eastAsia="Times New Roman" w:hAnsi="Times New Roman" w:cs="Times New Roman"/>
          <w:color w:val="000000"/>
        </w:rPr>
      </w:pPr>
    </w:p>
    <w:p w14:paraId="14C0B68D" w14:textId="0478CD2E" w:rsidR="00BE288D" w:rsidRDefault="00C5537A" w:rsidP="00BE28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contextualSpacing/>
        <w:rPr>
          <w:rFonts w:ascii="Times New Roman" w:hAnsi="Times New Roman" w:cs="Times New Roman"/>
          <w:color w:val="000000"/>
          <w:lang w:eastAsia="ja-JP"/>
        </w:rPr>
      </w:pPr>
      <w:r>
        <w:rPr>
          <w:rFonts w:ascii="Times New Roman" w:eastAsia="Times New Roman" w:hAnsi="Times New Roman" w:cs="Times New Roman"/>
          <w:color w:val="000000"/>
        </w:rPr>
        <w:t xml:space="preserve">The theoretical </w:t>
      </w:r>
      <w:r w:rsidR="00642EE0">
        <w:rPr>
          <w:rFonts w:ascii="Times New Roman" w:eastAsia="Times New Roman" w:hAnsi="Times New Roman" w:cs="Times New Roman"/>
          <w:color w:val="000000"/>
        </w:rPr>
        <w:t>foundations</w:t>
      </w:r>
      <w:r>
        <w:rPr>
          <w:rFonts w:ascii="Times New Roman" w:eastAsia="Times New Roman" w:hAnsi="Times New Roman" w:cs="Times New Roman"/>
          <w:color w:val="000000"/>
        </w:rPr>
        <w:t xml:space="preserve"> for the benefits of interaction </w:t>
      </w:r>
      <w:r w:rsidR="001412AE">
        <w:rPr>
          <w:rFonts w:ascii="Times New Roman" w:eastAsia="Times New Roman" w:hAnsi="Times New Roman" w:cs="Times New Roman"/>
          <w:color w:val="000000"/>
        </w:rPr>
        <w:t xml:space="preserve">on L2 development have been </w:t>
      </w:r>
      <w:r w:rsidR="002725A1">
        <w:rPr>
          <w:rFonts w:ascii="Times New Roman" w:eastAsia="Times New Roman" w:hAnsi="Times New Roman" w:cs="Times New Roman"/>
          <w:color w:val="000000"/>
        </w:rPr>
        <w:t>established</w:t>
      </w:r>
      <w:r w:rsidR="001412AE">
        <w:rPr>
          <w:rFonts w:ascii="Times New Roman" w:eastAsia="Times New Roman" w:hAnsi="Times New Roman" w:cs="Times New Roman"/>
          <w:color w:val="000000"/>
        </w:rPr>
        <w:t xml:space="preserve"> by a large body of research</w:t>
      </w:r>
      <w:r w:rsidR="0046484C">
        <w:rPr>
          <w:rFonts w:ascii="Times New Roman" w:eastAsia="Times New Roman" w:hAnsi="Times New Roman" w:cs="Times New Roman"/>
          <w:color w:val="000000"/>
        </w:rPr>
        <w:t xml:space="preserve"> conducted over the course of the past two decades</w:t>
      </w:r>
      <w:r w:rsidR="001412AE">
        <w:rPr>
          <w:rFonts w:ascii="Times New Roman" w:eastAsia="Times New Roman" w:hAnsi="Times New Roman" w:cs="Times New Roman"/>
          <w:color w:val="000000"/>
        </w:rPr>
        <w:t xml:space="preserve"> </w:t>
      </w:r>
      <w:r w:rsidR="001679D0" w:rsidRPr="000A10B8">
        <w:rPr>
          <w:rFonts w:ascii="Times New Roman" w:eastAsia="Times New Roman" w:hAnsi="Times New Roman" w:cs="Times New Roman"/>
          <w:color w:val="000000"/>
        </w:rPr>
        <w:t>(</w:t>
      </w:r>
      <w:r w:rsidR="0055310A" w:rsidRPr="00801A95">
        <w:rPr>
          <w:rFonts w:ascii="Times New Roman" w:eastAsia="Times New Roman" w:hAnsi="Times New Roman" w:cs="Times New Roman"/>
          <w:color w:val="000000"/>
        </w:rPr>
        <w:t>Gass &amp; Varonis</w:t>
      </w:r>
      <w:r w:rsidR="009F1179">
        <w:rPr>
          <w:rFonts w:ascii="Times New Roman" w:eastAsia="Times New Roman" w:hAnsi="Times New Roman" w:cs="Times New Roman"/>
          <w:color w:val="000000"/>
        </w:rPr>
        <w:t xml:space="preserve"> 1</w:t>
      </w:r>
      <w:r w:rsidR="0055310A" w:rsidRPr="00801A95">
        <w:rPr>
          <w:rFonts w:ascii="Times New Roman" w:eastAsia="Times New Roman" w:hAnsi="Times New Roman" w:cs="Times New Roman"/>
          <w:color w:val="000000"/>
        </w:rPr>
        <w:t xml:space="preserve">994; </w:t>
      </w:r>
      <w:r w:rsidR="00113002">
        <w:rPr>
          <w:rFonts w:ascii="Times New Roman" w:eastAsia="Times New Roman" w:hAnsi="Times New Roman" w:cs="Times New Roman"/>
          <w:color w:val="000000"/>
        </w:rPr>
        <w:t>Iwashita</w:t>
      </w:r>
      <w:r w:rsidR="009F1179">
        <w:rPr>
          <w:rFonts w:ascii="Times New Roman" w:eastAsia="Times New Roman" w:hAnsi="Times New Roman" w:cs="Times New Roman"/>
          <w:color w:val="000000"/>
        </w:rPr>
        <w:t xml:space="preserve"> 2</w:t>
      </w:r>
      <w:r w:rsidR="00113002">
        <w:rPr>
          <w:rFonts w:ascii="Times New Roman" w:eastAsia="Times New Roman" w:hAnsi="Times New Roman" w:cs="Times New Roman"/>
          <w:color w:val="000000"/>
        </w:rPr>
        <w:t>003; Leeman</w:t>
      </w:r>
      <w:r w:rsidR="009F1179">
        <w:rPr>
          <w:rFonts w:ascii="Times New Roman" w:eastAsia="Times New Roman" w:hAnsi="Times New Roman" w:cs="Times New Roman"/>
          <w:color w:val="000000"/>
        </w:rPr>
        <w:t xml:space="preserve"> 2</w:t>
      </w:r>
      <w:r w:rsidR="00113002">
        <w:rPr>
          <w:rFonts w:ascii="Times New Roman" w:eastAsia="Times New Roman" w:hAnsi="Times New Roman" w:cs="Times New Roman"/>
          <w:color w:val="000000"/>
        </w:rPr>
        <w:t xml:space="preserve">003; </w:t>
      </w:r>
      <w:r w:rsidR="001679D0" w:rsidRPr="000A10B8">
        <w:rPr>
          <w:rFonts w:ascii="Times New Roman" w:eastAsia="Times New Roman" w:hAnsi="Times New Roman" w:cs="Times New Roman"/>
          <w:color w:val="000000"/>
        </w:rPr>
        <w:t>Loewen &amp; Philp</w:t>
      </w:r>
      <w:r w:rsidR="009F1179">
        <w:rPr>
          <w:rFonts w:ascii="Times New Roman" w:eastAsia="Times New Roman" w:hAnsi="Times New Roman" w:cs="Times New Roman"/>
          <w:color w:val="000000"/>
        </w:rPr>
        <w:t xml:space="preserve"> 2</w:t>
      </w:r>
      <w:r w:rsidR="001679D0" w:rsidRPr="000A10B8">
        <w:rPr>
          <w:rFonts w:ascii="Times New Roman" w:eastAsia="Times New Roman" w:hAnsi="Times New Roman" w:cs="Times New Roman"/>
          <w:color w:val="000000"/>
        </w:rPr>
        <w:t>006; Mackey</w:t>
      </w:r>
      <w:r w:rsidR="009F1179">
        <w:rPr>
          <w:rFonts w:ascii="Times New Roman" w:eastAsia="Times New Roman" w:hAnsi="Times New Roman" w:cs="Times New Roman"/>
          <w:color w:val="000000"/>
        </w:rPr>
        <w:t xml:space="preserve"> 2</w:t>
      </w:r>
      <w:r w:rsidR="001679D0" w:rsidRPr="000A10B8">
        <w:rPr>
          <w:rFonts w:ascii="Times New Roman" w:eastAsia="Times New Roman" w:hAnsi="Times New Roman" w:cs="Times New Roman"/>
          <w:color w:val="000000"/>
        </w:rPr>
        <w:t xml:space="preserve">007; </w:t>
      </w:r>
      <w:r w:rsidR="00EA52DB">
        <w:rPr>
          <w:rFonts w:ascii="Times New Roman" w:eastAsia="Times New Roman" w:hAnsi="Times New Roman" w:cs="Times New Roman"/>
          <w:color w:val="000000"/>
        </w:rPr>
        <w:t xml:space="preserve">2012; </w:t>
      </w:r>
      <w:r w:rsidR="001679D0" w:rsidRPr="000A10B8">
        <w:rPr>
          <w:rFonts w:ascii="Times New Roman" w:eastAsia="Times New Roman" w:hAnsi="Times New Roman" w:cs="Times New Roman"/>
          <w:color w:val="000000"/>
        </w:rPr>
        <w:t>Mackey &amp; Goo</w:t>
      </w:r>
      <w:r w:rsidR="009F1179">
        <w:rPr>
          <w:rFonts w:ascii="Times New Roman" w:eastAsia="Times New Roman" w:hAnsi="Times New Roman" w:cs="Times New Roman"/>
          <w:color w:val="000000"/>
        </w:rPr>
        <w:t xml:space="preserve"> 2</w:t>
      </w:r>
      <w:r w:rsidR="001679D0" w:rsidRPr="000A10B8">
        <w:rPr>
          <w:rFonts w:ascii="Times New Roman" w:eastAsia="Times New Roman" w:hAnsi="Times New Roman" w:cs="Times New Roman"/>
          <w:color w:val="000000"/>
        </w:rPr>
        <w:t>007; Mackey &amp; Gass</w:t>
      </w:r>
      <w:r w:rsidR="009F1179">
        <w:rPr>
          <w:rFonts w:ascii="Times New Roman" w:eastAsia="Times New Roman" w:hAnsi="Times New Roman" w:cs="Times New Roman"/>
          <w:color w:val="000000"/>
        </w:rPr>
        <w:t xml:space="preserve"> 2</w:t>
      </w:r>
      <w:r w:rsidR="001679D0" w:rsidRPr="000A10B8">
        <w:rPr>
          <w:rFonts w:ascii="Times New Roman" w:eastAsia="Times New Roman" w:hAnsi="Times New Roman" w:cs="Times New Roman"/>
          <w:color w:val="000000"/>
        </w:rPr>
        <w:t>006; Mackey</w:t>
      </w:r>
      <w:r w:rsidR="00613111">
        <w:rPr>
          <w:rFonts w:ascii="Times New Roman" w:eastAsia="Times New Roman" w:hAnsi="Times New Roman" w:cs="Times New Roman"/>
          <w:color w:val="000000"/>
        </w:rPr>
        <w:t xml:space="preserve"> et al. </w:t>
      </w:r>
      <w:r w:rsidR="009F1179">
        <w:rPr>
          <w:rFonts w:ascii="Times New Roman" w:eastAsia="Times New Roman" w:hAnsi="Times New Roman" w:cs="Times New Roman"/>
          <w:color w:val="000000"/>
        </w:rPr>
        <w:t>2</w:t>
      </w:r>
      <w:r w:rsidR="001679D0" w:rsidRPr="000A10B8">
        <w:rPr>
          <w:rFonts w:ascii="Times New Roman" w:eastAsia="Times New Roman" w:hAnsi="Times New Roman" w:cs="Times New Roman"/>
          <w:color w:val="000000"/>
        </w:rPr>
        <w:t>003; Mackey &amp; Oliver</w:t>
      </w:r>
      <w:r w:rsidR="009F1179">
        <w:rPr>
          <w:rFonts w:ascii="Times New Roman" w:eastAsia="Times New Roman" w:hAnsi="Times New Roman" w:cs="Times New Roman"/>
          <w:color w:val="000000"/>
        </w:rPr>
        <w:t xml:space="preserve"> 2</w:t>
      </w:r>
      <w:r w:rsidR="001679D0" w:rsidRPr="000A10B8">
        <w:rPr>
          <w:rFonts w:ascii="Times New Roman" w:eastAsia="Times New Roman" w:hAnsi="Times New Roman" w:cs="Times New Roman"/>
          <w:color w:val="000000"/>
        </w:rPr>
        <w:t xml:space="preserve">002; </w:t>
      </w:r>
      <w:r w:rsidR="001679D0" w:rsidRPr="009D4CA9">
        <w:rPr>
          <w:rFonts w:ascii="Times New Roman" w:eastAsia="Times New Roman" w:hAnsi="Times New Roman" w:cs="Times New Roman"/>
          <w:color w:val="000000"/>
        </w:rPr>
        <w:t>McDonough</w:t>
      </w:r>
      <w:r w:rsidR="009F1179">
        <w:rPr>
          <w:rFonts w:ascii="Times New Roman" w:eastAsia="Times New Roman" w:hAnsi="Times New Roman" w:cs="Times New Roman"/>
          <w:color w:val="000000"/>
        </w:rPr>
        <w:t xml:space="preserve"> 2</w:t>
      </w:r>
      <w:r w:rsidR="001679D0" w:rsidRPr="009D4CA9">
        <w:rPr>
          <w:rFonts w:ascii="Times New Roman" w:eastAsia="Times New Roman" w:hAnsi="Times New Roman" w:cs="Times New Roman"/>
          <w:color w:val="000000"/>
        </w:rPr>
        <w:t>007).</w:t>
      </w:r>
      <w:r w:rsidR="001679D0" w:rsidRPr="000A10B8">
        <w:rPr>
          <w:rFonts w:ascii="Times New Roman" w:eastAsia="Times New Roman" w:hAnsi="Times New Roman" w:cs="Times New Roman"/>
          <w:color w:val="000000"/>
        </w:rPr>
        <w:t xml:space="preserve"> </w:t>
      </w:r>
      <w:r w:rsidR="001412AE">
        <w:rPr>
          <w:rFonts w:ascii="Times New Roman" w:eastAsia="Times New Roman" w:hAnsi="Times New Roman" w:cs="Times New Roman"/>
          <w:color w:val="000000"/>
        </w:rPr>
        <w:t>Previous empirical studies, as well as meta-analyses</w:t>
      </w:r>
      <w:r w:rsidR="00287141">
        <w:rPr>
          <w:rFonts w:ascii="Times New Roman" w:eastAsia="Times New Roman" w:hAnsi="Times New Roman" w:cs="Times New Roman"/>
          <w:color w:val="000000"/>
        </w:rPr>
        <w:t xml:space="preserve"> (Keck</w:t>
      </w:r>
      <w:r w:rsidR="00801E53">
        <w:rPr>
          <w:rFonts w:ascii="Times New Roman" w:eastAsia="Times New Roman" w:hAnsi="Times New Roman" w:cs="Times New Roman"/>
          <w:color w:val="000000"/>
        </w:rPr>
        <w:t xml:space="preserve"> et al.</w:t>
      </w:r>
      <w:r w:rsidR="00287141">
        <w:rPr>
          <w:rFonts w:ascii="Times New Roman" w:eastAsia="Times New Roman" w:hAnsi="Times New Roman" w:cs="Times New Roman"/>
          <w:color w:val="000000"/>
        </w:rPr>
        <w:t xml:space="preserve"> </w:t>
      </w:r>
      <w:r w:rsidR="00287141">
        <w:rPr>
          <w:rFonts w:ascii="Times New Roman" w:hAnsi="Times New Roman" w:cs="Times New Roman"/>
          <w:color w:val="000000"/>
        </w:rPr>
        <w:t>2006;</w:t>
      </w:r>
      <w:r w:rsidR="00287141" w:rsidRPr="000A10B8">
        <w:rPr>
          <w:rFonts w:ascii="Times New Roman" w:hAnsi="Times New Roman" w:cs="Times New Roman"/>
          <w:color w:val="000000"/>
        </w:rPr>
        <w:t xml:space="preserve"> </w:t>
      </w:r>
      <w:r w:rsidR="008D417A">
        <w:rPr>
          <w:rFonts w:ascii="Times New Roman" w:hAnsi="Times New Roman" w:cs="Times New Roman"/>
          <w:color w:val="000000"/>
        </w:rPr>
        <w:t>Li</w:t>
      </w:r>
      <w:r w:rsidR="009F1179">
        <w:rPr>
          <w:rFonts w:ascii="Times New Roman" w:hAnsi="Times New Roman" w:cs="Times New Roman"/>
          <w:color w:val="000000"/>
        </w:rPr>
        <w:t xml:space="preserve"> 2</w:t>
      </w:r>
      <w:r w:rsidR="008D417A">
        <w:rPr>
          <w:rFonts w:ascii="Times New Roman" w:hAnsi="Times New Roman" w:cs="Times New Roman"/>
          <w:color w:val="000000"/>
        </w:rPr>
        <w:t xml:space="preserve">010; </w:t>
      </w:r>
      <w:r w:rsidR="006809A7">
        <w:rPr>
          <w:rFonts w:ascii="Times New Roman" w:eastAsia="Times New Roman" w:hAnsi="Times New Roman" w:cs="Times New Roman"/>
          <w:color w:val="000000"/>
        </w:rPr>
        <w:t>Lyster &amp; Saito</w:t>
      </w:r>
      <w:r w:rsidR="009F1179">
        <w:rPr>
          <w:rFonts w:ascii="Times New Roman" w:eastAsia="Times New Roman" w:hAnsi="Times New Roman" w:cs="Times New Roman"/>
          <w:color w:val="000000"/>
        </w:rPr>
        <w:t xml:space="preserve"> 2</w:t>
      </w:r>
      <w:r w:rsidR="006809A7">
        <w:rPr>
          <w:rFonts w:ascii="Times New Roman" w:eastAsia="Times New Roman" w:hAnsi="Times New Roman" w:cs="Times New Roman"/>
          <w:color w:val="000000"/>
        </w:rPr>
        <w:t xml:space="preserve">010; </w:t>
      </w:r>
      <w:r w:rsidR="00287141">
        <w:rPr>
          <w:rFonts w:ascii="Times New Roman" w:eastAsia="Times New Roman" w:hAnsi="Times New Roman" w:cs="Times New Roman"/>
          <w:color w:val="000000"/>
        </w:rPr>
        <w:t>Mackey &amp; Goo</w:t>
      </w:r>
      <w:r w:rsidR="009F1179">
        <w:rPr>
          <w:rFonts w:ascii="Times New Roman" w:eastAsia="Times New Roman" w:hAnsi="Times New Roman" w:cs="Times New Roman"/>
          <w:color w:val="000000"/>
        </w:rPr>
        <w:t xml:space="preserve"> 2</w:t>
      </w:r>
      <w:r w:rsidR="00287141">
        <w:rPr>
          <w:rFonts w:ascii="Times New Roman" w:eastAsia="Times New Roman" w:hAnsi="Times New Roman" w:cs="Times New Roman"/>
          <w:color w:val="000000"/>
        </w:rPr>
        <w:t>007</w:t>
      </w:r>
      <w:r w:rsidR="006809A7">
        <w:rPr>
          <w:rFonts w:ascii="Times New Roman" w:eastAsia="Times New Roman" w:hAnsi="Times New Roman" w:cs="Times New Roman"/>
          <w:color w:val="000000"/>
        </w:rPr>
        <w:t>; Russel</w:t>
      </w:r>
      <w:r w:rsidR="00E0275E">
        <w:rPr>
          <w:rFonts w:ascii="Times New Roman" w:eastAsia="Times New Roman" w:hAnsi="Times New Roman" w:cs="Times New Roman"/>
          <w:color w:val="000000"/>
        </w:rPr>
        <w:t>l</w:t>
      </w:r>
      <w:r w:rsidR="006809A7">
        <w:rPr>
          <w:rFonts w:ascii="Times New Roman" w:eastAsia="Times New Roman" w:hAnsi="Times New Roman" w:cs="Times New Roman"/>
          <w:color w:val="000000"/>
        </w:rPr>
        <w:t xml:space="preserve"> &amp; Spada</w:t>
      </w:r>
      <w:r w:rsidR="009F1179">
        <w:rPr>
          <w:rFonts w:ascii="Times New Roman" w:eastAsia="Times New Roman" w:hAnsi="Times New Roman" w:cs="Times New Roman"/>
          <w:color w:val="000000"/>
        </w:rPr>
        <w:t xml:space="preserve"> 2</w:t>
      </w:r>
      <w:r w:rsidR="006809A7">
        <w:rPr>
          <w:rFonts w:ascii="Times New Roman" w:eastAsia="Times New Roman" w:hAnsi="Times New Roman" w:cs="Times New Roman"/>
          <w:color w:val="000000"/>
        </w:rPr>
        <w:t>006</w:t>
      </w:r>
      <w:r w:rsidR="00287141">
        <w:rPr>
          <w:rFonts w:ascii="Times New Roman" w:eastAsia="Times New Roman" w:hAnsi="Times New Roman" w:cs="Times New Roman"/>
          <w:color w:val="000000"/>
        </w:rPr>
        <w:t>)</w:t>
      </w:r>
      <w:r w:rsidR="001C2691">
        <w:rPr>
          <w:rFonts w:ascii="Times New Roman" w:eastAsia="Times New Roman" w:hAnsi="Times New Roman" w:cs="Times New Roman"/>
          <w:color w:val="000000"/>
        </w:rPr>
        <w:t>,</w:t>
      </w:r>
      <w:r w:rsidR="001412AE">
        <w:rPr>
          <w:rFonts w:ascii="Times New Roman" w:eastAsia="Times New Roman" w:hAnsi="Times New Roman" w:cs="Times New Roman"/>
          <w:color w:val="000000"/>
        </w:rPr>
        <w:t xml:space="preserve"> have </w:t>
      </w:r>
      <w:r w:rsidR="001679D0" w:rsidRPr="000A10B8">
        <w:rPr>
          <w:rFonts w:ascii="Times New Roman" w:eastAsia="Times New Roman" w:hAnsi="Times New Roman" w:cs="Times New Roman"/>
          <w:color w:val="000000"/>
        </w:rPr>
        <w:t xml:space="preserve">indicated </w:t>
      </w:r>
      <w:r w:rsidR="00F644A1" w:rsidRPr="000A10B8">
        <w:rPr>
          <w:rFonts w:ascii="Times New Roman" w:eastAsia="Times New Roman" w:hAnsi="Times New Roman" w:cs="Times New Roman"/>
          <w:color w:val="000000"/>
        </w:rPr>
        <w:t>that</w:t>
      </w:r>
      <w:r w:rsidR="001679D0" w:rsidRPr="000A10B8">
        <w:rPr>
          <w:rFonts w:ascii="Times New Roman" w:eastAsia="Times New Roman" w:hAnsi="Times New Roman" w:cs="Times New Roman"/>
          <w:color w:val="000000"/>
        </w:rPr>
        <w:t xml:space="preserve"> interaction </w:t>
      </w:r>
      <w:r w:rsidR="00F644A1" w:rsidRPr="000A10B8">
        <w:rPr>
          <w:rFonts w:ascii="Times New Roman" w:eastAsia="Times New Roman" w:hAnsi="Times New Roman" w:cs="Times New Roman"/>
          <w:color w:val="000000"/>
        </w:rPr>
        <w:t xml:space="preserve">plays a facilitative role in </w:t>
      </w:r>
      <w:r w:rsidR="00642EE0">
        <w:rPr>
          <w:rFonts w:ascii="Times New Roman" w:eastAsia="Times New Roman" w:hAnsi="Times New Roman" w:cs="Times New Roman"/>
          <w:color w:val="000000"/>
        </w:rPr>
        <w:t>L2</w:t>
      </w:r>
      <w:r w:rsidR="00F644A1" w:rsidRPr="000A10B8">
        <w:rPr>
          <w:rFonts w:ascii="Times New Roman" w:eastAsia="Times New Roman" w:hAnsi="Times New Roman" w:cs="Times New Roman"/>
          <w:color w:val="000000"/>
        </w:rPr>
        <w:t xml:space="preserve"> </w:t>
      </w:r>
      <w:r w:rsidR="00642EE0" w:rsidRPr="002A053B">
        <w:rPr>
          <w:rFonts w:ascii="Times New Roman" w:eastAsia="Times New Roman" w:hAnsi="Times New Roman" w:cs="Times New Roman"/>
          <w:color w:val="000000"/>
        </w:rPr>
        <w:t xml:space="preserve">development by providing learners with </w:t>
      </w:r>
      <w:r w:rsidR="00642EE0" w:rsidRPr="002A053B">
        <w:rPr>
          <w:rFonts w:ascii="Times New Roman" w:hAnsi="Times New Roman" w:cs="Times New Roman"/>
        </w:rPr>
        <w:t>opportunities to receive modified comprehensible input and interactional feedback, to produce output, and to notice gaps between their interlanguage and the target language features through negotiation f</w:t>
      </w:r>
      <w:r w:rsidR="00251EED">
        <w:rPr>
          <w:rFonts w:ascii="Times New Roman" w:hAnsi="Times New Roman" w:cs="Times New Roman"/>
        </w:rPr>
        <w:t>or meaning (</w:t>
      </w:r>
      <w:r w:rsidR="001278DB">
        <w:rPr>
          <w:rFonts w:ascii="Times New Roman" w:hAnsi="Times New Roman" w:cs="Times New Roman"/>
        </w:rPr>
        <w:t>Mackey</w:t>
      </w:r>
      <w:r w:rsidR="009F1179">
        <w:rPr>
          <w:rFonts w:ascii="Times New Roman" w:hAnsi="Times New Roman" w:cs="Times New Roman"/>
        </w:rPr>
        <w:t xml:space="preserve"> 2</w:t>
      </w:r>
      <w:r w:rsidR="001278DB">
        <w:rPr>
          <w:rFonts w:ascii="Times New Roman" w:hAnsi="Times New Roman" w:cs="Times New Roman"/>
        </w:rPr>
        <w:t xml:space="preserve">012; </w:t>
      </w:r>
      <w:r w:rsidR="00642EE0" w:rsidRPr="002A053B">
        <w:rPr>
          <w:rFonts w:ascii="Times New Roman" w:hAnsi="Times New Roman" w:cs="Times New Roman"/>
        </w:rPr>
        <w:t>Mackey, Abbuhl, &amp; Gass</w:t>
      </w:r>
      <w:r w:rsidR="009F1179">
        <w:rPr>
          <w:rFonts w:ascii="Times New Roman" w:hAnsi="Times New Roman" w:cs="Times New Roman"/>
        </w:rPr>
        <w:t xml:space="preserve"> 2</w:t>
      </w:r>
      <w:r w:rsidR="00642EE0" w:rsidRPr="002A053B">
        <w:rPr>
          <w:rFonts w:ascii="Times New Roman" w:hAnsi="Times New Roman" w:cs="Times New Roman"/>
        </w:rPr>
        <w:t>012; Mackey &amp; Gass</w:t>
      </w:r>
      <w:r w:rsidR="009F1179">
        <w:rPr>
          <w:rFonts w:ascii="Times New Roman" w:hAnsi="Times New Roman" w:cs="Times New Roman"/>
        </w:rPr>
        <w:t xml:space="preserve"> 2</w:t>
      </w:r>
      <w:r w:rsidR="00642EE0" w:rsidRPr="00E00E14">
        <w:rPr>
          <w:rFonts w:ascii="Times New Roman" w:hAnsi="Times New Roman" w:cs="Times New Roman"/>
        </w:rPr>
        <w:t>006</w:t>
      </w:r>
      <w:r w:rsidR="00642EE0" w:rsidRPr="00E00E14">
        <w:rPr>
          <w:rFonts w:ascii="Times New Roman" w:eastAsia="Times New Roman" w:hAnsi="Times New Roman" w:cs="Times New Roman"/>
          <w:color w:val="000000"/>
        </w:rPr>
        <w:t>)</w:t>
      </w:r>
      <w:r w:rsidR="002A053B" w:rsidRPr="00E00E14">
        <w:rPr>
          <w:rFonts w:ascii="Times New Roman" w:eastAsia="Times New Roman" w:hAnsi="Times New Roman" w:cs="Times New Roman"/>
          <w:color w:val="000000"/>
        </w:rPr>
        <w:t>.</w:t>
      </w:r>
      <w:r w:rsidR="001F765B" w:rsidRPr="00E00E14">
        <w:rPr>
          <w:rFonts w:ascii="Times New Roman" w:eastAsia="Times New Roman" w:hAnsi="Times New Roman" w:cs="Times New Roman"/>
          <w:color w:val="000000"/>
        </w:rPr>
        <w:t xml:space="preserve"> </w:t>
      </w:r>
      <w:r w:rsidR="002A053B" w:rsidRPr="00E00E14">
        <w:rPr>
          <w:rFonts w:ascii="Times New Roman" w:eastAsia="Times New Roman" w:hAnsi="Times New Roman" w:cs="Times New Roman"/>
          <w:color w:val="000000"/>
        </w:rPr>
        <w:t>These</w:t>
      </w:r>
      <w:r w:rsidR="002A053B">
        <w:rPr>
          <w:rFonts w:ascii="Times New Roman" w:eastAsia="Times New Roman" w:hAnsi="Times New Roman" w:cs="Times New Roman"/>
          <w:color w:val="000000"/>
        </w:rPr>
        <w:t xml:space="preserve"> negotiations, which </w:t>
      </w:r>
      <w:r w:rsidR="002A053B">
        <w:rPr>
          <w:rFonts w:ascii="Times New Roman" w:hAnsi="Times New Roman" w:cs="Times New Roman"/>
          <w:color w:val="000000"/>
        </w:rPr>
        <w:t xml:space="preserve">include conversational moves such as comprehension checks, confirmation checks, and clarification requests made in response to </w:t>
      </w:r>
      <w:r w:rsidR="00497033">
        <w:rPr>
          <w:rFonts w:ascii="Times New Roman" w:hAnsi="Times New Roman" w:cs="Times New Roman"/>
          <w:color w:val="000000"/>
        </w:rPr>
        <w:t xml:space="preserve">failures in </w:t>
      </w:r>
      <w:r w:rsidR="002A053B">
        <w:rPr>
          <w:rFonts w:ascii="Times New Roman" w:hAnsi="Times New Roman" w:cs="Times New Roman"/>
          <w:color w:val="000000"/>
        </w:rPr>
        <w:t>communication,</w:t>
      </w:r>
      <w:r w:rsidR="001F765B">
        <w:rPr>
          <w:rFonts w:ascii="Times New Roman" w:eastAsia="Times New Roman" w:hAnsi="Times New Roman" w:cs="Times New Roman"/>
          <w:color w:val="000000"/>
        </w:rPr>
        <w:t xml:space="preserve"> </w:t>
      </w:r>
      <w:r w:rsidR="0077465C" w:rsidRPr="000A10B8">
        <w:rPr>
          <w:rFonts w:ascii="Times New Roman" w:eastAsia="Times New Roman" w:hAnsi="Times New Roman" w:cs="Times New Roman"/>
          <w:color w:val="000000"/>
        </w:rPr>
        <w:t xml:space="preserve">can lead to </w:t>
      </w:r>
      <w:r w:rsidR="0077465C" w:rsidRPr="000A10B8">
        <w:rPr>
          <w:rFonts w:ascii="Times New Roman" w:hAnsi="Times New Roman" w:cs="Times New Roman"/>
          <w:color w:val="000000"/>
        </w:rPr>
        <w:t xml:space="preserve">interactional adjustments by a more competent interlocutor, thus facilitating acquisition through the </w:t>
      </w:r>
      <w:r w:rsidR="00384939">
        <w:rPr>
          <w:rFonts w:ascii="Times New Roman" w:hAnsi="Times New Roman" w:cs="Times New Roman"/>
          <w:color w:val="000000"/>
        </w:rPr>
        <w:t>“</w:t>
      </w:r>
      <w:r w:rsidR="0077465C" w:rsidRPr="000A10B8">
        <w:rPr>
          <w:rFonts w:ascii="Times New Roman" w:hAnsi="Times New Roman" w:cs="Times New Roman"/>
          <w:color w:val="000000"/>
        </w:rPr>
        <w:t xml:space="preserve">connection of input, internal learner capacities, </w:t>
      </w:r>
      <w:r w:rsidR="003230C1">
        <w:rPr>
          <w:rFonts w:ascii="Times New Roman" w:hAnsi="Times New Roman" w:cs="Times New Roman"/>
          <w:color w:val="000000"/>
        </w:rPr>
        <w:t xml:space="preserve">particularly </w:t>
      </w:r>
      <w:r w:rsidR="0077465C" w:rsidRPr="000A10B8">
        <w:rPr>
          <w:rFonts w:ascii="Times New Roman" w:hAnsi="Times New Roman" w:cs="Times New Roman"/>
          <w:color w:val="000000"/>
        </w:rPr>
        <w:t>selective attention, and output in productive ways</w:t>
      </w:r>
      <w:r w:rsidR="00384939">
        <w:rPr>
          <w:rFonts w:ascii="Times New Roman" w:hAnsi="Times New Roman" w:cs="Times New Roman"/>
          <w:color w:val="000000"/>
        </w:rPr>
        <w:t>”</w:t>
      </w:r>
      <w:r w:rsidR="0077465C" w:rsidRPr="000A10B8">
        <w:rPr>
          <w:rFonts w:ascii="Times New Roman" w:hAnsi="Times New Roman" w:cs="Times New Roman"/>
          <w:color w:val="000000"/>
        </w:rPr>
        <w:t xml:space="preserve"> (Long</w:t>
      </w:r>
      <w:r w:rsidR="009F1179">
        <w:rPr>
          <w:rFonts w:ascii="Times New Roman" w:hAnsi="Times New Roman" w:cs="Times New Roman"/>
          <w:color w:val="000000"/>
        </w:rPr>
        <w:t xml:space="preserve"> 1</w:t>
      </w:r>
      <w:r w:rsidR="0077465C" w:rsidRPr="000A10B8">
        <w:rPr>
          <w:rFonts w:ascii="Times New Roman" w:hAnsi="Times New Roman" w:cs="Times New Roman"/>
          <w:color w:val="000000"/>
        </w:rPr>
        <w:t>996</w:t>
      </w:r>
      <w:r w:rsidR="00E00E14">
        <w:rPr>
          <w:rFonts w:ascii="Times New Roman" w:hAnsi="Times New Roman" w:cs="Times New Roman"/>
          <w:color w:val="000000"/>
        </w:rPr>
        <w:t>:</w:t>
      </w:r>
      <w:r w:rsidR="0077465C" w:rsidRPr="000A10B8">
        <w:rPr>
          <w:rFonts w:ascii="Times New Roman" w:hAnsi="Times New Roman" w:cs="Times New Roman"/>
          <w:color w:val="000000"/>
        </w:rPr>
        <w:t xml:space="preserve"> 451-452). </w:t>
      </w:r>
      <w:r w:rsidR="00E17B1E">
        <w:rPr>
          <w:rFonts w:ascii="Times New Roman" w:hAnsi="Times New Roman" w:cs="Times New Roman"/>
          <w:color w:val="000000"/>
        </w:rPr>
        <w:t>The feedback that learners receive d</w:t>
      </w:r>
      <w:r w:rsidR="00B52028" w:rsidRPr="000A10B8">
        <w:rPr>
          <w:rFonts w:ascii="Times New Roman" w:hAnsi="Times New Roman" w:cs="Times New Roman"/>
          <w:color w:val="000000"/>
        </w:rPr>
        <w:t xml:space="preserve">uring these negotiations for </w:t>
      </w:r>
      <w:r w:rsidR="00E17B1E">
        <w:rPr>
          <w:rFonts w:ascii="Times New Roman" w:hAnsi="Times New Roman" w:cs="Times New Roman"/>
          <w:color w:val="000000"/>
        </w:rPr>
        <w:t>meaning can crucially direct their</w:t>
      </w:r>
      <w:r w:rsidR="0077465C" w:rsidRPr="000A10B8">
        <w:rPr>
          <w:rFonts w:ascii="Times New Roman" w:hAnsi="Times New Roman" w:cs="Times New Roman"/>
          <w:color w:val="000000"/>
        </w:rPr>
        <w:t xml:space="preserve"> </w:t>
      </w:r>
      <w:r w:rsidR="00BC23B7" w:rsidRPr="000A10B8">
        <w:rPr>
          <w:rFonts w:ascii="Times New Roman" w:hAnsi="Times New Roman" w:cs="Times New Roman"/>
          <w:color w:val="000000"/>
        </w:rPr>
        <w:t>attention to mismatches between interlanguage and target language features</w:t>
      </w:r>
      <w:r w:rsidR="00DD06C5" w:rsidRPr="000A10B8">
        <w:rPr>
          <w:rFonts w:ascii="Times New Roman" w:hAnsi="Times New Roman" w:cs="Times New Roman"/>
          <w:color w:val="000000"/>
        </w:rPr>
        <w:t>.</w:t>
      </w:r>
    </w:p>
    <w:p w14:paraId="345050CA" w14:textId="250AB751" w:rsidR="00F1126D" w:rsidRDefault="002A053B" w:rsidP="001B5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contextualSpacing/>
        <w:rPr>
          <w:rFonts w:ascii="Times New Roman" w:hAnsi="Times New Roman" w:cs="Times New Roman"/>
          <w:color w:val="000000"/>
        </w:rPr>
      </w:pPr>
      <w:r>
        <w:rPr>
          <w:rFonts w:ascii="Times New Roman" w:hAnsi="Times New Roman" w:cs="Times New Roman"/>
          <w:color w:val="000000"/>
        </w:rPr>
        <w:t>Interaction</w:t>
      </w:r>
      <w:r w:rsidR="00DD06C5" w:rsidRPr="000A10B8">
        <w:rPr>
          <w:rFonts w:ascii="Times New Roman" w:hAnsi="Times New Roman" w:cs="Times New Roman"/>
          <w:color w:val="000000"/>
        </w:rPr>
        <w:t xml:space="preserve"> also</w:t>
      </w:r>
      <w:r w:rsidR="00BC23B7" w:rsidRPr="000A10B8">
        <w:rPr>
          <w:rFonts w:ascii="Times New Roman" w:hAnsi="Times New Roman" w:cs="Times New Roman"/>
          <w:color w:val="000000"/>
        </w:rPr>
        <w:t xml:space="preserve"> provide</w:t>
      </w:r>
      <w:r w:rsidR="00DD06C5" w:rsidRPr="000A10B8">
        <w:rPr>
          <w:rFonts w:ascii="Times New Roman" w:hAnsi="Times New Roman" w:cs="Times New Roman"/>
          <w:color w:val="000000"/>
        </w:rPr>
        <w:t>s</w:t>
      </w:r>
      <w:r w:rsidR="00BC23B7" w:rsidRPr="000A10B8">
        <w:rPr>
          <w:rFonts w:ascii="Times New Roman" w:hAnsi="Times New Roman" w:cs="Times New Roman"/>
          <w:color w:val="000000"/>
        </w:rPr>
        <w:t xml:space="preserve"> opportunities for learners to produce modified output</w:t>
      </w:r>
      <w:r w:rsidR="00B53D5A">
        <w:rPr>
          <w:rFonts w:ascii="Times New Roman" w:hAnsi="Times New Roman" w:cs="Times New Roman"/>
          <w:color w:val="000000"/>
        </w:rPr>
        <w:t xml:space="preserve">, </w:t>
      </w:r>
      <w:r w:rsidR="001C2691">
        <w:rPr>
          <w:rFonts w:ascii="Times New Roman" w:hAnsi="Times New Roman" w:cs="Times New Roman"/>
          <w:color w:val="000000"/>
        </w:rPr>
        <w:t xml:space="preserve">which is </w:t>
      </w:r>
      <w:r w:rsidR="00B53D5A">
        <w:rPr>
          <w:rFonts w:ascii="Times New Roman" w:hAnsi="Times New Roman" w:cs="Times New Roman"/>
          <w:color w:val="000000"/>
        </w:rPr>
        <w:t xml:space="preserve">an essential aspect of </w:t>
      </w:r>
      <w:r w:rsidR="001C2691">
        <w:rPr>
          <w:rFonts w:ascii="Times New Roman" w:hAnsi="Times New Roman" w:cs="Times New Roman"/>
          <w:color w:val="000000"/>
        </w:rPr>
        <w:t>L2</w:t>
      </w:r>
      <w:r w:rsidR="00B53D5A">
        <w:rPr>
          <w:rFonts w:ascii="Times New Roman" w:hAnsi="Times New Roman" w:cs="Times New Roman"/>
          <w:color w:val="000000"/>
        </w:rPr>
        <w:t xml:space="preserve"> development as it provides learners with opportunities to improve fluency and to test hypotheses about the target language </w:t>
      </w:r>
      <w:r w:rsidR="001F2624" w:rsidRPr="000A10B8">
        <w:rPr>
          <w:rFonts w:ascii="Times New Roman" w:hAnsi="Times New Roman" w:cs="Times New Roman"/>
          <w:color w:val="000000"/>
        </w:rPr>
        <w:t>(</w:t>
      </w:r>
      <w:r w:rsidR="00801A95" w:rsidRPr="00801A95">
        <w:rPr>
          <w:rFonts w:ascii="Times New Roman" w:hAnsi="Times New Roman" w:cs="Times New Roman"/>
          <w:color w:val="000000"/>
        </w:rPr>
        <w:t>Gass &amp; Mackey</w:t>
      </w:r>
      <w:r w:rsidR="009F1179">
        <w:rPr>
          <w:rFonts w:ascii="Times New Roman" w:hAnsi="Times New Roman" w:cs="Times New Roman"/>
          <w:color w:val="000000"/>
        </w:rPr>
        <w:t xml:space="preserve"> 2</w:t>
      </w:r>
      <w:r w:rsidR="00801A95" w:rsidRPr="00801A95">
        <w:rPr>
          <w:rFonts w:ascii="Times New Roman" w:hAnsi="Times New Roman" w:cs="Times New Roman"/>
          <w:color w:val="000000"/>
        </w:rPr>
        <w:t>00</w:t>
      </w:r>
      <w:r w:rsidR="00CC687F" w:rsidRPr="00801A95">
        <w:rPr>
          <w:rFonts w:ascii="Times New Roman" w:hAnsi="Times New Roman" w:cs="Times New Roman"/>
          <w:color w:val="000000"/>
        </w:rPr>
        <w:t>6</w:t>
      </w:r>
      <w:r w:rsidR="001278DB">
        <w:rPr>
          <w:rFonts w:ascii="Times New Roman" w:hAnsi="Times New Roman" w:cs="Times New Roman"/>
          <w:color w:val="000000"/>
        </w:rPr>
        <w:t>;</w:t>
      </w:r>
      <w:r w:rsidR="000D0B3C">
        <w:rPr>
          <w:rFonts w:ascii="Times New Roman" w:hAnsi="Times New Roman" w:cs="Times New Roman"/>
          <w:color w:val="000000"/>
        </w:rPr>
        <w:t xml:space="preserve"> Long</w:t>
      </w:r>
      <w:r w:rsidR="009F1179">
        <w:rPr>
          <w:rFonts w:ascii="Times New Roman" w:hAnsi="Times New Roman" w:cs="Times New Roman"/>
          <w:color w:val="000000"/>
        </w:rPr>
        <w:t xml:space="preserve"> 1</w:t>
      </w:r>
      <w:r w:rsidR="000D0B3C">
        <w:rPr>
          <w:rFonts w:ascii="Times New Roman" w:hAnsi="Times New Roman" w:cs="Times New Roman"/>
          <w:color w:val="000000"/>
        </w:rPr>
        <w:t>996</w:t>
      </w:r>
      <w:r w:rsidR="009F1179">
        <w:rPr>
          <w:rFonts w:ascii="Times New Roman" w:hAnsi="Times New Roman" w:cs="Times New Roman"/>
          <w:color w:val="000000"/>
        </w:rPr>
        <w:t xml:space="preserve"> </w:t>
      </w:r>
      <w:r w:rsidR="009F1179">
        <w:rPr>
          <w:rFonts w:ascii="Times New Roman" w:hAnsi="Times New Roman" w:cs="Times New Roman"/>
          <w:color w:val="000000"/>
        </w:rPr>
        <w:lastRenderedPageBreak/>
        <w:t>2</w:t>
      </w:r>
      <w:r w:rsidR="00CC687F">
        <w:rPr>
          <w:rFonts w:ascii="Times New Roman" w:hAnsi="Times New Roman" w:cs="Times New Roman"/>
          <w:color w:val="000000"/>
        </w:rPr>
        <w:t>007</w:t>
      </w:r>
      <w:r w:rsidR="00DA36E2" w:rsidRPr="000A10B8">
        <w:rPr>
          <w:rFonts w:ascii="Times New Roman" w:hAnsi="Times New Roman" w:cs="Times New Roman"/>
          <w:color w:val="000000"/>
        </w:rPr>
        <w:t xml:space="preserve">; </w:t>
      </w:r>
      <w:r w:rsidR="00AC4F82">
        <w:rPr>
          <w:rFonts w:ascii="Times New Roman" w:hAnsi="Times New Roman" w:cs="Times New Roman"/>
          <w:color w:val="000000"/>
        </w:rPr>
        <w:t>Mackey &amp; Gass</w:t>
      </w:r>
      <w:r w:rsidR="009F1179">
        <w:rPr>
          <w:rFonts w:ascii="Times New Roman" w:hAnsi="Times New Roman" w:cs="Times New Roman"/>
          <w:color w:val="000000"/>
        </w:rPr>
        <w:t xml:space="preserve"> 2</w:t>
      </w:r>
      <w:r w:rsidR="00AC4F82">
        <w:rPr>
          <w:rFonts w:ascii="Times New Roman" w:hAnsi="Times New Roman" w:cs="Times New Roman"/>
          <w:color w:val="000000"/>
        </w:rPr>
        <w:t xml:space="preserve">012; </w:t>
      </w:r>
      <w:r w:rsidR="00DA36E2" w:rsidRPr="000A10B8">
        <w:rPr>
          <w:rFonts w:ascii="Times New Roman" w:hAnsi="Times New Roman" w:cs="Times New Roman"/>
          <w:color w:val="000000"/>
        </w:rPr>
        <w:t>Swain</w:t>
      </w:r>
      <w:r w:rsidR="009F1179">
        <w:rPr>
          <w:rFonts w:ascii="Times New Roman" w:hAnsi="Times New Roman" w:cs="Times New Roman"/>
          <w:color w:val="000000"/>
        </w:rPr>
        <w:t xml:space="preserve"> 1</w:t>
      </w:r>
      <w:r w:rsidR="00DA36E2" w:rsidRPr="000A10B8">
        <w:rPr>
          <w:rFonts w:ascii="Times New Roman" w:hAnsi="Times New Roman" w:cs="Times New Roman"/>
          <w:color w:val="000000"/>
        </w:rPr>
        <w:t>985, 1995</w:t>
      </w:r>
      <w:r w:rsidR="009F1179">
        <w:rPr>
          <w:rFonts w:ascii="Times New Roman" w:hAnsi="Times New Roman" w:cs="Times New Roman"/>
          <w:color w:val="000000"/>
        </w:rPr>
        <w:t>, 2</w:t>
      </w:r>
      <w:r w:rsidR="00F94A46" w:rsidRPr="000A10B8">
        <w:rPr>
          <w:rFonts w:ascii="Times New Roman" w:hAnsi="Times New Roman" w:cs="Times New Roman"/>
          <w:color w:val="000000"/>
        </w:rPr>
        <w:t>005</w:t>
      </w:r>
      <w:r w:rsidR="00BC23B7" w:rsidRPr="000A10B8">
        <w:rPr>
          <w:rFonts w:ascii="Times New Roman" w:hAnsi="Times New Roman" w:cs="Times New Roman"/>
          <w:color w:val="000000"/>
        </w:rPr>
        <w:t>)</w:t>
      </w:r>
      <w:r w:rsidR="00B53D5A">
        <w:rPr>
          <w:rFonts w:ascii="Times New Roman" w:hAnsi="Times New Roman" w:cs="Times New Roman"/>
          <w:color w:val="000000"/>
        </w:rPr>
        <w:t>.</w:t>
      </w:r>
      <w:r w:rsidR="00642EE0">
        <w:rPr>
          <w:rFonts w:ascii="Times New Roman" w:hAnsi="Times New Roman" w:cs="Times New Roman"/>
          <w:color w:val="000000"/>
        </w:rPr>
        <w:t xml:space="preserve"> </w:t>
      </w:r>
      <w:r w:rsidR="00DC66A1">
        <w:rPr>
          <w:rFonts w:ascii="Times New Roman" w:hAnsi="Times New Roman" w:cs="Times New Roman"/>
          <w:color w:val="000000"/>
        </w:rPr>
        <w:t>In addition,</w:t>
      </w:r>
      <w:r w:rsidR="0077465C" w:rsidRPr="001930D6">
        <w:rPr>
          <w:rFonts w:ascii="Times New Roman" w:hAnsi="Times New Roman" w:cs="Times New Roman"/>
          <w:color w:val="000000"/>
        </w:rPr>
        <w:t xml:space="preserve"> research has demonstrated that i</w:t>
      </w:r>
      <w:r w:rsidR="009B12DC" w:rsidRPr="001930D6">
        <w:rPr>
          <w:rFonts w:ascii="Times New Roman" w:hAnsi="Times New Roman" w:cs="Times New Roman"/>
          <w:color w:val="000000"/>
        </w:rPr>
        <w:t>nteraction</w:t>
      </w:r>
      <w:r w:rsidR="00AC5668" w:rsidRPr="001930D6">
        <w:rPr>
          <w:rFonts w:ascii="Times New Roman" w:hAnsi="Times New Roman" w:cs="Times New Roman"/>
          <w:color w:val="000000"/>
        </w:rPr>
        <w:t xml:space="preserve"> benefits are not limited to the laboratory setting, but apply</w:t>
      </w:r>
      <w:r w:rsidR="00AC5668" w:rsidRPr="00CA60CA">
        <w:rPr>
          <w:rFonts w:ascii="Times New Roman" w:hAnsi="Times New Roman" w:cs="Times New Roman"/>
          <w:color w:val="000000"/>
        </w:rPr>
        <w:t xml:space="preserve"> in</w:t>
      </w:r>
      <w:r w:rsidR="009B12DC" w:rsidRPr="00CA60CA">
        <w:rPr>
          <w:rFonts w:ascii="Times New Roman" w:hAnsi="Times New Roman" w:cs="Times New Roman"/>
          <w:color w:val="000000"/>
        </w:rPr>
        <w:t xml:space="preserve"> </w:t>
      </w:r>
      <w:r w:rsidR="00AC5668" w:rsidRPr="00CA60CA">
        <w:rPr>
          <w:rFonts w:ascii="Times New Roman" w:hAnsi="Times New Roman" w:cs="Times New Roman"/>
          <w:color w:val="000000"/>
        </w:rPr>
        <w:t xml:space="preserve">the classroom </w:t>
      </w:r>
      <w:r w:rsidR="001F765B" w:rsidRPr="003F7B4C">
        <w:rPr>
          <w:rFonts w:ascii="Times New Roman" w:hAnsi="Times New Roman" w:cs="Times New Roman"/>
          <w:color w:val="000000"/>
        </w:rPr>
        <w:t xml:space="preserve">as well </w:t>
      </w:r>
      <w:r w:rsidR="009B12DC" w:rsidRPr="003F7B4C">
        <w:rPr>
          <w:rFonts w:ascii="Times New Roman" w:hAnsi="Times New Roman" w:cs="Times New Roman"/>
          <w:color w:val="000000"/>
        </w:rPr>
        <w:t>(</w:t>
      </w:r>
      <w:r w:rsidR="00953A93" w:rsidRPr="003F7B4C">
        <w:rPr>
          <w:rFonts w:ascii="Times New Roman" w:hAnsi="Times New Roman" w:cs="Times New Roman"/>
          <w:color w:val="000000"/>
        </w:rPr>
        <w:t>Ellis</w:t>
      </w:r>
      <w:r w:rsidR="009F1179">
        <w:rPr>
          <w:rFonts w:ascii="Times New Roman" w:hAnsi="Times New Roman" w:cs="Times New Roman"/>
          <w:color w:val="000000"/>
        </w:rPr>
        <w:t xml:space="preserve"> 2</w:t>
      </w:r>
      <w:r w:rsidR="00953A93" w:rsidRPr="003F7B4C">
        <w:rPr>
          <w:rFonts w:ascii="Times New Roman" w:hAnsi="Times New Roman" w:cs="Times New Roman"/>
          <w:color w:val="000000"/>
        </w:rPr>
        <w:t xml:space="preserve">007; </w:t>
      </w:r>
      <w:r w:rsidR="00586880" w:rsidRPr="003E489E">
        <w:rPr>
          <w:rFonts w:ascii="Times New Roman" w:hAnsi="Times New Roman" w:cs="Times New Roman"/>
          <w:color w:val="000000"/>
        </w:rPr>
        <w:t xml:space="preserve">Gass, </w:t>
      </w:r>
      <w:r w:rsidR="00287141" w:rsidRPr="003E489E">
        <w:rPr>
          <w:rFonts w:ascii="Times New Roman" w:hAnsi="Times New Roman" w:cs="Times New Roman"/>
          <w:color w:val="000000"/>
        </w:rPr>
        <w:t>Mackey</w:t>
      </w:r>
      <w:r w:rsidR="00586880" w:rsidRPr="003E489E">
        <w:rPr>
          <w:rFonts w:ascii="Times New Roman" w:hAnsi="Times New Roman" w:cs="Times New Roman"/>
          <w:color w:val="000000"/>
        </w:rPr>
        <w:t>, Ross-Feldman</w:t>
      </w:r>
      <w:r w:rsidR="009F1179">
        <w:rPr>
          <w:rFonts w:ascii="Times New Roman" w:hAnsi="Times New Roman" w:cs="Times New Roman"/>
          <w:color w:val="000000"/>
        </w:rPr>
        <w:t xml:space="preserve"> 2</w:t>
      </w:r>
      <w:r w:rsidR="00586880" w:rsidRPr="003E489E">
        <w:rPr>
          <w:rFonts w:ascii="Times New Roman" w:hAnsi="Times New Roman" w:cs="Times New Roman"/>
          <w:color w:val="000000"/>
        </w:rPr>
        <w:t>005;</w:t>
      </w:r>
      <w:r w:rsidR="00497033" w:rsidRPr="00251F2F">
        <w:rPr>
          <w:rFonts w:ascii="Times New Roman" w:hAnsi="Times New Roman" w:cs="Times New Roman"/>
          <w:color w:val="000000"/>
        </w:rPr>
        <w:t xml:space="preserve"> </w:t>
      </w:r>
      <w:r w:rsidR="009B12DC" w:rsidRPr="00251F2F">
        <w:rPr>
          <w:rFonts w:ascii="Times New Roman" w:hAnsi="Times New Roman" w:cs="Times New Roman"/>
          <w:color w:val="000000"/>
        </w:rPr>
        <w:t xml:space="preserve">Keck </w:t>
      </w:r>
      <w:r w:rsidR="0013427C" w:rsidRPr="00251F2F">
        <w:rPr>
          <w:rFonts w:ascii="Times New Roman" w:hAnsi="Times New Roman" w:cs="Times New Roman"/>
          <w:color w:val="000000"/>
        </w:rPr>
        <w:t>et al.</w:t>
      </w:r>
      <w:r w:rsidR="009F1179">
        <w:rPr>
          <w:rFonts w:ascii="Times New Roman" w:hAnsi="Times New Roman" w:cs="Times New Roman"/>
          <w:color w:val="000000"/>
        </w:rPr>
        <w:t xml:space="preserve"> 2</w:t>
      </w:r>
      <w:r w:rsidR="00145B0F" w:rsidRPr="00DE270D">
        <w:rPr>
          <w:rFonts w:ascii="Times New Roman" w:hAnsi="Times New Roman" w:cs="Times New Roman"/>
          <w:color w:val="000000"/>
        </w:rPr>
        <w:t>006</w:t>
      </w:r>
      <w:r w:rsidR="00633A45" w:rsidRPr="002F0173">
        <w:rPr>
          <w:rFonts w:ascii="Times New Roman" w:hAnsi="Times New Roman" w:cs="Times New Roman"/>
          <w:color w:val="000000"/>
        </w:rPr>
        <w:t>;</w:t>
      </w:r>
      <w:r w:rsidR="009B12DC" w:rsidRPr="00355A5C">
        <w:rPr>
          <w:rFonts w:ascii="Times New Roman" w:hAnsi="Times New Roman" w:cs="Times New Roman"/>
          <w:color w:val="000000"/>
        </w:rPr>
        <w:t xml:space="preserve"> </w:t>
      </w:r>
      <w:r w:rsidR="00953A93" w:rsidRPr="00355A5C">
        <w:rPr>
          <w:rFonts w:ascii="Times New Roman" w:hAnsi="Times New Roman" w:cs="Times New Roman"/>
          <w:color w:val="000000"/>
        </w:rPr>
        <w:t>Mackey</w:t>
      </w:r>
      <w:r w:rsidR="009F1179">
        <w:rPr>
          <w:rFonts w:ascii="Times New Roman" w:hAnsi="Times New Roman" w:cs="Times New Roman"/>
          <w:color w:val="000000"/>
        </w:rPr>
        <w:t xml:space="preserve"> 2</w:t>
      </w:r>
      <w:r w:rsidR="00953A93" w:rsidRPr="00355A5C">
        <w:rPr>
          <w:rFonts w:ascii="Times New Roman" w:hAnsi="Times New Roman" w:cs="Times New Roman"/>
          <w:color w:val="000000"/>
        </w:rPr>
        <w:t xml:space="preserve">006; </w:t>
      </w:r>
      <w:r w:rsidR="009B12DC" w:rsidRPr="00621C1F">
        <w:rPr>
          <w:rFonts w:ascii="Times New Roman" w:hAnsi="Times New Roman" w:cs="Times New Roman"/>
          <w:color w:val="000000"/>
        </w:rPr>
        <w:t>Mackey &amp; Goo</w:t>
      </w:r>
      <w:r w:rsidR="009F1179">
        <w:rPr>
          <w:rFonts w:ascii="Times New Roman" w:hAnsi="Times New Roman" w:cs="Times New Roman"/>
          <w:color w:val="000000"/>
        </w:rPr>
        <w:t xml:space="preserve"> 2</w:t>
      </w:r>
      <w:r w:rsidR="009B12DC" w:rsidRPr="00621C1F">
        <w:rPr>
          <w:rFonts w:ascii="Times New Roman" w:hAnsi="Times New Roman" w:cs="Times New Roman"/>
          <w:color w:val="000000"/>
        </w:rPr>
        <w:t>007</w:t>
      </w:r>
      <w:r w:rsidR="00953A93" w:rsidRPr="000C1FBA">
        <w:rPr>
          <w:rFonts w:ascii="Times New Roman" w:hAnsi="Times New Roman" w:cs="Times New Roman"/>
          <w:color w:val="000000"/>
        </w:rPr>
        <w:t>; McDo</w:t>
      </w:r>
      <w:r w:rsidR="00543E5E" w:rsidRPr="000C1FBA">
        <w:rPr>
          <w:rFonts w:ascii="Times New Roman" w:hAnsi="Times New Roman" w:cs="Times New Roman"/>
          <w:color w:val="000000"/>
        </w:rPr>
        <w:t>nough</w:t>
      </w:r>
      <w:r w:rsidR="009F1179">
        <w:rPr>
          <w:rFonts w:ascii="Times New Roman" w:hAnsi="Times New Roman" w:cs="Times New Roman"/>
          <w:color w:val="000000"/>
        </w:rPr>
        <w:t xml:space="preserve"> 2</w:t>
      </w:r>
      <w:r w:rsidR="00543E5E" w:rsidRPr="000C1FBA">
        <w:rPr>
          <w:rFonts w:ascii="Times New Roman" w:hAnsi="Times New Roman" w:cs="Times New Roman"/>
          <w:color w:val="000000"/>
        </w:rPr>
        <w:t>004</w:t>
      </w:r>
      <w:r w:rsidR="009B12DC" w:rsidRPr="009D2AAE">
        <w:rPr>
          <w:rFonts w:ascii="Times New Roman" w:hAnsi="Times New Roman" w:cs="Times New Roman"/>
          <w:color w:val="000000"/>
        </w:rPr>
        <w:t xml:space="preserve">). </w:t>
      </w:r>
      <w:r w:rsidR="005D2BF2" w:rsidRPr="00456340">
        <w:rPr>
          <w:rFonts w:ascii="Times New Roman" w:hAnsi="Times New Roman" w:cs="Times New Roman"/>
          <w:color w:val="000000"/>
        </w:rPr>
        <w:t xml:space="preserve">However, previous research has </w:t>
      </w:r>
      <w:r w:rsidR="00A32E46" w:rsidRPr="00456340">
        <w:rPr>
          <w:rFonts w:ascii="Times New Roman" w:hAnsi="Times New Roman" w:cs="Times New Roman"/>
          <w:color w:val="000000"/>
        </w:rPr>
        <w:t xml:space="preserve">also </w:t>
      </w:r>
      <w:r w:rsidR="005D2BF2" w:rsidRPr="00456340">
        <w:rPr>
          <w:rFonts w:ascii="Times New Roman" w:hAnsi="Times New Roman" w:cs="Times New Roman"/>
          <w:color w:val="000000"/>
        </w:rPr>
        <w:t xml:space="preserve">suggested that the effects of </w:t>
      </w:r>
      <w:r w:rsidR="0093154A" w:rsidRPr="00456340">
        <w:rPr>
          <w:rFonts w:ascii="Times New Roman" w:hAnsi="Times New Roman" w:cs="Times New Roman"/>
          <w:color w:val="000000"/>
        </w:rPr>
        <w:t>interaction</w:t>
      </w:r>
      <w:r w:rsidR="005D2BF2" w:rsidRPr="00456340">
        <w:rPr>
          <w:rFonts w:ascii="Times New Roman" w:hAnsi="Times New Roman" w:cs="Times New Roman"/>
          <w:color w:val="000000"/>
        </w:rPr>
        <w:t xml:space="preserve"> </w:t>
      </w:r>
      <w:r w:rsidR="000A74FE" w:rsidRPr="00456340">
        <w:rPr>
          <w:rFonts w:ascii="Times New Roman" w:hAnsi="Times New Roman" w:cs="Times New Roman"/>
          <w:color w:val="000000"/>
        </w:rPr>
        <w:t xml:space="preserve">on L2 development </w:t>
      </w:r>
      <w:r w:rsidR="005D2BF2" w:rsidRPr="00456340">
        <w:rPr>
          <w:rFonts w:ascii="Times New Roman" w:hAnsi="Times New Roman" w:cs="Times New Roman"/>
          <w:color w:val="000000"/>
        </w:rPr>
        <w:t>may be influenc</w:t>
      </w:r>
      <w:r w:rsidR="005D2BF2" w:rsidRPr="00807C3E">
        <w:rPr>
          <w:rFonts w:ascii="Times New Roman" w:hAnsi="Times New Roman" w:cs="Times New Roman"/>
          <w:color w:val="000000"/>
        </w:rPr>
        <w:t>ed by differences in interlocutor, setting, and context (Mackey &amp; Goo</w:t>
      </w:r>
      <w:r w:rsidR="009F1179">
        <w:rPr>
          <w:rFonts w:ascii="Times New Roman" w:hAnsi="Times New Roman" w:cs="Times New Roman"/>
          <w:color w:val="000000"/>
        </w:rPr>
        <w:t xml:space="preserve"> 2</w:t>
      </w:r>
      <w:r w:rsidR="005D2BF2" w:rsidRPr="00807C3E">
        <w:rPr>
          <w:rFonts w:ascii="Times New Roman" w:hAnsi="Times New Roman" w:cs="Times New Roman"/>
          <w:color w:val="000000"/>
        </w:rPr>
        <w:t>007</w:t>
      </w:r>
      <w:r w:rsidR="00C46D4D" w:rsidRPr="00B76594">
        <w:rPr>
          <w:rFonts w:ascii="Times New Roman" w:hAnsi="Times New Roman" w:cs="Times New Roman"/>
          <w:color w:val="000000"/>
        </w:rPr>
        <w:t xml:space="preserve">; </w:t>
      </w:r>
      <w:r w:rsidR="005D2BF2" w:rsidRPr="00212E55">
        <w:rPr>
          <w:rFonts w:ascii="Times New Roman" w:hAnsi="Times New Roman" w:cs="Times New Roman"/>
          <w:color w:val="000000"/>
        </w:rPr>
        <w:t>Sheen</w:t>
      </w:r>
      <w:r w:rsidR="009F1179">
        <w:rPr>
          <w:rFonts w:ascii="Times New Roman" w:hAnsi="Times New Roman" w:cs="Times New Roman"/>
          <w:color w:val="000000"/>
        </w:rPr>
        <w:t xml:space="preserve"> 2</w:t>
      </w:r>
      <w:r w:rsidR="005D2BF2" w:rsidRPr="00212E55">
        <w:rPr>
          <w:rFonts w:ascii="Times New Roman" w:hAnsi="Times New Roman" w:cs="Times New Roman"/>
          <w:color w:val="000000"/>
        </w:rPr>
        <w:t>004).</w:t>
      </w:r>
      <w:r w:rsidR="005D2BF2">
        <w:rPr>
          <w:rFonts w:ascii="Times New Roman" w:hAnsi="Times New Roman" w:cs="Times New Roman"/>
          <w:color w:val="000000"/>
        </w:rPr>
        <w:t xml:space="preserve"> </w:t>
      </w:r>
    </w:p>
    <w:p w14:paraId="07CB4C02" w14:textId="77777777" w:rsidR="001B5CD8" w:rsidRDefault="001B5CD8" w:rsidP="001B5CD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firstLine="720"/>
        <w:contextualSpacing/>
        <w:rPr>
          <w:rFonts w:ascii="Times New Roman" w:hAnsi="Times New Roman" w:cs="Times New Roman"/>
          <w:color w:val="000000"/>
        </w:rPr>
      </w:pPr>
    </w:p>
    <w:p w14:paraId="4B63CA21" w14:textId="7B6237C4" w:rsidR="00F00988" w:rsidRDefault="00F00988" w:rsidP="001B5CD8">
      <w:pPr>
        <w:spacing w:line="480" w:lineRule="auto"/>
        <w:contextualSpacing/>
        <w:rPr>
          <w:rFonts w:ascii="Times New Roman" w:hAnsi="Times New Roman" w:cs="Times New Roman"/>
          <w:color w:val="000000"/>
        </w:rPr>
      </w:pPr>
    </w:p>
    <w:p w14:paraId="73C57269" w14:textId="6E794080" w:rsidR="00456340" w:rsidRPr="00BE288D" w:rsidRDefault="00EC2FA7" w:rsidP="001B5CD8">
      <w:pPr>
        <w:spacing w:line="480" w:lineRule="auto"/>
        <w:contextualSpacing/>
        <w:rPr>
          <w:rFonts w:ascii="Times New Roman" w:hAnsi="Times New Roman" w:cs="Times New Roman"/>
          <w:b/>
          <w:color w:val="000000"/>
          <w:lang w:eastAsia="ja-JP"/>
        </w:rPr>
      </w:pPr>
      <w:r w:rsidRPr="00BE288D">
        <w:rPr>
          <w:rFonts w:ascii="Times New Roman" w:hAnsi="Times New Roman" w:cs="Times New Roman"/>
          <w:b/>
          <w:color w:val="000000"/>
        </w:rPr>
        <w:t xml:space="preserve">Feedback in </w:t>
      </w:r>
      <w:r w:rsidR="00A21FD7">
        <w:rPr>
          <w:rFonts w:ascii="Times New Roman" w:hAnsi="Times New Roman" w:cs="Times New Roman"/>
          <w:b/>
          <w:color w:val="000000"/>
        </w:rPr>
        <w:t xml:space="preserve">peer </w:t>
      </w:r>
      <w:r w:rsidR="00BE288D">
        <w:rPr>
          <w:rFonts w:ascii="Times New Roman" w:hAnsi="Times New Roman" w:cs="Times New Roman" w:hint="eastAsia"/>
          <w:b/>
          <w:color w:val="000000"/>
          <w:lang w:eastAsia="ja-JP"/>
        </w:rPr>
        <w:t>i</w:t>
      </w:r>
      <w:r w:rsidR="00F00988" w:rsidRPr="00BE288D">
        <w:rPr>
          <w:rFonts w:ascii="Times New Roman" w:hAnsi="Times New Roman" w:cs="Times New Roman"/>
          <w:b/>
          <w:color w:val="000000"/>
        </w:rPr>
        <w:t>nteraction</w:t>
      </w:r>
    </w:p>
    <w:p w14:paraId="43FA3A4E" w14:textId="77777777" w:rsidR="00BE288D" w:rsidRPr="0038480C" w:rsidRDefault="00BE288D" w:rsidP="001B5CD8">
      <w:pPr>
        <w:spacing w:line="480" w:lineRule="auto"/>
        <w:contextualSpacing/>
        <w:jc w:val="center"/>
        <w:rPr>
          <w:rFonts w:ascii="Times New Roman" w:hAnsi="Times New Roman" w:cs="Times New Roman"/>
          <w:i/>
          <w:color w:val="000000"/>
          <w:lang w:eastAsia="ja-JP"/>
        </w:rPr>
      </w:pPr>
    </w:p>
    <w:p w14:paraId="0EFED3E9" w14:textId="4391EC3D" w:rsidR="007B4A3C" w:rsidRDefault="00891E61" w:rsidP="001B5CD8">
      <w:pPr>
        <w:spacing w:line="480" w:lineRule="auto"/>
        <w:ind w:firstLine="720"/>
        <w:contextualSpacing/>
        <w:rPr>
          <w:rFonts w:ascii="Times New Roman" w:hAnsi="Times New Roman" w:cs="Times New Roman"/>
          <w:color w:val="000000"/>
        </w:rPr>
      </w:pPr>
      <w:r>
        <w:rPr>
          <w:rFonts w:ascii="Times New Roman" w:hAnsi="Times New Roman" w:cs="Times New Roman"/>
          <w:color w:val="000000"/>
        </w:rPr>
        <w:t>Numerous</w:t>
      </w:r>
      <w:r w:rsidR="00710110">
        <w:rPr>
          <w:rFonts w:ascii="Times New Roman" w:hAnsi="Times New Roman" w:cs="Times New Roman"/>
          <w:color w:val="000000"/>
        </w:rPr>
        <w:t xml:space="preserve"> </w:t>
      </w:r>
      <w:r w:rsidR="00642432">
        <w:rPr>
          <w:rFonts w:ascii="Times New Roman" w:hAnsi="Times New Roman" w:cs="Times New Roman"/>
          <w:color w:val="000000"/>
        </w:rPr>
        <w:t xml:space="preserve">studies during the last three decades </w:t>
      </w:r>
      <w:r w:rsidR="00A90636">
        <w:rPr>
          <w:rFonts w:ascii="Times New Roman" w:hAnsi="Times New Roman" w:cs="Times New Roman"/>
          <w:color w:val="000000"/>
        </w:rPr>
        <w:t xml:space="preserve">have </w:t>
      </w:r>
      <w:r w:rsidR="0046484C">
        <w:rPr>
          <w:rFonts w:ascii="Times New Roman" w:hAnsi="Times New Roman" w:cs="Times New Roman"/>
          <w:color w:val="000000"/>
        </w:rPr>
        <w:t xml:space="preserve">specifically investigated </w:t>
      </w:r>
      <w:r w:rsidR="001F765B">
        <w:rPr>
          <w:rFonts w:ascii="Times New Roman" w:hAnsi="Times New Roman" w:cs="Times New Roman"/>
          <w:color w:val="000000"/>
        </w:rPr>
        <w:t xml:space="preserve">learner-learner </w:t>
      </w:r>
      <w:r w:rsidR="0046484C">
        <w:rPr>
          <w:rFonts w:ascii="Times New Roman" w:hAnsi="Times New Roman" w:cs="Times New Roman"/>
          <w:color w:val="000000"/>
        </w:rPr>
        <w:t>interaction</w:t>
      </w:r>
      <w:r w:rsidR="0038480C">
        <w:rPr>
          <w:rFonts w:ascii="Times New Roman" w:hAnsi="Times New Roman" w:cs="Times New Roman"/>
          <w:color w:val="000000"/>
        </w:rPr>
        <w:t xml:space="preserve">. </w:t>
      </w:r>
      <w:r w:rsidR="00642432">
        <w:rPr>
          <w:rFonts w:ascii="Times New Roman" w:hAnsi="Times New Roman" w:cs="Times New Roman"/>
          <w:color w:val="000000"/>
        </w:rPr>
        <w:t>T</w:t>
      </w:r>
      <w:r w:rsidR="0046484C">
        <w:rPr>
          <w:rFonts w:ascii="Times New Roman" w:hAnsi="Times New Roman" w:cs="Times New Roman"/>
          <w:color w:val="000000"/>
        </w:rPr>
        <w:t>he</w:t>
      </w:r>
      <w:r w:rsidR="00710110">
        <w:rPr>
          <w:rFonts w:ascii="Times New Roman" w:hAnsi="Times New Roman" w:cs="Times New Roman"/>
          <w:color w:val="000000"/>
        </w:rPr>
        <w:t xml:space="preserve"> </w:t>
      </w:r>
      <w:r w:rsidR="0046484C">
        <w:rPr>
          <w:rFonts w:ascii="Times New Roman" w:hAnsi="Times New Roman" w:cs="Times New Roman"/>
          <w:color w:val="000000"/>
        </w:rPr>
        <w:t>result</w:t>
      </w:r>
      <w:r w:rsidR="00A149C0">
        <w:rPr>
          <w:rFonts w:ascii="Times New Roman" w:hAnsi="Times New Roman" w:cs="Times New Roman"/>
          <w:color w:val="000000"/>
        </w:rPr>
        <w:t xml:space="preserve">s of such studies have demonstrated </w:t>
      </w:r>
      <w:r w:rsidR="00A90636">
        <w:rPr>
          <w:rFonts w:ascii="Times New Roman" w:hAnsi="Times New Roman" w:cs="Times New Roman"/>
          <w:color w:val="000000"/>
        </w:rPr>
        <w:t>that learner</w:t>
      </w:r>
      <w:r w:rsidR="00A149C0">
        <w:rPr>
          <w:rFonts w:ascii="Times New Roman" w:hAnsi="Times New Roman" w:cs="Times New Roman"/>
          <w:color w:val="000000"/>
        </w:rPr>
        <w:t>-learner interaction can be rich in interactional modifications</w:t>
      </w:r>
      <w:r w:rsidR="00156564">
        <w:rPr>
          <w:rFonts w:ascii="Times New Roman" w:hAnsi="Times New Roman" w:cs="Times New Roman"/>
          <w:color w:val="000000"/>
        </w:rPr>
        <w:t>,</w:t>
      </w:r>
      <w:r w:rsidR="00A149C0">
        <w:rPr>
          <w:rFonts w:ascii="Times New Roman" w:hAnsi="Times New Roman" w:cs="Times New Roman"/>
          <w:color w:val="000000"/>
        </w:rPr>
        <w:t xml:space="preserve"> such as negotiation for meaning</w:t>
      </w:r>
      <w:r w:rsidR="00A70960">
        <w:rPr>
          <w:rFonts w:ascii="Times New Roman" w:hAnsi="Times New Roman" w:cs="Times New Roman"/>
          <w:color w:val="000000"/>
        </w:rPr>
        <w:t>, modified output, and feedback</w:t>
      </w:r>
      <w:r w:rsidR="00177C92">
        <w:rPr>
          <w:rFonts w:ascii="Times New Roman" w:hAnsi="Times New Roman" w:cs="Times New Roman"/>
          <w:color w:val="000000"/>
        </w:rPr>
        <w:t xml:space="preserve"> </w:t>
      </w:r>
      <w:r w:rsidR="00A90636" w:rsidRPr="001930D6">
        <w:rPr>
          <w:rFonts w:ascii="Times New Roman" w:hAnsi="Times New Roman" w:cs="Times New Roman"/>
          <w:color w:val="000000"/>
        </w:rPr>
        <w:t>(Bruto</w:t>
      </w:r>
      <w:r w:rsidR="001E4C6D" w:rsidRPr="001930D6">
        <w:rPr>
          <w:rFonts w:ascii="Times New Roman" w:hAnsi="Times New Roman" w:cs="Times New Roman"/>
          <w:color w:val="000000"/>
        </w:rPr>
        <w:t>n &amp; Samuda</w:t>
      </w:r>
      <w:r w:rsidR="009F1179">
        <w:rPr>
          <w:rFonts w:ascii="Times New Roman" w:hAnsi="Times New Roman" w:cs="Times New Roman"/>
          <w:color w:val="000000"/>
        </w:rPr>
        <w:t xml:space="preserve"> 1</w:t>
      </w:r>
      <w:r w:rsidR="001E4C6D" w:rsidRPr="001930D6">
        <w:rPr>
          <w:rFonts w:ascii="Times New Roman" w:hAnsi="Times New Roman" w:cs="Times New Roman"/>
          <w:color w:val="000000"/>
        </w:rPr>
        <w:t xml:space="preserve">980; </w:t>
      </w:r>
      <w:r w:rsidR="0081432E">
        <w:rPr>
          <w:rFonts w:ascii="Times New Roman" w:hAnsi="Times New Roman" w:cs="Times New Roman"/>
          <w:color w:val="000000"/>
        </w:rPr>
        <w:t>García</w:t>
      </w:r>
      <w:r w:rsidR="003704A7" w:rsidRPr="00CA60CA">
        <w:rPr>
          <w:rFonts w:ascii="Times New Roman" w:hAnsi="Times New Roman" w:cs="Times New Roman"/>
          <w:color w:val="000000"/>
        </w:rPr>
        <w:t xml:space="preserve"> </w:t>
      </w:r>
      <w:r w:rsidR="00054BD7" w:rsidRPr="00CA60CA">
        <w:rPr>
          <w:rFonts w:ascii="Times New Roman" w:hAnsi="Times New Roman" w:cs="Times New Roman"/>
          <w:color w:val="000000"/>
        </w:rPr>
        <w:t>Mayo &amp; Pica</w:t>
      </w:r>
      <w:r w:rsidR="009F1179">
        <w:rPr>
          <w:rFonts w:ascii="Times New Roman" w:hAnsi="Times New Roman" w:cs="Times New Roman"/>
          <w:color w:val="000000"/>
        </w:rPr>
        <w:t xml:space="preserve"> 2</w:t>
      </w:r>
      <w:r w:rsidR="00054BD7" w:rsidRPr="00CA60CA">
        <w:rPr>
          <w:rFonts w:ascii="Times New Roman" w:hAnsi="Times New Roman" w:cs="Times New Roman"/>
          <w:color w:val="000000"/>
        </w:rPr>
        <w:t xml:space="preserve">000; </w:t>
      </w:r>
      <w:r w:rsidR="00AB4D23" w:rsidRPr="001930D6">
        <w:rPr>
          <w:rFonts w:ascii="Times New Roman" w:hAnsi="Times New Roman" w:cs="Times New Roman"/>
          <w:color w:val="000000"/>
        </w:rPr>
        <w:t>Long &amp; Porter</w:t>
      </w:r>
      <w:r w:rsidR="00AB4D23">
        <w:rPr>
          <w:rFonts w:ascii="Times New Roman" w:hAnsi="Times New Roman" w:cs="Times New Roman"/>
          <w:color w:val="000000"/>
        </w:rPr>
        <w:t xml:space="preserve"> 1</w:t>
      </w:r>
      <w:r w:rsidR="00AB4D23" w:rsidRPr="001930D6">
        <w:rPr>
          <w:rFonts w:ascii="Times New Roman" w:hAnsi="Times New Roman" w:cs="Times New Roman"/>
          <w:color w:val="000000"/>
        </w:rPr>
        <w:t>985;</w:t>
      </w:r>
      <w:r w:rsidR="00AB4D23">
        <w:rPr>
          <w:rFonts w:ascii="Times New Roman" w:hAnsi="Times New Roman" w:cs="Times New Roman"/>
          <w:color w:val="000000"/>
        </w:rPr>
        <w:t xml:space="preserve"> </w:t>
      </w:r>
      <w:r w:rsidR="001E4C6D" w:rsidRPr="00CA60CA">
        <w:rPr>
          <w:rFonts w:ascii="Times New Roman" w:hAnsi="Times New Roman" w:cs="Times New Roman"/>
          <w:color w:val="000000"/>
        </w:rPr>
        <w:t>Pica, Lincoln-Porter, Paninos, &amp; Linnell</w:t>
      </w:r>
      <w:r w:rsidR="009F1179">
        <w:rPr>
          <w:rFonts w:ascii="Times New Roman" w:hAnsi="Times New Roman" w:cs="Times New Roman"/>
          <w:color w:val="000000"/>
        </w:rPr>
        <w:t xml:space="preserve"> 1</w:t>
      </w:r>
      <w:r w:rsidR="001E4C6D" w:rsidRPr="00CA60CA">
        <w:rPr>
          <w:rFonts w:ascii="Times New Roman" w:hAnsi="Times New Roman" w:cs="Times New Roman"/>
          <w:color w:val="000000"/>
        </w:rPr>
        <w:t xml:space="preserve">996; </w:t>
      </w:r>
      <w:r w:rsidR="00D50651" w:rsidRPr="003F7B4C">
        <w:rPr>
          <w:rFonts w:ascii="Times New Roman" w:hAnsi="Times New Roman"/>
          <w:color w:val="000000"/>
        </w:rPr>
        <w:t>Sato &amp; Lyster</w:t>
      </w:r>
      <w:r w:rsidR="009F1179">
        <w:rPr>
          <w:rFonts w:ascii="Times New Roman" w:hAnsi="Times New Roman"/>
          <w:color w:val="000000"/>
        </w:rPr>
        <w:t xml:space="preserve"> 2</w:t>
      </w:r>
      <w:r w:rsidR="00D50651" w:rsidRPr="003F7B4C">
        <w:rPr>
          <w:rFonts w:ascii="Times New Roman" w:hAnsi="Times New Roman"/>
          <w:color w:val="000000"/>
        </w:rPr>
        <w:t>007</w:t>
      </w:r>
      <w:r w:rsidR="00D50651" w:rsidRPr="003E489E">
        <w:rPr>
          <w:rFonts w:ascii="Times New Roman" w:hAnsi="Times New Roman" w:cs="Times New Roman"/>
          <w:color w:val="000000"/>
        </w:rPr>
        <w:t xml:space="preserve">; </w:t>
      </w:r>
      <w:r w:rsidR="001E4C6D" w:rsidRPr="003E489E">
        <w:rPr>
          <w:rFonts w:ascii="Times New Roman" w:hAnsi="Times New Roman" w:cs="Times New Roman"/>
          <w:color w:val="000000"/>
        </w:rPr>
        <w:t>Varonis &amp; Gass</w:t>
      </w:r>
      <w:r w:rsidR="009F1179">
        <w:rPr>
          <w:rFonts w:ascii="Times New Roman" w:hAnsi="Times New Roman" w:cs="Times New Roman"/>
          <w:color w:val="000000"/>
        </w:rPr>
        <w:t xml:space="preserve"> 1</w:t>
      </w:r>
      <w:r w:rsidR="001E4C6D" w:rsidRPr="003E489E">
        <w:rPr>
          <w:rFonts w:ascii="Times New Roman" w:hAnsi="Times New Roman" w:cs="Times New Roman"/>
          <w:color w:val="000000"/>
        </w:rPr>
        <w:t>985</w:t>
      </w:r>
      <w:r w:rsidR="00EC2FA7" w:rsidRPr="003E489E">
        <w:rPr>
          <w:rFonts w:ascii="Times New Roman" w:hAnsi="Times New Roman" w:cs="Times New Roman"/>
          <w:color w:val="000000"/>
        </w:rPr>
        <w:t>; Zhao &amp; Bitchener</w:t>
      </w:r>
      <w:r w:rsidR="009F1179">
        <w:rPr>
          <w:rFonts w:ascii="Times New Roman" w:hAnsi="Times New Roman" w:cs="Times New Roman"/>
          <w:color w:val="000000"/>
        </w:rPr>
        <w:t xml:space="preserve"> 2</w:t>
      </w:r>
      <w:r w:rsidR="00EC2FA7" w:rsidRPr="003E489E">
        <w:rPr>
          <w:rFonts w:ascii="Times New Roman" w:hAnsi="Times New Roman" w:cs="Times New Roman"/>
          <w:color w:val="000000"/>
        </w:rPr>
        <w:t>007</w:t>
      </w:r>
      <w:r w:rsidR="00A90636" w:rsidRPr="00251F2F">
        <w:rPr>
          <w:rFonts w:ascii="Times New Roman" w:hAnsi="Times New Roman" w:cs="Times New Roman"/>
          <w:color w:val="000000"/>
        </w:rPr>
        <w:t>)</w:t>
      </w:r>
      <w:r w:rsidR="00A21FD7">
        <w:rPr>
          <w:rFonts w:ascii="Times New Roman" w:hAnsi="Times New Roman" w:cs="Times New Roman"/>
          <w:color w:val="000000"/>
        </w:rPr>
        <w:t xml:space="preserve"> (Also see </w:t>
      </w:r>
      <w:r w:rsidR="004773FB">
        <w:rPr>
          <w:rFonts w:ascii="Times New Roman" w:hAnsi="Times New Roman" w:cs="Times New Roman"/>
          <w:color w:val="000000"/>
        </w:rPr>
        <w:t xml:space="preserve">Sato &amp; Ballinger 2016 and </w:t>
      </w:r>
      <w:proofErr w:type="spellStart"/>
      <w:r w:rsidR="00A21FD7">
        <w:rPr>
          <w:rFonts w:ascii="Times New Roman" w:hAnsi="Times New Roman" w:cs="Times New Roman"/>
          <w:color w:val="000000"/>
        </w:rPr>
        <w:t>Philp</w:t>
      </w:r>
      <w:proofErr w:type="spellEnd"/>
      <w:r w:rsidR="00A21FD7">
        <w:rPr>
          <w:rFonts w:ascii="Times New Roman" w:hAnsi="Times New Roman" w:cs="Times New Roman"/>
          <w:color w:val="000000"/>
        </w:rPr>
        <w:t xml:space="preserve">, Adams, &amp; Iwashita 2014 for </w:t>
      </w:r>
      <w:r w:rsidR="00633138">
        <w:rPr>
          <w:rFonts w:ascii="Times New Roman" w:hAnsi="Times New Roman" w:cs="Times New Roman"/>
          <w:color w:val="000000"/>
        </w:rPr>
        <w:t xml:space="preserve">more </w:t>
      </w:r>
      <w:r w:rsidR="00A21FD7">
        <w:rPr>
          <w:rFonts w:ascii="Times New Roman" w:hAnsi="Times New Roman" w:cs="Times New Roman"/>
          <w:color w:val="000000"/>
        </w:rPr>
        <w:t>discussion)</w:t>
      </w:r>
      <w:r w:rsidR="00B37210" w:rsidRPr="00251F2F">
        <w:rPr>
          <w:rFonts w:ascii="Times New Roman" w:hAnsi="Times New Roman" w:cs="Times New Roman"/>
          <w:color w:val="000000"/>
        </w:rPr>
        <w:t>.</w:t>
      </w:r>
      <w:r w:rsidR="00B37210">
        <w:rPr>
          <w:rFonts w:ascii="Times New Roman" w:hAnsi="Times New Roman" w:cs="Times New Roman"/>
          <w:color w:val="000000"/>
        </w:rPr>
        <w:t xml:space="preserve"> </w:t>
      </w:r>
      <w:r w:rsidR="00484C20">
        <w:rPr>
          <w:rFonts w:ascii="Times New Roman" w:hAnsi="Times New Roman" w:cs="Times New Roman"/>
          <w:color w:val="000000"/>
        </w:rPr>
        <w:t>For example, n</w:t>
      </w:r>
      <w:r w:rsidR="00DA070C">
        <w:rPr>
          <w:rFonts w:ascii="Times New Roman" w:hAnsi="Times New Roman" w:cs="Times New Roman"/>
          <w:color w:val="000000"/>
        </w:rPr>
        <w:t xml:space="preserve">egotiation </w:t>
      </w:r>
      <w:r w:rsidR="00C46D4D">
        <w:rPr>
          <w:rFonts w:ascii="Times New Roman" w:hAnsi="Times New Roman" w:cs="Times New Roman"/>
          <w:color w:val="000000"/>
        </w:rPr>
        <w:t xml:space="preserve">in learner-learner interactions </w:t>
      </w:r>
      <w:r w:rsidR="00DA070C">
        <w:rPr>
          <w:rFonts w:ascii="Times New Roman" w:hAnsi="Times New Roman" w:cs="Times New Roman"/>
          <w:color w:val="000000"/>
        </w:rPr>
        <w:t>has been linked to negative feedback</w:t>
      </w:r>
      <w:r w:rsidR="00C46D4D">
        <w:rPr>
          <w:rFonts w:ascii="Times New Roman" w:hAnsi="Times New Roman" w:cs="Times New Roman"/>
          <w:color w:val="000000"/>
        </w:rPr>
        <w:t>,</w:t>
      </w:r>
      <w:r w:rsidR="0060093F">
        <w:rPr>
          <w:rFonts w:ascii="Times New Roman" w:hAnsi="Times New Roman" w:cs="Times New Roman"/>
          <w:color w:val="000000"/>
        </w:rPr>
        <w:t xml:space="preserve"> </w:t>
      </w:r>
      <w:r w:rsidR="00DA070C">
        <w:rPr>
          <w:rFonts w:ascii="Times New Roman" w:hAnsi="Times New Roman" w:cs="Times New Roman"/>
          <w:color w:val="000000"/>
        </w:rPr>
        <w:t xml:space="preserve">a crucial process </w:t>
      </w:r>
      <w:r w:rsidR="00577881">
        <w:rPr>
          <w:rFonts w:ascii="Times New Roman" w:hAnsi="Times New Roman" w:cs="Times New Roman"/>
          <w:color w:val="000000"/>
        </w:rPr>
        <w:t xml:space="preserve">in language </w:t>
      </w:r>
      <w:r w:rsidR="00DA070C">
        <w:rPr>
          <w:rFonts w:ascii="Times New Roman" w:hAnsi="Times New Roman" w:cs="Times New Roman"/>
          <w:color w:val="000000"/>
        </w:rPr>
        <w:t xml:space="preserve">development. </w:t>
      </w:r>
      <w:r w:rsidR="001E176D" w:rsidRPr="001930D6">
        <w:rPr>
          <w:rFonts w:ascii="Times New Roman" w:hAnsi="Times New Roman" w:cs="Times New Roman"/>
          <w:color w:val="000000"/>
        </w:rPr>
        <w:t>Mackey</w:t>
      </w:r>
      <w:r w:rsidR="0059175D" w:rsidRPr="001930D6">
        <w:rPr>
          <w:rFonts w:ascii="Times New Roman" w:hAnsi="Times New Roman" w:cs="Times New Roman"/>
          <w:color w:val="000000"/>
        </w:rPr>
        <w:t xml:space="preserve"> et al.</w:t>
      </w:r>
      <w:r w:rsidR="001E176D" w:rsidRPr="001930D6">
        <w:rPr>
          <w:rFonts w:ascii="Times New Roman" w:hAnsi="Times New Roman" w:cs="Times New Roman"/>
          <w:color w:val="000000"/>
        </w:rPr>
        <w:t xml:space="preserve"> </w:t>
      </w:r>
      <w:r w:rsidR="00177C92" w:rsidRPr="001930D6">
        <w:rPr>
          <w:rFonts w:ascii="Times New Roman" w:hAnsi="Times New Roman" w:cs="Times New Roman"/>
          <w:color w:val="000000"/>
        </w:rPr>
        <w:t>(2003)</w:t>
      </w:r>
      <w:r w:rsidR="00177C92">
        <w:rPr>
          <w:rFonts w:ascii="Times New Roman" w:hAnsi="Times New Roman" w:cs="Times New Roman"/>
          <w:color w:val="000000"/>
        </w:rPr>
        <w:t xml:space="preserve"> </w:t>
      </w:r>
      <w:r w:rsidR="006B1DE2">
        <w:rPr>
          <w:rFonts w:ascii="Times New Roman" w:hAnsi="Times New Roman" w:cs="Times New Roman"/>
          <w:color w:val="000000"/>
        </w:rPr>
        <w:t>compared native-speaker</w:t>
      </w:r>
      <w:r w:rsidR="006860D3">
        <w:rPr>
          <w:rFonts w:ascii="Times New Roman" w:hAnsi="Times New Roman" w:cs="Times New Roman"/>
          <w:color w:val="000000"/>
        </w:rPr>
        <w:t xml:space="preserve"> (NS)</w:t>
      </w:r>
      <w:r w:rsidR="006B1DE2">
        <w:rPr>
          <w:rFonts w:ascii="Times New Roman" w:hAnsi="Times New Roman" w:cs="Times New Roman"/>
          <w:color w:val="000000"/>
        </w:rPr>
        <w:t>-learner interactions with</w:t>
      </w:r>
      <w:r w:rsidR="007C4AA3">
        <w:rPr>
          <w:rFonts w:ascii="Times New Roman" w:hAnsi="Times New Roman" w:cs="Times New Roman"/>
          <w:color w:val="000000"/>
        </w:rPr>
        <w:t xml:space="preserve"> </w:t>
      </w:r>
      <w:r w:rsidR="00177C92">
        <w:rPr>
          <w:rFonts w:ascii="Times New Roman" w:hAnsi="Times New Roman" w:cs="Times New Roman"/>
          <w:color w:val="000000"/>
        </w:rPr>
        <w:t xml:space="preserve">learner-learner interaction </w:t>
      </w:r>
      <w:r w:rsidR="00264846">
        <w:rPr>
          <w:rFonts w:ascii="Times New Roman" w:hAnsi="Times New Roman" w:cs="Times New Roman"/>
          <w:color w:val="000000"/>
        </w:rPr>
        <w:t xml:space="preserve">in an ESL setting </w:t>
      </w:r>
      <w:r w:rsidR="00EA2328">
        <w:rPr>
          <w:rFonts w:ascii="Times New Roman" w:hAnsi="Times New Roman" w:cs="Times New Roman"/>
          <w:color w:val="000000"/>
        </w:rPr>
        <w:t>with</w:t>
      </w:r>
      <w:r w:rsidR="006B1DE2">
        <w:rPr>
          <w:rFonts w:ascii="Times New Roman" w:hAnsi="Times New Roman" w:cs="Times New Roman"/>
          <w:color w:val="000000"/>
        </w:rPr>
        <w:t xml:space="preserve"> </w:t>
      </w:r>
      <w:r w:rsidR="00177C92">
        <w:rPr>
          <w:rFonts w:ascii="Times New Roman" w:hAnsi="Times New Roman" w:cs="Times New Roman"/>
          <w:color w:val="000000"/>
        </w:rPr>
        <w:t xml:space="preserve">reference to </w:t>
      </w:r>
      <w:r w:rsidR="00CE2130">
        <w:rPr>
          <w:rFonts w:ascii="Times New Roman" w:hAnsi="Times New Roman" w:cs="Times New Roman"/>
          <w:color w:val="000000"/>
        </w:rPr>
        <w:t xml:space="preserve">recasts and </w:t>
      </w:r>
      <w:r w:rsidR="00177C92">
        <w:rPr>
          <w:rFonts w:ascii="Times New Roman" w:hAnsi="Times New Roman" w:cs="Times New Roman"/>
          <w:color w:val="000000"/>
        </w:rPr>
        <w:t>negotiation moves</w:t>
      </w:r>
      <w:r w:rsidR="00156564">
        <w:rPr>
          <w:rFonts w:ascii="Times New Roman" w:hAnsi="Times New Roman" w:cs="Times New Roman"/>
          <w:color w:val="000000"/>
        </w:rPr>
        <w:t>,</w:t>
      </w:r>
      <w:r w:rsidR="00177C92">
        <w:rPr>
          <w:rFonts w:ascii="Times New Roman" w:hAnsi="Times New Roman" w:cs="Times New Roman"/>
          <w:color w:val="000000"/>
        </w:rPr>
        <w:t xml:space="preserve"> such as confirmation checks </w:t>
      </w:r>
      <w:r w:rsidR="00745A7D">
        <w:rPr>
          <w:rFonts w:ascii="Times New Roman" w:hAnsi="Times New Roman" w:cs="Times New Roman"/>
          <w:color w:val="000000"/>
        </w:rPr>
        <w:t>and clarification requests, which</w:t>
      </w:r>
      <w:r w:rsidR="00177C92">
        <w:rPr>
          <w:rFonts w:ascii="Times New Roman" w:hAnsi="Times New Roman" w:cs="Times New Roman"/>
          <w:color w:val="000000"/>
        </w:rPr>
        <w:t xml:space="preserve"> occurred specifically in response to non-target</w:t>
      </w:r>
      <w:r w:rsidR="00412062">
        <w:rPr>
          <w:rFonts w:ascii="Times New Roman" w:hAnsi="Times New Roman" w:cs="Times New Roman"/>
          <w:color w:val="000000"/>
        </w:rPr>
        <w:t>-</w:t>
      </w:r>
      <w:r w:rsidR="00177C92">
        <w:rPr>
          <w:rFonts w:ascii="Times New Roman" w:hAnsi="Times New Roman" w:cs="Times New Roman"/>
          <w:color w:val="000000"/>
        </w:rPr>
        <w:t xml:space="preserve">like utterances. In other words, they examined the occurrence of </w:t>
      </w:r>
      <w:r w:rsidR="00577881">
        <w:rPr>
          <w:rFonts w:ascii="Times New Roman" w:hAnsi="Times New Roman" w:cs="Times New Roman"/>
          <w:color w:val="000000"/>
        </w:rPr>
        <w:t xml:space="preserve">negotiation moves that functioned as </w:t>
      </w:r>
      <w:r w:rsidR="00177C92">
        <w:rPr>
          <w:rFonts w:ascii="Times New Roman" w:hAnsi="Times New Roman" w:cs="Times New Roman"/>
          <w:color w:val="000000"/>
        </w:rPr>
        <w:t xml:space="preserve">negative feedback. </w:t>
      </w:r>
      <w:r w:rsidR="00772184">
        <w:rPr>
          <w:rFonts w:ascii="Times New Roman" w:hAnsi="Times New Roman" w:cs="Times New Roman"/>
          <w:color w:val="000000"/>
        </w:rPr>
        <w:t>Findings indicated</w:t>
      </w:r>
      <w:r w:rsidR="00177C92">
        <w:rPr>
          <w:rFonts w:ascii="Times New Roman" w:hAnsi="Times New Roman" w:cs="Times New Roman"/>
          <w:color w:val="000000"/>
        </w:rPr>
        <w:t xml:space="preserve"> that </w:t>
      </w:r>
      <w:r w:rsidR="00577881">
        <w:rPr>
          <w:rFonts w:ascii="Times New Roman" w:hAnsi="Times New Roman" w:cs="Times New Roman"/>
          <w:color w:val="000000"/>
        </w:rPr>
        <w:t xml:space="preserve">negative feedback was </w:t>
      </w:r>
      <w:r w:rsidR="00A149C0">
        <w:rPr>
          <w:rFonts w:ascii="Times New Roman" w:hAnsi="Times New Roman" w:cs="Times New Roman"/>
          <w:color w:val="000000"/>
        </w:rPr>
        <w:t xml:space="preserve">indeed </w:t>
      </w:r>
      <w:r w:rsidR="00577881">
        <w:rPr>
          <w:rFonts w:ascii="Times New Roman" w:hAnsi="Times New Roman" w:cs="Times New Roman"/>
          <w:color w:val="000000"/>
        </w:rPr>
        <w:t xml:space="preserve">provided by learners in learner-learner </w:t>
      </w:r>
      <w:r w:rsidR="00577881">
        <w:rPr>
          <w:rFonts w:ascii="Times New Roman" w:hAnsi="Times New Roman" w:cs="Times New Roman"/>
          <w:color w:val="000000"/>
        </w:rPr>
        <w:lastRenderedPageBreak/>
        <w:t xml:space="preserve">interaction </w:t>
      </w:r>
      <w:r w:rsidR="00A149C0">
        <w:rPr>
          <w:rFonts w:ascii="Times New Roman" w:hAnsi="Times New Roman" w:cs="Times New Roman"/>
          <w:color w:val="000000"/>
        </w:rPr>
        <w:t>in response to more than 30% of non-target</w:t>
      </w:r>
      <w:r w:rsidR="00412062">
        <w:rPr>
          <w:rFonts w:ascii="Times New Roman" w:hAnsi="Times New Roman" w:cs="Times New Roman"/>
          <w:color w:val="000000"/>
        </w:rPr>
        <w:t>-</w:t>
      </w:r>
      <w:r w:rsidR="00A149C0">
        <w:rPr>
          <w:rFonts w:ascii="Times New Roman" w:hAnsi="Times New Roman" w:cs="Times New Roman"/>
          <w:color w:val="000000"/>
        </w:rPr>
        <w:t xml:space="preserve">like utterances </w:t>
      </w:r>
      <w:r w:rsidR="00577881">
        <w:rPr>
          <w:rFonts w:ascii="Times New Roman" w:hAnsi="Times New Roman" w:cs="Times New Roman"/>
          <w:color w:val="000000"/>
        </w:rPr>
        <w:t xml:space="preserve">for </w:t>
      </w:r>
      <w:r w:rsidR="00A149C0">
        <w:rPr>
          <w:rFonts w:ascii="Times New Roman" w:hAnsi="Times New Roman" w:cs="Times New Roman"/>
          <w:color w:val="000000"/>
        </w:rPr>
        <w:t xml:space="preserve">both </w:t>
      </w:r>
      <w:r w:rsidR="00177C92">
        <w:rPr>
          <w:rFonts w:ascii="Times New Roman" w:hAnsi="Times New Roman" w:cs="Times New Roman"/>
          <w:color w:val="000000"/>
        </w:rPr>
        <w:t>adult</w:t>
      </w:r>
      <w:r w:rsidR="00577881">
        <w:rPr>
          <w:rFonts w:ascii="Times New Roman" w:hAnsi="Times New Roman" w:cs="Times New Roman"/>
          <w:color w:val="000000"/>
        </w:rPr>
        <w:t xml:space="preserve"> dyads</w:t>
      </w:r>
      <w:r w:rsidR="00177C92">
        <w:rPr>
          <w:rFonts w:ascii="Times New Roman" w:hAnsi="Times New Roman" w:cs="Times New Roman"/>
          <w:color w:val="000000"/>
        </w:rPr>
        <w:t xml:space="preserve"> and child</w:t>
      </w:r>
      <w:r w:rsidR="00577881">
        <w:rPr>
          <w:rFonts w:ascii="Times New Roman" w:hAnsi="Times New Roman" w:cs="Times New Roman"/>
          <w:color w:val="000000"/>
        </w:rPr>
        <w:t xml:space="preserve"> dyads</w:t>
      </w:r>
      <w:r w:rsidR="00484C20">
        <w:rPr>
          <w:rFonts w:ascii="Times New Roman" w:hAnsi="Times New Roman" w:cs="Times New Roman"/>
          <w:color w:val="000000"/>
        </w:rPr>
        <w:t>.</w:t>
      </w:r>
      <w:r w:rsidR="00577881">
        <w:rPr>
          <w:rFonts w:ascii="Times New Roman" w:hAnsi="Times New Roman" w:cs="Times New Roman"/>
          <w:color w:val="000000"/>
        </w:rPr>
        <w:t xml:space="preserve"> </w:t>
      </w:r>
      <w:r w:rsidR="009F3D7E">
        <w:rPr>
          <w:rFonts w:ascii="Times New Roman" w:hAnsi="Times New Roman" w:cs="Times New Roman"/>
          <w:color w:val="000000"/>
        </w:rPr>
        <w:t>Results also showed that N</w:t>
      </w:r>
      <w:r w:rsidR="006860D3">
        <w:rPr>
          <w:rFonts w:ascii="Times New Roman" w:hAnsi="Times New Roman" w:cs="Times New Roman"/>
          <w:color w:val="000000"/>
        </w:rPr>
        <w:t>Ss</w:t>
      </w:r>
      <w:r w:rsidR="007C4AA3">
        <w:rPr>
          <w:rFonts w:ascii="Times New Roman" w:hAnsi="Times New Roman" w:cs="Times New Roman"/>
          <w:color w:val="000000"/>
        </w:rPr>
        <w:t xml:space="preserve"> </w:t>
      </w:r>
      <w:r w:rsidR="00A149C0">
        <w:rPr>
          <w:rFonts w:ascii="Times New Roman" w:hAnsi="Times New Roman" w:cs="Times New Roman"/>
          <w:color w:val="000000"/>
        </w:rPr>
        <w:t>provided more negative feedback than learners did</w:t>
      </w:r>
      <w:r w:rsidR="003D032C">
        <w:rPr>
          <w:rFonts w:ascii="Times New Roman" w:hAnsi="Times New Roman" w:cs="Times New Roman"/>
          <w:color w:val="000000"/>
        </w:rPr>
        <w:t xml:space="preserve"> in adult dyads</w:t>
      </w:r>
      <w:r w:rsidR="00577881">
        <w:rPr>
          <w:rFonts w:ascii="Times New Roman" w:hAnsi="Times New Roman" w:cs="Times New Roman"/>
          <w:color w:val="000000"/>
        </w:rPr>
        <w:t xml:space="preserve">. </w:t>
      </w:r>
      <w:r w:rsidR="009F3D7E">
        <w:rPr>
          <w:rFonts w:ascii="Times New Roman" w:hAnsi="Times New Roman" w:cs="Times New Roman"/>
          <w:color w:val="000000"/>
        </w:rPr>
        <w:t xml:space="preserve">However, </w:t>
      </w:r>
      <w:r w:rsidR="00577881">
        <w:rPr>
          <w:rFonts w:ascii="Times New Roman" w:hAnsi="Times New Roman" w:cs="Times New Roman"/>
          <w:color w:val="000000"/>
        </w:rPr>
        <w:t>adult learner-learner dyads</w:t>
      </w:r>
      <w:r w:rsidR="00484C20">
        <w:rPr>
          <w:rFonts w:ascii="Times New Roman" w:hAnsi="Times New Roman" w:cs="Times New Roman"/>
          <w:color w:val="000000"/>
        </w:rPr>
        <w:t xml:space="preserve"> produced more opportunity for modified output</w:t>
      </w:r>
      <w:r w:rsidR="00577881">
        <w:rPr>
          <w:rFonts w:ascii="Times New Roman" w:hAnsi="Times New Roman" w:cs="Times New Roman"/>
          <w:color w:val="000000"/>
        </w:rPr>
        <w:t xml:space="preserve">, </w:t>
      </w:r>
      <w:r w:rsidR="009F3D7E">
        <w:rPr>
          <w:rFonts w:ascii="Times New Roman" w:hAnsi="Times New Roman" w:cs="Times New Roman"/>
          <w:color w:val="000000"/>
        </w:rPr>
        <w:t xml:space="preserve">and </w:t>
      </w:r>
      <w:r w:rsidR="00577881">
        <w:rPr>
          <w:rFonts w:ascii="Times New Roman" w:hAnsi="Times New Roman" w:cs="Times New Roman"/>
          <w:color w:val="000000"/>
        </w:rPr>
        <w:t>child learner-learner dy</w:t>
      </w:r>
      <w:r w:rsidR="00A149C0">
        <w:rPr>
          <w:rFonts w:ascii="Times New Roman" w:hAnsi="Times New Roman" w:cs="Times New Roman"/>
          <w:color w:val="000000"/>
        </w:rPr>
        <w:t>ads</w:t>
      </w:r>
      <w:r w:rsidR="00484C20">
        <w:rPr>
          <w:rFonts w:ascii="Times New Roman" w:hAnsi="Times New Roman" w:cs="Times New Roman"/>
          <w:color w:val="000000"/>
        </w:rPr>
        <w:t xml:space="preserve"> produced more modified output</w:t>
      </w:r>
      <w:r w:rsidR="00A149C0">
        <w:rPr>
          <w:rFonts w:ascii="Times New Roman" w:hAnsi="Times New Roman" w:cs="Times New Roman"/>
          <w:color w:val="000000"/>
        </w:rPr>
        <w:t xml:space="preserve">. </w:t>
      </w:r>
      <w:r w:rsidR="00837010">
        <w:rPr>
          <w:rFonts w:ascii="Times New Roman" w:hAnsi="Times New Roman" w:cs="Times New Roman"/>
          <w:color w:val="000000"/>
        </w:rPr>
        <w:t>Similar results of i</w:t>
      </w:r>
      <w:r w:rsidR="00772184">
        <w:rPr>
          <w:rFonts w:ascii="Times New Roman" w:hAnsi="Times New Roman" w:cs="Times New Roman"/>
          <w:color w:val="000000"/>
        </w:rPr>
        <w:t xml:space="preserve">ncreased </w:t>
      </w:r>
      <w:r w:rsidR="00A149C0">
        <w:rPr>
          <w:rFonts w:ascii="Times New Roman" w:hAnsi="Times New Roman" w:cs="Times New Roman"/>
          <w:color w:val="000000"/>
        </w:rPr>
        <w:t>modified</w:t>
      </w:r>
      <w:r w:rsidR="00577881">
        <w:rPr>
          <w:rFonts w:ascii="Times New Roman" w:hAnsi="Times New Roman" w:cs="Times New Roman"/>
          <w:color w:val="000000"/>
        </w:rPr>
        <w:t xml:space="preserve"> output </w:t>
      </w:r>
      <w:r w:rsidR="00484C20">
        <w:rPr>
          <w:rFonts w:ascii="Times New Roman" w:hAnsi="Times New Roman" w:cs="Times New Roman"/>
          <w:color w:val="000000"/>
        </w:rPr>
        <w:t xml:space="preserve">production </w:t>
      </w:r>
      <w:r w:rsidR="00577881">
        <w:rPr>
          <w:rFonts w:ascii="Times New Roman" w:hAnsi="Times New Roman" w:cs="Times New Roman"/>
          <w:color w:val="000000"/>
        </w:rPr>
        <w:t xml:space="preserve">in learner-learner interaction </w:t>
      </w:r>
      <w:r w:rsidR="003530FC">
        <w:rPr>
          <w:rFonts w:ascii="Times New Roman" w:hAnsi="Times New Roman" w:cs="Times New Roman"/>
          <w:color w:val="000000"/>
        </w:rPr>
        <w:t xml:space="preserve">compared to learner-NS interactions </w:t>
      </w:r>
      <w:r w:rsidR="00837010">
        <w:rPr>
          <w:rFonts w:ascii="Times New Roman" w:hAnsi="Times New Roman" w:cs="Times New Roman"/>
          <w:color w:val="000000"/>
        </w:rPr>
        <w:t xml:space="preserve">were </w:t>
      </w:r>
      <w:r w:rsidR="00577881">
        <w:rPr>
          <w:rFonts w:ascii="Times New Roman" w:hAnsi="Times New Roman" w:cs="Times New Roman"/>
          <w:color w:val="000000"/>
        </w:rPr>
        <w:t xml:space="preserve">also found </w:t>
      </w:r>
      <w:r w:rsidR="00264846">
        <w:rPr>
          <w:rFonts w:ascii="Times New Roman" w:hAnsi="Times New Roman" w:cs="Times New Roman"/>
          <w:color w:val="000000"/>
        </w:rPr>
        <w:t>in a study of EFL learners by</w:t>
      </w:r>
      <w:r w:rsidR="00DB56D3">
        <w:rPr>
          <w:rFonts w:ascii="Times New Roman" w:hAnsi="Times New Roman" w:cs="Times New Roman"/>
          <w:color w:val="000000"/>
        </w:rPr>
        <w:t xml:space="preserve"> Sato and Lyster (2007)</w:t>
      </w:r>
      <w:r w:rsidR="003530FC">
        <w:rPr>
          <w:rFonts w:ascii="Times New Roman" w:hAnsi="Times New Roman" w:cs="Times New Roman"/>
          <w:color w:val="000000"/>
        </w:rPr>
        <w:t xml:space="preserve">, whose findings </w:t>
      </w:r>
      <w:r w:rsidR="00D21400">
        <w:rPr>
          <w:rFonts w:ascii="Times New Roman" w:hAnsi="Times New Roman" w:cs="Times New Roman"/>
          <w:color w:val="000000"/>
        </w:rPr>
        <w:t xml:space="preserve">demonstrated </w:t>
      </w:r>
      <w:r w:rsidR="003530FC">
        <w:rPr>
          <w:rFonts w:ascii="Times New Roman" w:hAnsi="Times New Roman" w:cs="Times New Roman"/>
          <w:color w:val="000000"/>
        </w:rPr>
        <w:t>that learner-learner dyads provided more elicitation feedback than native speaker interlocutors</w:t>
      </w:r>
      <w:r w:rsidR="00DB56D3">
        <w:rPr>
          <w:rFonts w:ascii="Times New Roman" w:hAnsi="Times New Roman" w:cs="Times New Roman"/>
          <w:color w:val="000000"/>
        </w:rPr>
        <w:t xml:space="preserve">. </w:t>
      </w:r>
      <w:r w:rsidR="00577881">
        <w:rPr>
          <w:rFonts w:ascii="Times New Roman" w:hAnsi="Times New Roman" w:cs="Times New Roman"/>
          <w:color w:val="000000"/>
        </w:rPr>
        <w:t>Finally</w:t>
      </w:r>
      <w:r w:rsidR="001E176D">
        <w:rPr>
          <w:rFonts w:ascii="Times New Roman" w:hAnsi="Times New Roman" w:cs="Times New Roman"/>
          <w:color w:val="000000"/>
        </w:rPr>
        <w:t xml:space="preserve">, </w:t>
      </w:r>
      <w:r w:rsidR="001E176D" w:rsidRPr="000A10B8">
        <w:rPr>
          <w:rFonts w:ascii="Times New Roman" w:hAnsi="Times New Roman" w:cs="Times New Roman"/>
          <w:color w:val="000000"/>
        </w:rPr>
        <w:t xml:space="preserve">Adams (2007) </w:t>
      </w:r>
      <w:r w:rsidR="00577881">
        <w:rPr>
          <w:rFonts w:ascii="Times New Roman" w:hAnsi="Times New Roman" w:cs="Times New Roman"/>
          <w:color w:val="000000"/>
        </w:rPr>
        <w:t xml:space="preserve">examined the relationship </w:t>
      </w:r>
      <w:r w:rsidR="008D417A">
        <w:rPr>
          <w:rFonts w:ascii="Times New Roman" w:hAnsi="Times New Roman" w:cs="Times New Roman"/>
          <w:color w:val="000000"/>
        </w:rPr>
        <w:t xml:space="preserve">between negative </w:t>
      </w:r>
      <w:r w:rsidR="00577881">
        <w:rPr>
          <w:rFonts w:ascii="Times New Roman" w:hAnsi="Times New Roman" w:cs="Times New Roman"/>
          <w:color w:val="000000"/>
        </w:rPr>
        <w:t xml:space="preserve">feedback </w:t>
      </w:r>
      <w:r w:rsidR="00DB56D3">
        <w:rPr>
          <w:rFonts w:ascii="Times New Roman" w:hAnsi="Times New Roman" w:cs="Times New Roman"/>
          <w:color w:val="000000"/>
        </w:rPr>
        <w:t xml:space="preserve">and </w:t>
      </w:r>
      <w:r w:rsidR="00354085">
        <w:rPr>
          <w:rFonts w:ascii="Times New Roman" w:hAnsi="Times New Roman" w:cs="Times New Roman"/>
          <w:color w:val="000000"/>
        </w:rPr>
        <w:t>L2</w:t>
      </w:r>
      <w:r w:rsidR="00DB56D3">
        <w:rPr>
          <w:rFonts w:ascii="Times New Roman" w:hAnsi="Times New Roman" w:cs="Times New Roman"/>
          <w:color w:val="000000"/>
        </w:rPr>
        <w:t xml:space="preserve"> learning in </w:t>
      </w:r>
      <w:r w:rsidR="00264846">
        <w:rPr>
          <w:rFonts w:ascii="Times New Roman" w:hAnsi="Times New Roman" w:cs="Times New Roman"/>
          <w:color w:val="000000"/>
        </w:rPr>
        <w:t xml:space="preserve">ESL </w:t>
      </w:r>
      <w:r w:rsidR="00DB56D3">
        <w:rPr>
          <w:rFonts w:ascii="Times New Roman" w:hAnsi="Times New Roman" w:cs="Times New Roman"/>
          <w:color w:val="000000"/>
        </w:rPr>
        <w:t>learner-learner interactions and found that almost 60% of all feedback episodes resulted in learning the linguistic issues involved</w:t>
      </w:r>
      <w:r w:rsidR="00837010">
        <w:rPr>
          <w:rFonts w:ascii="Times New Roman" w:hAnsi="Times New Roman" w:cs="Times New Roman"/>
          <w:color w:val="000000"/>
        </w:rPr>
        <w:t xml:space="preserve">. However, </w:t>
      </w:r>
      <w:r w:rsidR="00D63F5B">
        <w:rPr>
          <w:rFonts w:ascii="Times New Roman" w:hAnsi="Times New Roman" w:cs="Times New Roman"/>
          <w:color w:val="000000"/>
        </w:rPr>
        <w:t xml:space="preserve">Adams’ </w:t>
      </w:r>
      <w:r w:rsidR="00837010">
        <w:rPr>
          <w:rFonts w:ascii="Times New Roman" w:hAnsi="Times New Roman" w:cs="Times New Roman"/>
          <w:color w:val="000000"/>
        </w:rPr>
        <w:t xml:space="preserve">findings also indicated </w:t>
      </w:r>
      <w:r w:rsidR="00837010">
        <w:rPr>
          <w:rFonts w:ascii="Times New Roman" w:hAnsi="Times New Roman" w:cs="Times New Roman"/>
          <w:color w:val="000000"/>
          <w:lang w:eastAsia="ja-JP"/>
        </w:rPr>
        <w:t>that learners may provide each other with inaccurate feedback, lending support to previous research (</w:t>
      </w:r>
      <w:r w:rsidR="0081432E">
        <w:rPr>
          <w:rFonts w:ascii="Times New Roman" w:hAnsi="Times New Roman" w:cs="Times New Roman"/>
          <w:color w:val="000000"/>
          <w:lang w:eastAsia="ja-JP"/>
        </w:rPr>
        <w:t>García</w:t>
      </w:r>
      <w:r w:rsidR="003704A7">
        <w:rPr>
          <w:rFonts w:ascii="Times New Roman" w:hAnsi="Times New Roman" w:cs="Times New Roman"/>
          <w:color w:val="000000"/>
          <w:lang w:eastAsia="ja-JP"/>
        </w:rPr>
        <w:t xml:space="preserve"> </w:t>
      </w:r>
      <w:r w:rsidR="00837010">
        <w:rPr>
          <w:rFonts w:ascii="Times New Roman" w:hAnsi="Times New Roman" w:cs="Times New Roman"/>
          <w:color w:val="000000"/>
          <w:lang w:eastAsia="ja-JP"/>
        </w:rPr>
        <w:t>Mayo &amp; Pica</w:t>
      </w:r>
      <w:r w:rsidR="009F1179">
        <w:rPr>
          <w:rFonts w:ascii="Times New Roman" w:hAnsi="Times New Roman" w:cs="Times New Roman"/>
          <w:color w:val="000000"/>
          <w:lang w:eastAsia="ja-JP"/>
        </w:rPr>
        <w:t xml:space="preserve"> 2</w:t>
      </w:r>
      <w:r w:rsidR="00837010">
        <w:rPr>
          <w:rFonts w:ascii="Times New Roman" w:hAnsi="Times New Roman" w:cs="Times New Roman"/>
          <w:color w:val="000000"/>
          <w:lang w:eastAsia="ja-JP"/>
        </w:rPr>
        <w:t>000).</w:t>
      </w:r>
    </w:p>
    <w:p w14:paraId="21EA4077" w14:textId="10231B44" w:rsidR="00BE288D" w:rsidRDefault="00EA2328" w:rsidP="00AB4D23">
      <w:pPr>
        <w:spacing w:before="100" w:beforeAutospacing="1" w:after="100" w:afterAutospacing="1" w:line="480" w:lineRule="auto"/>
        <w:ind w:firstLine="720"/>
        <w:contextualSpacing/>
        <w:rPr>
          <w:rFonts w:ascii="Times New Roman" w:hAnsi="Times New Roman" w:cs="Times New Roman"/>
          <w:color w:val="000000"/>
        </w:rPr>
      </w:pPr>
      <w:r>
        <w:rPr>
          <w:rFonts w:ascii="Times New Roman" w:hAnsi="Times New Roman" w:cs="Times New Roman"/>
          <w:color w:val="000000"/>
        </w:rPr>
        <w:t>Fu</w:t>
      </w:r>
      <w:r w:rsidR="00B8277E">
        <w:rPr>
          <w:rFonts w:ascii="Times New Roman" w:hAnsi="Times New Roman" w:cs="Times New Roman" w:hint="eastAsia"/>
          <w:color w:val="000000"/>
          <w:lang w:eastAsia="ja-JP"/>
        </w:rPr>
        <w:t>r</w:t>
      </w:r>
      <w:r>
        <w:rPr>
          <w:rFonts w:ascii="Times New Roman" w:hAnsi="Times New Roman" w:cs="Times New Roman"/>
          <w:color w:val="000000"/>
        </w:rPr>
        <w:t>thermore</w:t>
      </w:r>
      <w:r w:rsidR="00BC1598">
        <w:rPr>
          <w:rFonts w:ascii="Times New Roman" w:hAnsi="Times New Roman" w:cs="Times New Roman"/>
          <w:color w:val="000000"/>
        </w:rPr>
        <w:t xml:space="preserve">, </w:t>
      </w:r>
      <w:r w:rsidR="00DD1BD2">
        <w:rPr>
          <w:rFonts w:ascii="Times New Roman" w:hAnsi="Times New Roman" w:cs="Times New Roman"/>
          <w:color w:val="000000"/>
        </w:rPr>
        <w:t>studies have found that</w:t>
      </w:r>
      <w:r w:rsidR="00A54FD2" w:rsidRPr="000A10B8">
        <w:rPr>
          <w:rFonts w:ascii="Times New Roman" w:hAnsi="Times New Roman" w:cs="Times New Roman"/>
          <w:color w:val="000000"/>
        </w:rPr>
        <w:t xml:space="preserve"> </w:t>
      </w:r>
      <w:r w:rsidR="009B12DC" w:rsidRPr="000A10B8">
        <w:rPr>
          <w:rFonts w:ascii="Times New Roman" w:hAnsi="Times New Roman" w:cs="Times New Roman"/>
          <w:color w:val="000000"/>
        </w:rPr>
        <w:t xml:space="preserve">the quantity </w:t>
      </w:r>
      <w:r w:rsidR="00C01806" w:rsidRPr="000A10B8">
        <w:rPr>
          <w:rFonts w:ascii="Times New Roman" w:hAnsi="Times New Roman" w:cs="Times New Roman"/>
          <w:color w:val="000000"/>
        </w:rPr>
        <w:t>and quality of interactional feedback in classrooms</w:t>
      </w:r>
      <w:r w:rsidR="00860BED">
        <w:rPr>
          <w:rFonts w:ascii="Times New Roman" w:hAnsi="Times New Roman" w:cs="Times New Roman"/>
          <w:color w:val="000000"/>
        </w:rPr>
        <w:t xml:space="preserve"> may be</w:t>
      </w:r>
      <w:r w:rsidR="00C01806" w:rsidRPr="000A10B8">
        <w:rPr>
          <w:rFonts w:ascii="Times New Roman" w:hAnsi="Times New Roman" w:cs="Times New Roman"/>
          <w:color w:val="000000"/>
        </w:rPr>
        <w:t xml:space="preserve"> variable and </w:t>
      </w:r>
      <w:r w:rsidR="00B727E6" w:rsidRPr="000A10B8">
        <w:rPr>
          <w:rFonts w:ascii="Times New Roman" w:hAnsi="Times New Roman" w:cs="Times New Roman"/>
          <w:color w:val="000000"/>
        </w:rPr>
        <w:t>may be</w:t>
      </w:r>
      <w:r w:rsidR="0055310A">
        <w:rPr>
          <w:rFonts w:ascii="Times New Roman" w:hAnsi="Times New Roman" w:cs="Times New Roman"/>
          <w:color w:val="000000"/>
        </w:rPr>
        <w:t xml:space="preserve"> task</w:t>
      </w:r>
      <w:r w:rsidR="0046484C">
        <w:rPr>
          <w:rFonts w:ascii="Times New Roman" w:hAnsi="Times New Roman" w:cs="Times New Roman"/>
          <w:color w:val="000000"/>
        </w:rPr>
        <w:t xml:space="preserve"> or </w:t>
      </w:r>
      <w:r w:rsidR="001C65E8">
        <w:rPr>
          <w:rFonts w:ascii="Times New Roman" w:hAnsi="Times New Roman" w:cs="Times New Roman"/>
          <w:color w:val="000000"/>
        </w:rPr>
        <w:t>setting</w:t>
      </w:r>
      <w:r w:rsidR="0055310A">
        <w:rPr>
          <w:rFonts w:ascii="Times New Roman" w:hAnsi="Times New Roman" w:cs="Times New Roman"/>
          <w:color w:val="000000"/>
        </w:rPr>
        <w:t>-</w:t>
      </w:r>
      <w:r w:rsidR="00C01806" w:rsidRPr="000A10B8">
        <w:rPr>
          <w:rFonts w:ascii="Times New Roman" w:hAnsi="Times New Roman" w:cs="Times New Roman"/>
          <w:color w:val="000000"/>
        </w:rPr>
        <w:t>dependent</w:t>
      </w:r>
      <w:r w:rsidR="00DF3766" w:rsidRPr="000A10B8">
        <w:rPr>
          <w:rFonts w:ascii="Times New Roman" w:hAnsi="Times New Roman" w:cs="Times New Roman"/>
          <w:color w:val="000000"/>
        </w:rPr>
        <w:t>.</w:t>
      </w:r>
      <w:r w:rsidR="00A940FF">
        <w:rPr>
          <w:rFonts w:ascii="Times New Roman" w:hAnsi="Times New Roman" w:cs="Times New Roman"/>
          <w:color w:val="000000"/>
        </w:rPr>
        <w:t xml:space="preserve"> In a study of information gap tasks carried out in </w:t>
      </w:r>
      <w:r w:rsidR="00267EF8">
        <w:rPr>
          <w:rFonts w:ascii="Times New Roman" w:hAnsi="Times New Roman" w:cs="Times New Roman"/>
          <w:color w:val="000000"/>
        </w:rPr>
        <w:t>in an ESL setting</w:t>
      </w:r>
      <w:r w:rsidR="00A940FF">
        <w:rPr>
          <w:rFonts w:ascii="Times New Roman" w:hAnsi="Times New Roman" w:cs="Times New Roman"/>
          <w:color w:val="000000"/>
        </w:rPr>
        <w:t xml:space="preserve">, </w:t>
      </w:r>
      <w:r w:rsidR="00A940FF" w:rsidRPr="003F7B4C">
        <w:rPr>
          <w:rFonts w:ascii="Times New Roman" w:hAnsi="Times New Roman" w:cs="Times New Roman"/>
          <w:color w:val="000000"/>
        </w:rPr>
        <w:t>Foster (1998)</w:t>
      </w:r>
      <w:r w:rsidR="00A940FF">
        <w:rPr>
          <w:rFonts w:ascii="Times New Roman" w:hAnsi="Times New Roman" w:cs="Times New Roman"/>
          <w:color w:val="000000"/>
        </w:rPr>
        <w:t xml:space="preserve"> found wide individual variation in the quantity of </w:t>
      </w:r>
      <w:r w:rsidR="00772184">
        <w:rPr>
          <w:rFonts w:ascii="Times New Roman" w:hAnsi="Times New Roman" w:cs="Times New Roman"/>
          <w:color w:val="000000"/>
        </w:rPr>
        <w:t xml:space="preserve">learner </w:t>
      </w:r>
      <w:r w:rsidR="00A940FF">
        <w:rPr>
          <w:rFonts w:ascii="Times New Roman" w:hAnsi="Times New Roman" w:cs="Times New Roman"/>
          <w:color w:val="000000"/>
        </w:rPr>
        <w:t>negotiation</w:t>
      </w:r>
      <w:r w:rsidR="00772184">
        <w:rPr>
          <w:rFonts w:ascii="Times New Roman" w:hAnsi="Times New Roman" w:cs="Times New Roman"/>
          <w:color w:val="000000"/>
        </w:rPr>
        <w:t>, including</w:t>
      </w:r>
      <w:r w:rsidR="00A940FF">
        <w:rPr>
          <w:rFonts w:ascii="Times New Roman" w:hAnsi="Times New Roman" w:cs="Times New Roman"/>
          <w:color w:val="000000"/>
        </w:rPr>
        <w:t xml:space="preserve"> a lack of negotiation by many</w:t>
      </w:r>
      <w:r w:rsidR="00772184">
        <w:rPr>
          <w:rFonts w:ascii="Times New Roman" w:hAnsi="Times New Roman" w:cs="Times New Roman"/>
          <w:color w:val="000000"/>
        </w:rPr>
        <w:t xml:space="preserve"> of the</w:t>
      </w:r>
      <w:r w:rsidR="00267EF8">
        <w:rPr>
          <w:rFonts w:ascii="Times New Roman" w:hAnsi="Times New Roman" w:cs="Times New Roman"/>
          <w:color w:val="000000"/>
        </w:rPr>
        <w:t xml:space="preserve"> </w:t>
      </w:r>
      <w:r w:rsidR="00772184">
        <w:rPr>
          <w:rFonts w:ascii="Times New Roman" w:hAnsi="Times New Roman" w:cs="Times New Roman"/>
          <w:color w:val="000000"/>
        </w:rPr>
        <w:t>participants</w:t>
      </w:r>
      <w:r w:rsidR="00A940FF">
        <w:rPr>
          <w:rFonts w:ascii="Times New Roman" w:hAnsi="Times New Roman" w:cs="Times New Roman"/>
          <w:color w:val="000000"/>
        </w:rPr>
        <w:t xml:space="preserve">. </w:t>
      </w:r>
      <w:r w:rsidR="00DF0291">
        <w:rPr>
          <w:rFonts w:ascii="Times New Roman" w:hAnsi="Times New Roman" w:cs="Times New Roman"/>
          <w:color w:val="000000"/>
        </w:rPr>
        <w:t xml:space="preserve">Based on these findings, </w:t>
      </w:r>
      <w:r w:rsidR="00A940FF">
        <w:rPr>
          <w:rFonts w:ascii="Times New Roman" w:hAnsi="Times New Roman" w:cs="Times New Roman"/>
          <w:color w:val="000000"/>
        </w:rPr>
        <w:t xml:space="preserve">Foster </w:t>
      </w:r>
      <w:r w:rsidR="002B0419">
        <w:rPr>
          <w:rFonts w:ascii="Times New Roman" w:hAnsi="Times New Roman" w:cs="Times New Roman"/>
          <w:color w:val="000000"/>
        </w:rPr>
        <w:t>argued</w:t>
      </w:r>
      <w:r w:rsidR="00AB4D23">
        <w:rPr>
          <w:rFonts w:ascii="Times New Roman" w:hAnsi="Times New Roman" w:cs="Times New Roman"/>
          <w:color w:val="000000"/>
          <w:lang w:eastAsia="ja-JP"/>
        </w:rPr>
        <w:t xml:space="preserve"> </w:t>
      </w:r>
      <w:r w:rsidR="003511C9">
        <w:rPr>
          <w:rFonts w:ascii="Times New Roman" w:hAnsi="Times New Roman" w:cs="Times New Roman"/>
          <w:color w:val="000000"/>
        </w:rPr>
        <w:t>“‘negotiation for meaning’ is not a strategy that language learners are predisposed to employ when they encounter gaps in their understanding” (Foster 1998</w:t>
      </w:r>
      <w:r w:rsidR="00CA60CA">
        <w:rPr>
          <w:rFonts w:ascii="Times New Roman" w:hAnsi="Times New Roman" w:cs="Times New Roman"/>
          <w:color w:val="000000"/>
        </w:rPr>
        <w:t>:</w:t>
      </w:r>
      <w:r w:rsidR="003511C9">
        <w:rPr>
          <w:rFonts w:ascii="Times New Roman" w:hAnsi="Times New Roman" w:cs="Times New Roman"/>
          <w:color w:val="000000"/>
        </w:rPr>
        <w:t xml:space="preserve"> 1). </w:t>
      </w:r>
      <w:r w:rsidR="002532CA">
        <w:rPr>
          <w:rFonts w:ascii="Times New Roman" w:hAnsi="Times New Roman" w:cs="Times New Roman"/>
          <w:color w:val="000000"/>
        </w:rPr>
        <w:t>Foster and Ohta (2005) suggest that the low frequency of negotiation in Foster’s (1998) study may be due to the fact that</w:t>
      </w:r>
      <w:r w:rsidR="00367864">
        <w:rPr>
          <w:rFonts w:ascii="Times New Roman" w:hAnsi="Times New Roman" w:cs="Times New Roman"/>
          <w:color w:val="000000"/>
        </w:rPr>
        <w:t xml:space="preserve"> negotiation for meaning may be</w:t>
      </w:r>
      <w:r w:rsidR="00FE236B">
        <w:rPr>
          <w:rFonts w:ascii="Times New Roman" w:hAnsi="Times New Roman" w:cs="Times New Roman"/>
          <w:color w:val="000000"/>
        </w:rPr>
        <w:t xml:space="preserve"> face-threatening </w:t>
      </w:r>
      <w:r w:rsidR="002532CA">
        <w:rPr>
          <w:rFonts w:ascii="Times New Roman" w:hAnsi="Times New Roman" w:cs="Times New Roman"/>
          <w:color w:val="000000"/>
        </w:rPr>
        <w:t xml:space="preserve">and </w:t>
      </w:r>
      <w:r w:rsidR="00E9175F">
        <w:rPr>
          <w:rFonts w:ascii="Times New Roman" w:hAnsi="Times New Roman" w:cs="Times New Roman"/>
          <w:color w:val="000000"/>
        </w:rPr>
        <w:t>frustrating</w:t>
      </w:r>
      <w:r w:rsidR="002532CA">
        <w:rPr>
          <w:rFonts w:ascii="Times New Roman" w:hAnsi="Times New Roman" w:cs="Times New Roman"/>
          <w:color w:val="000000"/>
        </w:rPr>
        <w:t xml:space="preserve"> for learners. </w:t>
      </w:r>
      <w:r w:rsidR="006F62EC">
        <w:rPr>
          <w:rFonts w:ascii="Times New Roman" w:hAnsi="Times New Roman" w:cs="Times New Roman"/>
          <w:color w:val="000000"/>
        </w:rPr>
        <w:t>However, Gass, Mackey</w:t>
      </w:r>
      <w:r w:rsidR="00384939">
        <w:rPr>
          <w:rFonts w:ascii="Times New Roman" w:hAnsi="Times New Roman" w:cs="Times New Roman"/>
          <w:color w:val="000000"/>
        </w:rPr>
        <w:t>,</w:t>
      </w:r>
      <w:r w:rsidR="006F62EC">
        <w:rPr>
          <w:rFonts w:ascii="Times New Roman" w:hAnsi="Times New Roman" w:cs="Times New Roman"/>
          <w:color w:val="000000"/>
        </w:rPr>
        <w:t xml:space="preserve"> and Ross-Feldman </w:t>
      </w:r>
      <w:r w:rsidR="00D63F5B">
        <w:rPr>
          <w:rFonts w:ascii="Times New Roman" w:hAnsi="Times New Roman" w:cs="Times New Roman"/>
          <w:color w:val="000000"/>
        </w:rPr>
        <w:t xml:space="preserve">(2005) </w:t>
      </w:r>
      <w:r w:rsidR="006F62EC">
        <w:rPr>
          <w:rFonts w:ascii="Times New Roman" w:hAnsi="Times New Roman" w:cs="Times New Roman"/>
          <w:color w:val="000000"/>
        </w:rPr>
        <w:t xml:space="preserve">came to a different conclusion based on their data </w:t>
      </w:r>
      <w:r w:rsidR="00267EF8">
        <w:rPr>
          <w:rFonts w:ascii="Times New Roman" w:hAnsi="Times New Roman" w:cs="Times New Roman"/>
          <w:color w:val="000000"/>
        </w:rPr>
        <w:t xml:space="preserve">also </w:t>
      </w:r>
      <w:r w:rsidR="006F62EC">
        <w:rPr>
          <w:rFonts w:ascii="Times New Roman" w:hAnsi="Times New Roman" w:cs="Times New Roman"/>
          <w:color w:val="000000"/>
        </w:rPr>
        <w:t xml:space="preserve">collected in </w:t>
      </w:r>
      <w:r w:rsidR="003123D7">
        <w:rPr>
          <w:rFonts w:ascii="Times New Roman" w:hAnsi="Times New Roman" w:cs="Times New Roman"/>
          <w:color w:val="000000"/>
        </w:rPr>
        <w:t xml:space="preserve">ESL </w:t>
      </w:r>
      <w:r w:rsidR="006F62EC">
        <w:rPr>
          <w:rFonts w:ascii="Times New Roman" w:hAnsi="Times New Roman" w:cs="Times New Roman"/>
          <w:color w:val="000000"/>
        </w:rPr>
        <w:t>classroom and laboratory settings, suggesting that task effects were more important than contextual differences.</w:t>
      </w:r>
      <w:r w:rsidR="00264846">
        <w:rPr>
          <w:rFonts w:ascii="Times New Roman" w:hAnsi="Times New Roman" w:cs="Times New Roman"/>
          <w:color w:val="000000"/>
        </w:rPr>
        <w:t xml:space="preserve"> </w:t>
      </w:r>
    </w:p>
    <w:p w14:paraId="2DD9AE03" w14:textId="77777777" w:rsidR="00AB4D23" w:rsidRDefault="00AB4D23" w:rsidP="00AB4D23">
      <w:pPr>
        <w:spacing w:before="100" w:beforeAutospacing="1" w:after="100" w:afterAutospacing="1" w:line="480" w:lineRule="auto"/>
        <w:ind w:firstLine="720"/>
        <w:contextualSpacing/>
        <w:rPr>
          <w:rFonts w:ascii="Times New Roman" w:hAnsi="Times New Roman" w:cs="Times New Roman"/>
          <w:color w:val="000000"/>
        </w:rPr>
      </w:pPr>
    </w:p>
    <w:p w14:paraId="12F5664F" w14:textId="77777777" w:rsidR="00AB4D23" w:rsidRDefault="00AB4D23" w:rsidP="00AB4D23">
      <w:pPr>
        <w:spacing w:before="100" w:beforeAutospacing="1" w:after="100" w:afterAutospacing="1" w:line="480" w:lineRule="auto"/>
        <w:ind w:firstLine="720"/>
        <w:contextualSpacing/>
        <w:rPr>
          <w:rFonts w:ascii="Times New Roman" w:hAnsi="Times New Roman" w:cs="Times New Roman"/>
          <w:color w:val="000000"/>
        </w:rPr>
      </w:pPr>
    </w:p>
    <w:p w14:paraId="242F46F7" w14:textId="1BA3EFBE" w:rsidR="00EA2328" w:rsidRPr="00BE288D" w:rsidRDefault="00A21FD7" w:rsidP="00BE288D">
      <w:pPr>
        <w:spacing w:before="100" w:beforeAutospacing="1" w:after="100" w:afterAutospacing="1" w:line="480" w:lineRule="auto"/>
        <w:contextualSpacing/>
        <w:rPr>
          <w:rFonts w:ascii="Times New Roman" w:hAnsi="Times New Roman" w:cs="Times New Roman"/>
          <w:b/>
          <w:color w:val="000000"/>
        </w:rPr>
      </w:pPr>
      <w:r>
        <w:rPr>
          <w:rFonts w:ascii="Times New Roman" w:hAnsi="Times New Roman" w:cs="Times New Roman"/>
          <w:b/>
          <w:color w:val="000000"/>
        </w:rPr>
        <w:t xml:space="preserve">Peer interaction </w:t>
      </w:r>
      <w:r w:rsidR="00BE288D">
        <w:rPr>
          <w:rFonts w:ascii="Times New Roman" w:hAnsi="Times New Roman" w:cs="Times New Roman"/>
          <w:b/>
          <w:color w:val="000000"/>
        </w:rPr>
        <w:t xml:space="preserve">and </w:t>
      </w:r>
      <w:r w:rsidR="00BE288D">
        <w:rPr>
          <w:rFonts w:ascii="Times New Roman" w:hAnsi="Times New Roman" w:cs="Times New Roman" w:hint="eastAsia"/>
          <w:b/>
          <w:color w:val="000000"/>
          <w:lang w:eastAsia="ja-JP"/>
        </w:rPr>
        <w:t>f</w:t>
      </w:r>
      <w:r w:rsidR="00BE288D">
        <w:rPr>
          <w:rFonts w:ascii="Times New Roman" w:hAnsi="Times New Roman" w:cs="Times New Roman"/>
          <w:b/>
          <w:color w:val="000000"/>
        </w:rPr>
        <w:t xml:space="preserve">oreign </w:t>
      </w:r>
      <w:r w:rsidR="00BE288D">
        <w:rPr>
          <w:rFonts w:ascii="Times New Roman" w:hAnsi="Times New Roman" w:cs="Times New Roman" w:hint="eastAsia"/>
          <w:b/>
          <w:color w:val="000000"/>
          <w:lang w:eastAsia="ja-JP"/>
        </w:rPr>
        <w:t>l</w:t>
      </w:r>
      <w:r w:rsidR="00BE288D">
        <w:rPr>
          <w:rFonts w:ascii="Times New Roman" w:hAnsi="Times New Roman" w:cs="Times New Roman"/>
          <w:b/>
          <w:color w:val="000000"/>
        </w:rPr>
        <w:t xml:space="preserve">anguage </w:t>
      </w:r>
      <w:r w:rsidR="00BE288D">
        <w:rPr>
          <w:rFonts w:ascii="Times New Roman" w:hAnsi="Times New Roman" w:cs="Times New Roman" w:hint="eastAsia"/>
          <w:b/>
          <w:color w:val="000000"/>
          <w:lang w:eastAsia="ja-JP"/>
        </w:rPr>
        <w:t>c</w:t>
      </w:r>
      <w:r w:rsidR="00EA2328" w:rsidRPr="00BE288D">
        <w:rPr>
          <w:rFonts w:ascii="Times New Roman" w:hAnsi="Times New Roman" w:cs="Times New Roman"/>
          <w:b/>
          <w:color w:val="000000"/>
        </w:rPr>
        <w:t>ontexts</w:t>
      </w:r>
    </w:p>
    <w:p w14:paraId="0AEAFBAA" w14:textId="77777777" w:rsidR="00456340" w:rsidRPr="003F7B4C" w:rsidRDefault="00456340" w:rsidP="00BE288D">
      <w:pPr>
        <w:spacing w:before="100" w:beforeAutospacing="1" w:after="100" w:afterAutospacing="1" w:line="480" w:lineRule="auto"/>
        <w:contextualSpacing/>
        <w:rPr>
          <w:rFonts w:ascii="Times New Roman" w:hAnsi="Times New Roman" w:cs="Times New Roman"/>
          <w:i/>
          <w:color w:val="000000"/>
        </w:rPr>
      </w:pPr>
    </w:p>
    <w:p w14:paraId="1AD97A23" w14:textId="30190977" w:rsidR="00EA2328" w:rsidRDefault="00EA2328" w:rsidP="00BE288D">
      <w:pPr>
        <w:spacing w:line="480" w:lineRule="auto"/>
        <w:ind w:firstLine="720"/>
        <w:contextualSpacing/>
        <w:rPr>
          <w:rFonts w:ascii="Times New Roman" w:hAnsi="Times New Roman" w:cs="Times New Roman"/>
          <w:color w:val="000000"/>
          <w:lang w:eastAsia="ja-JP"/>
        </w:rPr>
      </w:pPr>
      <w:r>
        <w:rPr>
          <w:rFonts w:ascii="Times New Roman" w:hAnsi="Times New Roman" w:cs="Times New Roman"/>
          <w:color w:val="000000"/>
        </w:rPr>
        <w:t xml:space="preserve">Limitations in </w:t>
      </w:r>
      <w:r w:rsidR="00530B93">
        <w:rPr>
          <w:rFonts w:ascii="Times New Roman" w:hAnsi="Times New Roman" w:cs="Times New Roman"/>
          <w:color w:val="000000"/>
        </w:rPr>
        <w:t xml:space="preserve">adult </w:t>
      </w:r>
      <w:r w:rsidR="00A21FD7">
        <w:rPr>
          <w:rFonts w:ascii="Times New Roman" w:hAnsi="Times New Roman" w:cs="Times New Roman"/>
          <w:color w:val="000000"/>
        </w:rPr>
        <w:t xml:space="preserve">peer interaction </w:t>
      </w:r>
      <w:r>
        <w:rPr>
          <w:rFonts w:ascii="Times New Roman" w:hAnsi="Times New Roman" w:cs="Times New Roman"/>
          <w:color w:val="000000"/>
        </w:rPr>
        <w:t xml:space="preserve">have been pointed out specifically with respect to English as a </w:t>
      </w:r>
      <w:r w:rsidR="00E82AFF">
        <w:rPr>
          <w:rFonts w:ascii="Times New Roman" w:hAnsi="Times New Roman" w:cs="Times New Roman"/>
          <w:color w:val="000000"/>
        </w:rPr>
        <w:t>f</w:t>
      </w:r>
      <w:r>
        <w:rPr>
          <w:rFonts w:ascii="Times New Roman" w:hAnsi="Times New Roman" w:cs="Times New Roman"/>
          <w:color w:val="000000"/>
        </w:rPr>
        <w:t xml:space="preserve">oreign </w:t>
      </w:r>
      <w:r w:rsidR="00E82AFF">
        <w:rPr>
          <w:rFonts w:ascii="Times New Roman" w:hAnsi="Times New Roman" w:cs="Times New Roman"/>
          <w:color w:val="000000"/>
        </w:rPr>
        <w:t>l</w:t>
      </w:r>
      <w:r>
        <w:rPr>
          <w:rFonts w:ascii="Times New Roman" w:hAnsi="Times New Roman" w:cs="Times New Roman"/>
          <w:color w:val="000000"/>
        </w:rPr>
        <w:t>anguage contexts (EFL), particularly in non-immersion settings where L2 input opportunities are often limited (Fujii &amp; Mackey</w:t>
      </w:r>
      <w:r w:rsidR="009F1179">
        <w:rPr>
          <w:rFonts w:ascii="Times New Roman" w:hAnsi="Times New Roman" w:cs="Times New Roman"/>
          <w:color w:val="000000"/>
        </w:rPr>
        <w:t xml:space="preserve"> 2</w:t>
      </w:r>
      <w:r>
        <w:rPr>
          <w:rFonts w:ascii="Times New Roman" w:hAnsi="Times New Roman" w:cs="Times New Roman"/>
          <w:color w:val="000000"/>
        </w:rPr>
        <w:t xml:space="preserve">009; </w:t>
      </w:r>
      <w:r w:rsidR="0081432E">
        <w:rPr>
          <w:rFonts w:ascii="Times New Roman" w:hAnsi="Times New Roman" w:cs="Times New Roman"/>
          <w:color w:val="000000"/>
        </w:rPr>
        <w:t>García</w:t>
      </w:r>
      <w:r>
        <w:rPr>
          <w:rFonts w:ascii="Times New Roman" w:hAnsi="Times New Roman" w:cs="Times New Roman"/>
          <w:color w:val="000000"/>
        </w:rPr>
        <w:t xml:space="preserve"> Mayo &amp; Pica</w:t>
      </w:r>
      <w:r w:rsidR="009F1179">
        <w:rPr>
          <w:rFonts w:ascii="Times New Roman" w:hAnsi="Times New Roman" w:cs="Times New Roman"/>
          <w:color w:val="000000"/>
        </w:rPr>
        <w:t xml:space="preserve"> 2</w:t>
      </w:r>
      <w:r>
        <w:rPr>
          <w:rFonts w:ascii="Times New Roman" w:hAnsi="Times New Roman" w:cs="Times New Roman"/>
          <w:color w:val="000000"/>
        </w:rPr>
        <w:t>000; McDonough</w:t>
      </w:r>
      <w:r w:rsidR="009F1179">
        <w:rPr>
          <w:rFonts w:ascii="Times New Roman" w:hAnsi="Times New Roman" w:cs="Times New Roman"/>
          <w:color w:val="000000"/>
        </w:rPr>
        <w:t xml:space="preserve"> 2</w:t>
      </w:r>
      <w:r>
        <w:rPr>
          <w:rFonts w:ascii="Times New Roman" w:hAnsi="Times New Roman" w:cs="Times New Roman"/>
          <w:color w:val="000000"/>
        </w:rPr>
        <w:t>004; Philp &amp; Tognini</w:t>
      </w:r>
      <w:r w:rsidR="009F1179">
        <w:rPr>
          <w:rFonts w:ascii="Times New Roman" w:hAnsi="Times New Roman" w:cs="Times New Roman"/>
          <w:color w:val="000000"/>
        </w:rPr>
        <w:t xml:space="preserve"> 2</w:t>
      </w:r>
      <w:r>
        <w:rPr>
          <w:rFonts w:ascii="Times New Roman" w:hAnsi="Times New Roman" w:cs="Times New Roman"/>
          <w:color w:val="000000"/>
        </w:rPr>
        <w:t>009). For instance, i</w:t>
      </w:r>
      <w:r w:rsidRPr="000A10B8">
        <w:rPr>
          <w:rFonts w:ascii="Times New Roman" w:hAnsi="Times New Roman" w:cs="Times New Roman"/>
          <w:color w:val="000000"/>
        </w:rPr>
        <w:t>n McDonough’s (2004) examination of pair and group activities in a Thai EFL context, she found that only those learners who were highly participatory in feedback and modified output episodes benefited from the interaction</w:t>
      </w:r>
      <w:r>
        <w:rPr>
          <w:rFonts w:ascii="Times New Roman" w:hAnsi="Times New Roman" w:cs="Times New Roman"/>
          <w:color w:val="000000"/>
        </w:rPr>
        <w:t>.  Learners may also fail to negotiate or provide feedback due to shared cultural beliefs, such as the need to avoid face-threatening linguistic behavior (Sato &amp; Lyster</w:t>
      </w:r>
      <w:r w:rsidR="009F1179">
        <w:rPr>
          <w:rFonts w:ascii="Times New Roman" w:hAnsi="Times New Roman" w:cs="Times New Roman"/>
          <w:color w:val="000000"/>
        </w:rPr>
        <w:t xml:space="preserve"> 2</w:t>
      </w:r>
      <w:r>
        <w:rPr>
          <w:rFonts w:ascii="Times New Roman" w:hAnsi="Times New Roman" w:cs="Times New Roman"/>
          <w:color w:val="000000"/>
        </w:rPr>
        <w:t xml:space="preserve">007). For example, </w:t>
      </w:r>
      <w:r w:rsidRPr="000A10B8">
        <w:rPr>
          <w:rFonts w:ascii="Times New Roman" w:hAnsi="Times New Roman" w:cs="Times New Roman"/>
          <w:color w:val="000000"/>
        </w:rPr>
        <w:t xml:space="preserve">Fujii and Mackey (2009) investigated learner-learner interactions in a Japanese EFL context, finding that learners provided a relatively low </w:t>
      </w:r>
      <w:r>
        <w:rPr>
          <w:rFonts w:ascii="Times New Roman" w:hAnsi="Times New Roman" w:cs="Times New Roman"/>
          <w:color w:val="000000"/>
        </w:rPr>
        <w:t xml:space="preserve">rate of interactional feedback, possibly due to learners’ shared cultural background. </w:t>
      </w:r>
      <w:r w:rsidR="003F7B4C">
        <w:rPr>
          <w:rFonts w:ascii="Times New Roman" w:hAnsi="Times New Roman" w:cs="Times New Roman"/>
          <w:color w:val="000000"/>
        </w:rPr>
        <w:t>S</w:t>
      </w:r>
      <w:r>
        <w:rPr>
          <w:rFonts w:ascii="Times New Roman" w:hAnsi="Times New Roman" w:cs="Times New Roman"/>
          <w:color w:val="000000"/>
        </w:rPr>
        <w:t xml:space="preserve">tudies have </w:t>
      </w:r>
      <w:r w:rsidR="00DE365E">
        <w:rPr>
          <w:rFonts w:ascii="Times New Roman" w:hAnsi="Times New Roman" w:cs="Times New Roman"/>
          <w:color w:val="000000"/>
        </w:rPr>
        <w:t xml:space="preserve">also </w:t>
      </w:r>
      <w:r>
        <w:rPr>
          <w:rFonts w:ascii="Times New Roman" w:hAnsi="Times New Roman" w:cs="Times New Roman"/>
          <w:color w:val="000000"/>
        </w:rPr>
        <w:t>demonstrated that learners from varied cultural backgrounds may be hesitant to provide feedback because they feel their interlocutors may find it socially inappropriate (Mackey et al.</w:t>
      </w:r>
      <w:r w:rsidR="009F1179">
        <w:rPr>
          <w:rFonts w:ascii="Times New Roman" w:hAnsi="Times New Roman" w:cs="Times New Roman"/>
          <w:color w:val="000000"/>
        </w:rPr>
        <w:t xml:space="preserve"> 2</w:t>
      </w:r>
      <w:r>
        <w:rPr>
          <w:rFonts w:ascii="Times New Roman" w:hAnsi="Times New Roman" w:cs="Times New Roman"/>
          <w:color w:val="000000"/>
        </w:rPr>
        <w:t xml:space="preserve">003). However, as </w:t>
      </w:r>
      <w:r w:rsidRPr="0053695E">
        <w:rPr>
          <w:rFonts w:ascii="Times New Roman" w:hAnsi="Times New Roman" w:cs="Times New Roman"/>
          <w:color w:val="000000"/>
        </w:rPr>
        <w:t xml:space="preserve">Philp and Tognini (2009) </w:t>
      </w:r>
      <w:r w:rsidR="008D0558">
        <w:rPr>
          <w:rFonts w:ascii="Times New Roman" w:hAnsi="Times New Roman" w:cs="Times New Roman"/>
          <w:color w:val="000000"/>
        </w:rPr>
        <w:t>suggest</w:t>
      </w:r>
      <w:r>
        <w:rPr>
          <w:rFonts w:ascii="Times New Roman" w:hAnsi="Times New Roman" w:cs="Times New Roman"/>
          <w:color w:val="000000"/>
        </w:rPr>
        <w:t>, despite these challenges, foreign language classrooms</w:t>
      </w:r>
      <w:r w:rsidR="00B05C85">
        <w:rPr>
          <w:rFonts w:ascii="Times New Roman" w:hAnsi="Times New Roman" w:cs="Times New Roman"/>
          <w:color w:val="000000"/>
        </w:rPr>
        <w:t>,</w:t>
      </w:r>
      <w:r>
        <w:rPr>
          <w:rFonts w:ascii="Times New Roman" w:hAnsi="Times New Roman" w:cs="Times New Roman"/>
          <w:color w:val="000000"/>
        </w:rPr>
        <w:t xml:space="preserve"> where time and L2 exposure are limited</w:t>
      </w:r>
      <w:r w:rsidR="00B05C85">
        <w:rPr>
          <w:rFonts w:ascii="Times New Roman" w:hAnsi="Times New Roman" w:cs="Times New Roman"/>
          <w:color w:val="000000"/>
        </w:rPr>
        <w:t>,</w:t>
      </w:r>
      <w:r>
        <w:rPr>
          <w:rFonts w:ascii="Times New Roman" w:hAnsi="Times New Roman" w:cs="Times New Roman"/>
          <w:color w:val="000000"/>
        </w:rPr>
        <w:t xml:space="preserve"> are</w:t>
      </w:r>
      <w:r w:rsidRPr="0053695E">
        <w:rPr>
          <w:rFonts w:ascii="Times New Roman" w:hAnsi="Times New Roman" w:cs="Times New Roman"/>
          <w:color w:val="000000"/>
        </w:rPr>
        <w:t xml:space="preserve"> exactly the kind of context</w:t>
      </w:r>
      <w:r>
        <w:rPr>
          <w:rFonts w:ascii="Times New Roman" w:hAnsi="Times New Roman" w:cs="Times New Roman"/>
          <w:color w:val="000000"/>
        </w:rPr>
        <w:t>s</w:t>
      </w:r>
      <w:r w:rsidRPr="0053695E">
        <w:rPr>
          <w:rFonts w:ascii="Times New Roman" w:hAnsi="Times New Roman" w:cs="Times New Roman"/>
          <w:color w:val="000000"/>
        </w:rPr>
        <w:t xml:space="preserve"> where interaction is a</w:t>
      </w:r>
      <w:r>
        <w:rPr>
          <w:rFonts w:ascii="Times New Roman" w:hAnsi="Times New Roman" w:cs="Times New Roman"/>
          <w:color w:val="000000"/>
        </w:rPr>
        <w:t xml:space="preserve"> valuable resource for learning</w:t>
      </w:r>
      <w:r w:rsidRPr="000A10B8">
        <w:rPr>
          <w:rFonts w:ascii="Times New Roman" w:hAnsi="Times New Roman" w:cs="Times New Roman"/>
          <w:color w:val="000000"/>
        </w:rPr>
        <w:t>.</w:t>
      </w:r>
      <w:r w:rsidR="00EE6FCE" w:rsidRPr="00EE6FCE">
        <w:rPr>
          <w:rFonts w:ascii="Times New Roman" w:hAnsi="Times New Roman" w:cs="Times New Roman"/>
          <w:color w:val="000000"/>
        </w:rPr>
        <w:t xml:space="preserve"> </w:t>
      </w:r>
      <w:r w:rsidR="00EE6FCE">
        <w:rPr>
          <w:rFonts w:ascii="Times New Roman" w:hAnsi="Times New Roman" w:cs="Times New Roman"/>
          <w:color w:val="000000"/>
        </w:rPr>
        <w:t xml:space="preserve">These learners </w:t>
      </w:r>
      <w:r w:rsidR="00EE6FCE" w:rsidRPr="000A10B8">
        <w:rPr>
          <w:rFonts w:ascii="Times New Roman" w:hAnsi="Times New Roman" w:cs="Times New Roman"/>
          <w:color w:val="000000"/>
        </w:rPr>
        <w:t xml:space="preserve">may need </w:t>
      </w:r>
      <w:r w:rsidR="00EE6FCE">
        <w:rPr>
          <w:rFonts w:ascii="Times New Roman" w:hAnsi="Times New Roman" w:cs="Times New Roman"/>
          <w:color w:val="000000"/>
        </w:rPr>
        <w:t xml:space="preserve">direct instruction or </w:t>
      </w:r>
      <w:r w:rsidR="00EE6FCE" w:rsidRPr="000A10B8">
        <w:rPr>
          <w:rFonts w:ascii="Times New Roman" w:hAnsi="Times New Roman" w:cs="Times New Roman"/>
          <w:color w:val="000000"/>
        </w:rPr>
        <w:t>preparation in order to participate actively and benefit fully from task-based language teaching (</w:t>
      </w:r>
      <w:r w:rsidR="0007004D">
        <w:rPr>
          <w:rFonts w:ascii="Times New Roman" w:hAnsi="Times New Roman" w:cs="Times New Roman"/>
          <w:color w:val="000000"/>
        </w:rPr>
        <w:t xml:space="preserve">see also </w:t>
      </w:r>
      <w:r w:rsidR="00EE6FCE" w:rsidRPr="000A10B8">
        <w:rPr>
          <w:rFonts w:ascii="Times New Roman" w:hAnsi="Times New Roman" w:cs="Times New Roman"/>
          <w:color w:val="000000"/>
        </w:rPr>
        <w:t>Mac</w:t>
      </w:r>
      <w:r w:rsidR="0012499F">
        <w:rPr>
          <w:rFonts w:ascii="Times New Roman" w:hAnsi="Times New Roman" w:cs="Times New Roman"/>
          <w:color w:val="000000"/>
        </w:rPr>
        <w:t>key</w:t>
      </w:r>
      <w:r w:rsidR="00613111">
        <w:rPr>
          <w:rFonts w:ascii="Times New Roman" w:hAnsi="Times New Roman" w:cs="Times New Roman"/>
          <w:color w:val="000000"/>
        </w:rPr>
        <w:t xml:space="preserve"> et al.</w:t>
      </w:r>
      <w:r w:rsidR="009F1179">
        <w:rPr>
          <w:rFonts w:ascii="Times New Roman" w:hAnsi="Times New Roman" w:cs="Times New Roman"/>
          <w:color w:val="000000"/>
        </w:rPr>
        <w:t xml:space="preserve"> 2</w:t>
      </w:r>
      <w:r w:rsidR="0012499F">
        <w:rPr>
          <w:rFonts w:ascii="Times New Roman" w:hAnsi="Times New Roman" w:cs="Times New Roman"/>
          <w:color w:val="000000"/>
        </w:rPr>
        <w:t>013</w:t>
      </w:r>
      <w:r w:rsidR="00EE6FCE" w:rsidRPr="000A10B8">
        <w:rPr>
          <w:rFonts w:ascii="Times New Roman" w:hAnsi="Times New Roman" w:cs="Times New Roman"/>
          <w:color w:val="000000"/>
        </w:rPr>
        <w:t>)</w:t>
      </w:r>
      <w:r w:rsidR="00EE6FCE">
        <w:rPr>
          <w:rFonts w:ascii="Times New Roman" w:hAnsi="Times New Roman" w:cs="Times New Roman"/>
          <w:color w:val="000000"/>
        </w:rPr>
        <w:t>.</w:t>
      </w:r>
    </w:p>
    <w:p w14:paraId="568557C1" w14:textId="77777777" w:rsidR="006860D3" w:rsidRDefault="006860D3" w:rsidP="00BE288D">
      <w:pPr>
        <w:spacing w:line="480" w:lineRule="auto"/>
        <w:contextualSpacing/>
        <w:rPr>
          <w:rFonts w:ascii="Times New Roman" w:hAnsi="Times New Roman" w:cs="Times New Roman"/>
          <w:color w:val="000000"/>
          <w:lang w:eastAsia="ja-JP"/>
        </w:rPr>
      </w:pPr>
    </w:p>
    <w:p w14:paraId="1F01D17C" w14:textId="77777777" w:rsidR="00BE288D" w:rsidRDefault="00BE288D" w:rsidP="00BE288D">
      <w:pPr>
        <w:spacing w:line="480" w:lineRule="auto"/>
        <w:contextualSpacing/>
        <w:rPr>
          <w:rFonts w:ascii="Times New Roman" w:hAnsi="Times New Roman" w:cs="Times New Roman"/>
          <w:color w:val="000000"/>
          <w:lang w:eastAsia="ja-JP"/>
        </w:rPr>
      </w:pPr>
    </w:p>
    <w:p w14:paraId="3E20A8D1" w14:textId="2EDF5142" w:rsidR="00986DE6" w:rsidRPr="00BE288D" w:rsidRDefault="00EA2328" w:rsidP="00BE288D">
      <w:pPr>
        <w:spacing w:line="480" w:lineRule="auto"/>
        <w:contextualSpacing/>
        <w:rPr>
          <w:rFonts w:ascii="Times New Roman" w:hAnsi="Times New Roman" w:cs="Times New Roman"/>
          <w:b/>
          <w:color w:val="000000"/>
        </w:rPr>
      </w:pPr>
      <w:r w:rsidRPr="00BE288D">
        <w:rPr>
          <w:rFonts w:ascii="Times New Roman" w:hAnsi="Times New Roman" w:cs="Times New Roman"/>
          <w:b/>
          <w:color w:val="000000"/>
        </w:rPr>
        <w:lastRenderedPageBreak/>
        <w:t>T</w:t>
      </w:r>
      <w:r w:rsidR="00986DE6" w:rsidRPr="00BE288D">
        <w:rPr>
          <w:rFonts w:ascii="Times New Roman" w:hAnsi="Times New Roman" w:cs="Times New Roman"/>
          <w:b/>
          <w:color w:val="000000"/>
        </w:rPr>
        <w:t xml:space="preserve">he </w:t>
      </w:r>
      <w:r w:rsidR="00BE288D">
        <w:rPr>
          <w:rFonts w:ascii="Times New Roman" w:hAnsi="Times New Roman" w:cs="Times New Roman" w:hint="eastAsia"/>
          <w:b/>
          <w:color w:val="000000"/>
          <w:lang w:eastAsia="ja-JP"/>
        </w:rPr>
        <w:t>l</w:t>
      </w:r>
      <w:r w:rsidRPr="00BE288D">
        <w:rPr>
          <w:rFonts w:ascii="Times New Roman" w:hAnsi="Times New Roman" w:cs="Times New Roman"/>
          <w:b/>
          <w:color w:val="000000"/>
        </w:rPr>
        <w:t xml:space="preserve">earner’s </w:t>
      </w:r>
      <w:r w:rsidR="00BE288D">
        <w:rPr>
          <w:rFonts w:ascii="Times New Roman" w:hAnsi="Times New Roman" w:cs="Times New Roman" w:hint="eastAsia"/>
          <w:b/>
          <w:color w:val="000000"/>
          <w:lang w:eastAsia="ja-JP"/>
        </w:rPr>
        <w:t>r</w:t>
      </w:r>
      <w:r w:rsidR="00BE288D">
        <w:rPr>
          <w:rFonts w:ascii="Times New Roman" w:hAnsi="Times New Roman" w:cs="Times New Roman"/>
          <w:b/>
          <w:color w:val="000000"/>
        </w:rPr>
        <w:t xml:space="preserve">ole in </w:t>
      </w:r>
      <w:r w:rsidR="00BE288D">
        <w:rPr>
          <w:rFonts w:ascii="Times New Roman" w:hAnsi="Times New Roman" w:cs="Times New Roman" w:hint="eastAsia"/>
          <w:b/>
          <w:color w:val="000000"/>
          <w:lang w:eastAsia="ja-JP"/>
        </w:rPr>
        <w:t>l</w:t>
      </w:r>
      <w:r w:rsidRPr="00BE288D">
        <w:rPr>
          <w:rFonts w:ascii="Times New Roman" w:hAnsi="Times New Roman" w:cs="Times New Roman"/>
          <w:b/>
          <w:color w:val="000000"/>
        </w:rPr>
        <w:t>earning</w:t>
      </w:r>
    </w:p>
    <w:p w14:paraId="7D60F02D" w14:textId="77777777" w:rsidR="00456340" w:rsidRPr="00D879D6" w:rsidRDefault="00456340" w:rsidP="00BE288D">
      <w:pPr>
        <w:spacing w:line="480" w:lineRule="auto"/>
        <w:contextualSpacing/>
        <w:rPr>
          <w:rFonts w:ascii="Times New Roman" w:hAnsi="Times New Roman" w:cs="Times New Roman"/>
          <w:i/>
          <w:color w:val="000000"/>
        </w:rPr>
      </w:pPr>
    </w:p>
    <w:p w14:paraId="2434422C" w14:textId="64BB8AE0" w:rsidR="00EA2328" w:rsidRDefault="00C966B7" w:rsidP="00BE288D">
      <w:pPr>
        <w:spacing w:line="480" w:lineRule="auto"/>
        <w:ind w:firstLine="720"/>
        <w:contextualSpacing/>
        <w:rPr>
          <w:rFonts w:ascii="Times New Roman" w:hAnsi="Times New Roman" w:cs="Times New Roman"/>
          <w:color w:val="000000"/>
        </w:rPr>
      </w:pPr>
      <w:r>
        <w:rPr>
          <w:rFonts w:ascii="Times New Roman" w:hAnsi="Times New Roman" w:cs="Times New Roman"/>
          <w:color w:val="000000"/>
        </w:rPr>
        <w:t xml:space="preserve">The implementation of interactive tasks in the </w:t>
      </w:r>
      <w:r w:rsidR="005F1AED">
        <w:rPr>
          <w:rFonts w:ascii="Times New Roman" w:hAnsi="Times New Roman" w:cs="Times New Roman"/>
          <w:color w:val="000000"/>
        </w:rPr>
        <w:t>L2</w:t>
      </w:r>
      <w:r>
        <w:rPr>
          <w:rFonts w:ascii="Times New Roman" w:hAnsi="Times New Roman" w:cs="Times New Roman"/>
          <w:color w:val="000000"/>
        </w:rPr>
        <w:t xml:space="preserve"> classroom assumes a learner-centered approach to learning (Willis</w:t>
      </w:r>
      <w:r w:rsidR="00373928">
        <w:rPr>
          <w:rFonts w:ascii="Times New Roman" w:hAnsi="Times New Roman" w:cs="Times New Roman"/>
          <w:color w:val="000000"/>
        </w:rPr>
        <w:t xml:space="preserve"> &amp; Willis</w:t>
      </w:r>
      <w:r w:rsidR="009F1179">
        <w:rPr>
          <w:rFonts w:ascii="Times New Roman" w:hAnsi="Times New Roman" w:cs="Times New Roman"/>
          <w:color w:val="000000"/>
        </w:rPr>
        <w:t xml:space="preserve"> 2</w:t>
      </w:r>
      <w:r w:rsidR="00373928">
        <w:rPr>
          <w:rFonts w:ascii="Times New Roman" w:hAnsi="Times New Roman" w:cs="Times New Roman"/>
          <w:color w:val="000000"/>
        </w:rPr>
        <w:t>008</w:t>
      </w:r>
      <w:r>
        <w:rPr>
          <w:rFonts w:ascii="Times New Roman" w:hAnsi="Times New Roman" w:cs="Times New Roman"/>
          <w:color w:val="000000"/>
        </w:rPr>
        <w:t xml:space="preserve">). </w:t>
      </w:r>
      <w:r w:rsidR="00C01ABC">
        <w:rPr>
          <w:rFonts w:ascii="Times New Roman" w:hAnsi="Times New Roman" w:cs="Times New Roman"/>
          <w:color w:val="000000"/>
        </w:rPr>
        <w:t xml:space="preserve">Development </w:t>
      </w:r>
      <w:r>
        <w:rPr>
          <w:rFonts w:ascii="Times New Roman" w:hAnsi="Times New Roman" w:cs="Times New Roman"/>
          <w:color w:val="000000"/>
        </w:rPr>
        <w:t>is driven by learners’ efforts to achieve mutual understanding (Long</w:t>
      </w:r>
      <w:r w:rsidR="009F1179">
        <w:rPr>
          <w:rFonts w:ascii="Times New Roman" w:hAnsi="Times New Roman" w:cs="Times New Roman"/>
          <w:color w:val="000000"/>
        </w:rPr>
        <w:t xml:space="preserve"> 1</w:t>
      </w:r>
      <w:r>
        <w:rPr>
          <w:rFonts w:ascii="Times New Roman" w:hAnsi="Times New Roman" w:cs="Times New Roman"/>
          <w:color w:val="000000"/>
        </w:rPr>
        <w:t>996)</w:t>
      </w:r>
      <w:r w:rsidR="00D558EB">
        <w:rPr>
          <w:rFonts w:ascii="Times New Roman" w:hAnsi="Times New Roman" w:cs="Times New Roman"/>
          <w:color w:val="000000"/>
        </w:rPr>
        <w:t>,</w:t>
      </w:r>
      <w:r>
        <w:rPr>
          <w:rFonts w:ascii="Times New Roman" w:hAnsi="Times New Roman" w:cs="Times New Roman"/>
          <w:color w:val="000000"/>
        </w:rPr>
        <w:t xml:space="preserve"> and such interaction stimulates the unfolding of </w:t>
      </w:r>
      <w:r w:rsidR="005F1AED">
        <w:rPr>
          <w:rFonts w:ascii="Times New Roman" w:hAnsi="Times New Roman" w:cs="Times New Roman"/>
          <w:color w:val="000000"/>
        </w:rPr>
        <w:t xml:space="preserve">the </w:t>
      </w:r>
      <w:r w:rsidR="00D558EB">
        <w:rPr>
          <w:rFonts w:ascii="Times New Roman" w:hAnsi="Times New Roman" w:cs="Times New Roman"/>
          <w:color w:val="000000"/>
        </w:rPr>
        <w:t>learners’ internal syllabus</w:t>
      </w:r>
      <w:r>
        <w:rPr>
          <w:rFonts w:ascii="Times New Roman" w:hAnsi="Times New Roman" w:cs="Times New Roman"/>
          <w:color w:val="000000"/>
        </w:rPr>
        <w:t xml:space="preserve"> (Robinson</w:t>
      </w:r>
      <w:r w:rsidR="009F1179">
        <w:rPr>
          <w:rFonts w:ascii="Times New Roman" w:hAnsi="Times New Roman" w:cs="Times New Roman"/>
          <w:color w:val="000000"/>
        </w:rPr>
        <w:t xml:space="preserve"> 2</w:t>
      </w:r>
      <w:r>
        <w:rPr>
          <w:rFonts w:ascii="Times New Roman" w:hAnsi="Times New Roman" w:cs="Times New Roman"/>
          <w:color w:val="000000"/>
        </w:rPr>
        <w:t>001)</w:t>
      </w:r>
      <w:r w:rsidR="003A6FB4">
        <w:rPr>
          <w:rFonts w:ascii="Times New Roman" w:hAnsi="Times New Roman" w:cs="Times New Roman"/>
          <w:color w:val="000000"/>
        </w:rPr>
        <w:t xml:space="preserve"> by providing samples of language that learners can incorporate into their interlanguage when they are developmentally ready</w:t>
      </w:r>
      <w:r>
        <w:rPr>
          <w:rFonts w:ascii="Times New Roman" w:hAnsi="Times New Roman" w:cs="Times New Roman"/>
          <w:color w:val="000000"/>
        </w:rPr>
        <w:t xml:space="preserve">. </w:t>
      </w:r>
      <w:r w:rsidR="009E1DB8">
        <w:rPr>
          <w:rFonts w:ascii="Times New Roman" w:hAnsi="Times New Roman" w:cs="Times New Roman"/>
          <w:color w:val="000000"/>
        </w:rPr>
        <w:t xml:space="preserve">In addition, </w:t>
      </w:r>
      <w:r w:rsidR="00B56A04">
        <w:rPr>
          <w:rFonts w:ascii="Times New Roman" w:hAnsi="Times New Roman" w:cs="Times New Roman"/>
          <w:color w:val="000000"/>
        </w:rPr>
        <w:t xml:space="preserve">Samuda (2001) has </w:t>
      </w:r>
      <w:r w:rsidR="00211CDB">
        <w:rPr>
          <w:rFonts w:ascii="Times New Roman" w:hAnsi="Times New Roman" w:cs="Times New Roman"/>
          <w:color w:val="000000"/>
        </w:rPr>
        <w:t>discussed</w:t>
      </w:r>
      <w:r w:rsidR="00B56A04">
        <w:rPr>
          <w:rFonts w:ascii="Times New Roman" w:hAnsi="Times New Roman" w:cs="Times New Roman"/>
          <w:color w:val="000000"/>
        </w:rPr>
        <w:t xml:space="preserve"> the role </w:t>
      </w:r>
      <w:r w:rsidR="00211CDB">
        <w:rPr>
          <w:rFonts w:ascii="Times New Roman" w:hAnsi="Times New Roman" w:cs="Times New Roman"/>
          <w:color w:val="000000"/>
        </w:rPr>
        <w:t>of the learners themselves in shaping whether a</w:t>
      </w:r>
      <w:r w:rsidR="002F7717">
        <w:rPr>
          <w:rFonts w:ascii="Times New Roman" w:hAnsi="Times New Roman" w:cs="Times New Roman"/>
          <w:color w:val="000000"/>
        </w:rPr>
        <w:t xml:space="preserve"> task results in knowledge construction or skill practice</w:t>
      </w:r>
      <w:r w:rsidR="00B56A04">
        <w:rPr>
          <w:rFonts w:ascii="Times New Roman" w:hAnsi="Times New Roman" w:cs="Times New Roman"/>
          <w:color w:val="000000"/>
        </w:rPr>
        <w:t xml:space="preserve">. </w:t>
      </w:r>
      <w:r>
        <w:rPr>
          <w:rFonts w:ascii="Times New Roman" w:hAnsi="Times New Roman" w:cs="Times New Roman"/>
          <w:color w:val="000000"/>
        </w:rPr>
        <w:t xml:space="preserve">In other words, </w:t>
      </w:r>
      <w:r w:rsidR="006E213B">
        <w:rPr>
          <w:rFonts w:ascii="Times New Roman" w:hAnsi="Times New Roman" w:cs="Times New Roman"/>
          <w:color w:val="000000"/>
        </w:rPr>
        <w:t>a</w:t>
      </w:r>
      <w:r w:rsidR="006E213B" w:rsidRPr="000A10B8">
        <w:rPr>
          <w:rFonts w:ascii="Times New Roman" w:hAnsi="Times New Roman" w:cs="Times New Roman"/>
          <w:color w:val="000000"/>
        </w:rPr>
        <w:t>s Philp and Mackey (2011) point out, learners are active participants in</w:t>
      </w:r>
      <w:r w:rsidR="006E213B">
        <w:rPr>
          <w:rFonts w:ascii="Times New Roman" w:hAnsi="Times New Roman" w:cs="Times New Roman"/>
          <w:color w:val="000000"/>
        </w:rPr>
        <w:t xml:space="preserve"> their own learning process. </w:t>
      </w:r>
    </w:p>
    <w:p w14:paraId="325E7870" w14:textId="33A157DA" w:rsidR="00EA2328" w:rsidRDefault="00EA2328" w:rsidP="00EA2328">
      <w:pPr>
        <w:spacing w:before="100" w:beforeAutospacing="1" w:after="100" w:afterAutospacing="1" w:line="480" w:lineRule="auto"/>
        <w:ind w:firstLine="720"/>
        <w:contextualSpacing/>
        <w:rPr>
          <w:rFonts w:ascii="Times New Roman" w:hAnsi="Times New Roman" w:cs="Times New Roman"/>
          <w:color w:val="000000"/>
        </w:rPr>
      </w:pPr>
      <w:r>
        <w:rPr>
          <w:rFonts w:ascii="Times New Roman" w:hAnsi="Times New Roman" w:cs="Times New Roman"/>
          <w:color w:val="000000"/>
        </w:rPr>
        <w:t>Empirical studies have inves</w:t>
      </w:r>
      <w:r w:rsidR="00C05DAC">
        <w:rPr>
          <w:rFonts w:ascii="Times New Roman" w:hAnsi="Times New Roman" w:cs="Times New Roman"/>
          <w:color w:val="000000"/>
        </w:rPr>
        <w:t>tigated learners’ perceptions about</w:t>
      </w:r>
      <w:r>
        <w:rPr>
          <w:rFonts w:ascii="Times New Roman" w:hAnsi="Times New Roman" w:cs="Times New Roman"/>
          <w:color w:val="000000"/>
        </w:rPr>
        <w:t xml:space="preserve"> interaction from a wide range of perspectives, ranging from whether learners notice corrective feedback </w:t>
      </w:r>
      <w:r w:rsidRPr="00DE270D">
        <w:rPr>
          <w:rFonts w:ascii="Times New Roman" w:hAnsi="Times New Roman" w:cs="Times New Roman"/>
          <w:color w:val="000000"/>
        </w:rPr>
        <w:t>(Mackey, Gass, &amp; McDonough</w:t>
      </w:r>
      <w:r w:rsidR="009F1179">
        <w:rPr>
          <w:rFonts w:ascii="Times New Roman" w:hAnsi="Times New Roman" w:cs="Times New Roman"/>
          <w:color w:val="000000"/>
        </w:rPr>
        <w:t xml:space="preserve"> 2</w:t>
      </w:r>
      <w:r w:rsidR="00C05DAC">
        <w:rPr>
          <w:rFonts w:ascii="Times New Roman" w:hAnsi="Times New Roman" w:cs="Times New Roman"/>
          <w:color w:val="000000"/>
        </w:rPr>
        <w:t xml:space="preserve">000) to their perceptions about </w:t>
      </w:r>
      <w:r w:rsidRPr="00DE270D">
        <w:rPr>
          <w:rFonts w:ascii="Times New Roman" w:hAnsi="Times New Roman" w:cs="Times New Roman"/>
          <w:color w:val="000000"/>
        </w:rPr>
        <w:t>the role that social and personal factor</w:t>
      </w:r>
      <w:r w:rsidRPr="002F0173">
        <w:rPr>
          <w:rFonts w:ascii="Times New Roman" w:hAnsi="Times New Roman" w:cs="Times New Roman"/>
          <w:color w:val="000000"/>
        </w:rPr>
        <w:t>s play in peer interaction (Philp &amp; Mackey</w:t>
      </w:r>
      <w:r w:rsidR="009F1179">
        <w:rPr>
          <w:rFonts w:ascii="Times New Roman" w:hAnsi="Times New Roman" w:cs="Times New Roman"/>
          <w:color w:val="000000"/>
        </w:rPr>
        <w:t xml:space="preserve"> 2</w:t>
      </w:r>
      <w:r w:rsidRPr="002F0173">
        <w:rPr>
          <w:rFonts w:ascii="Times New Roman" w:hAnsi="Times New Roman" w:cs="Times New Roman"/>
          <w:color w:val="000000"/>
        </w:rPr>
        <w:t>011).</w:t>
      </w:r>
      <w:r>
        <w:rPr>
          <w:rFonts w:ascii="Times New Roman" w:hAnsi="Times New Roman" w:cs="Times New Roman"/>
          <w:color w:val="000000"/>
        </w:rPr>
        <w:t xml:space="preserve"> Research has also examined the connection </w:t>
      </w:r>
      <w:r w:rsidR="00C05DAC">
        <w:rPr>
          <w:rFonts w:ascii="Times New Roman" w:hAnsi="Times New Roman" w:cs="Times New Roman"/>
          <w:color w:val="000000"/>
        </w:rPr>
        <w:t>between learners’ perceptions about</w:t>
      </w:r>
      <w:r>
        <w:rPr>
          <w:rFonts w:ascii="Times New Roman" w:hAnsi="Times New Roman" w:cs="Times New Roman"/>
          <w:color w:val="000000"/>
        </w:rPr>
        <w:t xml:space="preserve"> interaction, their task performance, and resulting L2 development. For example, Mackey (2006) investigated 28 adult English as a </w:t>
      </w:r>
      <w:r w:rsidR="00B05C85">
        <w:rPr>
          <w:rFonts w:ascii="Times New Roman" w:hAnsi="Times New Roman" w:cs="Times New Roman"/>
          <w:color w:val="000000"/>
        </w:rPr>
        <w:t>s</w:t>
      </w:r>
      <w:r>
        <w:rPr>
          <w:rFonts w:ascii="Times New Roman" w:hAnsi="Times New Roman" w:cs="Times New Roman"/>
          <w:color w:val="000000"/>
        </w:rPr>
        <w:t xml:space="preserve">econd </w:t>
      </w:r>
      <w:r w:rsidR="00B05C85">
        <w:rPr>
          <w:rFonts w:ascii="Times New Roman" w:hAnsi="Times New Roman" w:cs="Times New Roman"/>
          <w:color w:val="000000"/>
        </w:rPr>
        <w:t>l</w:t>
      </w:r>
      <w:r>
        <w:rPr>
          <w:rFonts w:ascii="Times New Roman" w:hAnsi="Times New Roman" w:cs="Times New Roman"/>
          <w:color w:val="000000"/>
        </w:rPr>
        <w:t xml:space="preserve">anguage (ESL) learners’ noticing of feedback, target features, and L2 development, eliciting their perceptions through journals, stimulated recalls, and questionnaires. Results indicated a positive relationship between learners’ noticing of interactional feedback and their resulting L2 development, with learners who reported greater levels of noticing demonstrating greater improvements in their use of question forms. Egi (2007) also examined the relationship between learners’ perceptions and their subsequent L2 development, with findings indicating that learners who had interpreted </w:t>
      </w:r>
      <w:r>
        <w:rPr>
          <w:rFonts w:ascii="Times New Roman" w:hAnsi="Times New Roman" w:cs="Times New Roman"/>
          <w:color w:val="000000"/>
        </w:rPr>
        <w:lastRenderedPageBreak/>
        <w:t>recasts as negative and positive evidence had significantly higher scores on posttests than learners who interpreted recasts as meaning-focused responses.</w:t>
      </w:r>
    </w:p>
    <w:p w14:paraId="129D29EF" w14:textId="67BC28CD" w:rsidR="00EA2328" w:rsidRDefault="00EA2328" w:rsidP="00C71CA1">
      <w:pPr>
        <w:spacing w:before="100" w:beforeAutospacing="1" w:after="100" w:afterAutospacing="1" w:line="480" w:lineRule="auto"/>
        <w:ind w:firstLine="720"/>
        <w:contextualSpacing/>
        <w:rPr>
          <w:rFonts w:ascii="Times New Roman" w:hAnsi="Times New Roman" w:cs="Times New Roman"/>
          <w:color w:val="000000"/>
        </w:rPr>
      </w:pPr>
      <w:r>
        <w:rPr>
          <w:rFonts w:ascii="Times New Roman" w:hAnsi="Times New Roman" w:cs="Times New Roman"/>
          <w:color w:val="000000"/>
        </w:rPr>
        <w:t>In addition, studies have demonstrated that learners may benefit more from interaction if they are actively involved in negotiation (Mackey</w:t>
      </w:r>
      <w:r w:rsidR="009F1179">
        <w:rPr>
          <w:rFonts w:ascii="Times New Roman" w:hAnsi="Times New Roman" w:cs="Times New Roman"/>
          <w:color w:val="000000"/>
        </w:rPr>
        <w:t xml:space="preserve"> 1</w:t>
      </w:r>
      <w:r>
        <w:rPr>
          <w:rFonts w:ascii="Times New Roman" w:hAnsi="Times New Roman" w:cs="Times New Roman"/>
          <w:color w:val="000000"/>
        </w:rPr>
        <w:t>999), and that positive attitudes towards tasks may lead to improved willingness to communicate (D</w:t>
      </w:r>
      <w:r w:rsidR="003E3855">
        <w:rPr>
          <w:rFonts w:ascii="Times New Roman" w:hAnsi="Times New Roman" w:cs="Times New Roman"/>
          <w:color w:val="000000"/>
        </w:rPr>
        <w:t>ö</w:t>
      </w:r>
      <w:r>
        <w:rPr>
          <w:rFonts w:ascii="Times New Roman" w:hAnsi="Times New Roman" w:cs="Times New Roman"/>
          <w:color w:val="000000"/>
        </w:rPr>
        <w:t>rnyei &amp; Kormos</w:t>
      </w:r>
      <w:r w:rsidR="009F1179">
        <w:rPr>
          <w:rFonts w:ascii="Times New Roman" w:hAnsi="Times New Roman" w:cs="Times New Roman"/>
          <w:color w:val="000000"/>
        </w:rPr>
        <w:t xml:space="preserve"> 2</w:t>
      </w:r>
      <w:r>
        <w:rPr>
          <w:rFonts w:ascii="Times New Roman" w:hAnsi="Times New Roman" w:cs="Times New Roman"/>
          <w:color w:val="000000"/>
        </w:rPr>
        <w:t xml:space="preserve">002), suggesting that learners’ perceptions impact their participation in interactional tasks and therefore affect their opportunities to benefit from interactional processes. Mackey (2002) examined the extent </w:t>
      </w:r>
      <w:r w:rsidR="00C9109C">
        <w:rPr>
          <w:rFonts w:ascii="Times New Roman" w:hAnsi="Times New Roman" w:cs="Times New Roman"/>
          <w:color w:val="000000"/>
        </w:rPr>
        <w:t>to which</w:t>
      </w:r>
      <w:r>
        <w:rPr>
          <w:rFonts w:ascii="Times New Roman" w:hAnsi="Times New Roman" w:cs="Times New Roman"/>
          <w:color w:val="000000"/>
        </w:rPr>
        <w:t xml:space="preserve"> learners’ perceptions of interaction overlapped with researchers’ claims, finding that learners’ insights consistently corresponded to empirical claims surrounding comprehensible input, modified output, corrective feedback, and hypothesis testing. Overall, these findings suggest that learners’ perspectives may play an important role in their use and provision of interactional opportunities and the developmental and social benefits they stand to gain. </w:t>
      </w:r>
    </w:p>
    <w:p w14:paraId="064535A9" w14:textId="12C07FB0" w:rsidR="007F7082" w:rsidRDefault="00EE6FCE" w:rsidP="00BE288D">
      <w:pPr>
        <w:spacing w:line="480" w:lineRule="auto"/>
        <w:contextualSpacing/>
        <w:rPr>
          <w:rFonts w:ascii="Times New Roman" w:hAnsi="Times New Roman" w:cs="Times New Roman"/>
          <w:color w:val="000000"/>
          <w:lang w:eastAsia="ja-JP"/>
        </w:rPr>
      </w:pPr>
      <w:r>
        <w:rPr>
          <w:rFonts w:ascii="Times New Roman" w:hAnsi="Times New Roman" w:cs="Times New Roman"/>
          <w:color w:val="000000"/>
        </w:rPr>
        <w:t xml:space="preserve">Furthermore, </w:t>
      </w:r>
      <w:r w:rsidR="006E213B" w:rsidRPr="000A10B8">
        <w:rPr>
          <w:rFonts w:ascii="Times New Roman" w:hAnsi="Times New Roman" w:cs="Times New Roman"/>
          <w:color w:val="000000"/>
        </w:rPr>
        <w:t>it may be possible to improve their overall engagement and effectiveness in interactions by provi</w:t>
      </w:r>
      <w:r w:rsidR="006E213B">
        <w:rPr>
          <w:rFonts w:ascii="Times New Roman" w:hAnsi="Times New Roman" w:cs="Times New Roman"/>
          <w:color w:val="000000"/>
        </w:rPr>
        <w:t>ding them with explicit instruction</w:t>
      </w:r>
      <w:r w:rsidR="00C01ABC">
        <w:rPr>
          <w:rFonts w:ascii="Times New Roman" w:hAnsi="Times New Roman" w:cs="Times New Roman"/>
          <w:color w:val="000000"/>
        </w:rPr>
        <w:t xml:space="preserve"> on interactional features and processes</w:t>
      </w:r>
      <w:r w:rsidR="006E213B" w:rsidRPr="000A10B8">
        <w:rPr>
          <w:rFonts w:ascii="Times New Roman" w:hAnsi="Times New Roman" w:cs="Times New Roman"/>
          <w:color w:val="000000"/>
        </w:rPr>
        <w:t xml:space="preserve">. </w:t>
      </w:r>
    </w:p>
    <w:p w14:paraId="47C3EE92" w14:textId="77777777" w:rsidR="00EE6FCE" w:rsidRDefault="00EE6FCE" w:rsidP="00BE288D">
      <w:pPr>
        <w:spacing w:line="480" w:lineRule="auto"/>
        <w:contextualSpacing/>
        <w:rPr>
          <w:rFonts w:ascii="Times New Roman" w:hAnsi="Times New Roman" w:cs="Times New Roman"/>
          <w:b/>
          <w:color w:val="000000"/>
          <w:lang w:eastAsia="ja-JP"/>
        </w:rPr>
      </w:pPr>
    </w:p>
    <w:p w14:paraId="15595DD4" w14:textId="77777777" w:rsidR="00BE288D" w:rsidRDefault="00BE288D" w:rsidP="00BE288D">
      <w:pPr>
        <w:spacing w:line="480" w:lineRule="auto"/>
        <w:contextualSpacing/>
        <w:rPr>
          <w:rFonts w:ascii="Times New Roman" w:hAnsi="Times New Roman" w:cs="Times New Roman"/>
          <w:b/>
          <w:color w:val="000000"/>
          <w:lang w:eastAsia="ja-JP"/>
        </w:rPr>
      </w:pPr>
    </w:p>
    <w:p w14:paraId="12024D05" w14:textId="37964628" w:rsidR="00124921" w:rsidRPr="00BE288D" w:rsidRDefault="00452551" w:rsidP="00BE288D">
      <w:pPr>
        <w:spacing w:line="480" w:lineRule="auto"/>
        <w:contextualSpacing/>
        <w:rPr>
          <w:rFonts w:ascii="Times New Roman" w:hAnsi="Times New Roman" w:cs="Times New Roman"/>
          <w:b/>
          <w:color w:val="000000"/>
        </w:rPr>
      </w:pPr>
      <w:r w:rsidRPr="00BE288D">
        <w:rPr>
          <w:rFonts w:ascii="Times New Roman" w:hAnsi="Times New Roman" w:cs="Times New Roman"/>
          <w:b/>
          <w:color w:val="000000"/>
        </w:rPr>
        <w:t xml:space="preserve">Targeted </w:t>
      </w:r>
      <w:r w:rsidR="00BE288D">
        <w:rPr>
          <w:rFonts w:ascii="Times New Roman" w:hAnsi="Times New Roman" w:cs="Times New Roman" w:hint="eastAsia"/>
          <w:b/>
          <w:color w:val="000000"/>
          <w:lang w:eastAsia="ja-JP"/>
        </w:rPr>
        <w:t>i</w:t>
      </w:r>
      <w:r w:rsidR="00F536C8" w:rsidRPr="00BE288D">
        <w:rPr>
          <w:rFonts w:ascii="Times New Roman" w:hAnsi="Times New Roman" w:cs="Times New Roman"/>
          <w:b/>
          <w:color w:val="000000"/>
        </w:rPr>
        <w:t>nstruction</w:t>
      </w:r>
    </w:p>
    <w:p w14:paraId="0BC0C562" w14:textId="77777777" w:rsidR="00456340" w:rsidRPr="00AD4A55" w:rsidRDefault="00456340" w:rsidP="00BE288D">
      <w:pPr>
        <w:spacing w:line="480" w:lineRule="auto"/>
        <w:contextualSpacing/>
        <w:rPr>
          <w:rFonts w:ascii="Times New Roman" w:hAnsi="Times New Roman" w:cs="Times New Roman"/>
          <w:i/>
          <w:color w:val="000000"/>
        </w:rPr>
      </w:pPr>
    </w:p>
    <w:p w14:paraId="6C7BB73C" w14:textId="2BAA5DE0" w:rsidR="00CD4DB3" w:rsidRDefault="00B12EDA" w:rsidP="00BE288D">
      <w:pPr>
        <w:spacing w:line="480" w:lineRule="auto"/>
        <w:ind w:firstLine="720"/>
        <w:contextualSpacing/>
        <w:rPr>
          <w:rFonts w:ascii="Times New Roman" w:hAnsi="Times New Roman" w:cs="Times New Roman"/>
          <w:color w:val="000000"/>
        </w:rPr>
      </w:pPr>
      <w:r>
        <w:rPr>
          <w:rFonts w:ascii="Times New Roman" w:hAnsi="Times New Roman" w:cs="Times New Roman"/>
          <w:color w:val="000000"/>
        </w:rPr>
        <w:t>R</w:t>
      </w:r>
      <w:r w:rsidR="00986DE6">
        <w:rPr>
          <w:rFonts w:ascii="Times New Roman" w:hAnsi="Times New Roman" w:cs="Times New Roman"/>
          <w:color w:val="000000"/>
        </w:rPr>
        <w:t xml:space="preserve">ecent studies have reported on efforts to instruct or train learners to improve their opportunities for learning through interaction. </w:t>
      </w:r>
      <w:r w:rsidR="00CD4DB3">
        <w:rPr>
          <w:rFonts w:ascii="Times New Roman" w:hAnsi="Times New Roman" w:cs="Times New Roman"/>
          <w:color w:val="000000"/>
        </w:rPr>
        <w:t xml:space="preserve">In a study of collaborative learning in interactive </w:t>
      </w:r>
      <w:r w:rsidR="00C9109C">
        <w:rPr>
          <w:rFonts w:ascii="Times New Roman" w:hAnsi="Times New Roman" w:cs="Times New Roman"/>
          <w:color w:val="000000"/>
        </w:rPr>
        <w:t>tasks, Kim and</w:t>
      </w:r>
      <w:r w:rsidR="00CD4DB3">
        <w:rPr>
          <w:rFonts w:ascii="Times New Roman" w:hAnsi="Times New Roman" w:cs="Times New Roman"/>
          <w:color w:val="000000"/>
        </w:rPr>
        <w:t xml:space="preserve"> McDonough (2011) found that the quality of interaction was better with learners who had viewed models of collaborative learning prior to engaging in the task compared to learners who had not viewed the models. </w:t>
      </w:r>
      <w:r w:rsidR="00CD4DB3" w:rsidRPr="000A10B8">
        <w:rPr>
          <w:rFonts w:ascii="Times New Roman" w:hAnsi="Times New Roman" w:cs="Times New Roman"/>
          <w:color w:val="000000"/>
        </w:rPr>
        <w:t xml:space="preserve">Mackey </w:t>
      </w:r>
      <w:r w:rsidR="00CD4DB3">
        <w:rPr>
          <w:rFonts w:ascii="Times New Roman" w:hAnsi="Times New Roman" w:cs="Times New Roman"/>
          <w:color w:val="000000"/>
        </w:rPr>
        <w:t xml:space="preserve">and Fujii </w:t>
      </w:r>
      <w:r w:rsidR="00CD4DB3" w:rsidRPr="000A10B8">
        <w:rPr>
          <w:rFonts w:ascii="Times New Roman" w:hAnsi="Times New Roman" w:cs="Times New Roman"/>
          <w:color w:val="000000"/>
        </w:rPr>
        <w:t xml:space="preserve">(2009) provided an intact class of </w:t>
      </w:r>
      <w:r w:rsidR="00CD4DB3" w:rsidRPr="000A10B8">
        <w:rPr>
          <w:rFonts w:ascii="Times New Roman" w:hAnsi="Times New Roman" w:cs="Times New Roman"/>
          <w:color w:val="000000"/>
        </w:rPr>
        <w:lastRenderedPageBreak/>
        <w:t xml:space="preserve">Japanese EFL learners with instruction on how to be </w:t>
      </w:r>
      <w:r w:rsidR="00CD4DB3">
        <w:rPr>
          <w:rFonts w:ascii="Times New Roman" w:hAnsi="Times New Roman" w:cs="Times New Roman"/>
          <w:color w:val="000000"/>
        </w:rPr>
        <w:t>more effective</w:t>
      </w:r>
      <w:r w:rsidR="00CD4DB3" w:rsidRPr="000A10B8">
        <w:rPr>
          <w:rFonts w:ascii="Times New Roman" w:hAnsi="Times New Roman" w:cs="Times New Roman"/>
          <w:color w:val="000000"/>
        </w:rPr>
        <w:t xml:space="preserve"> interactors. Following a presentation on the benefits of interaction, learn</w:t>
      </w:r>
      <w:r w:rsidR="00CD4DB3">
        <w:rPr>
          <w:rFonts w:ascii="Times New Roman" w:hAnsi="Times New Roman" w:cs="Times New Roman"/>
          <w:color w:val="000000"/>
        </w:rPr>
        <w:t>ers participated in a classroom-based picture-</w:t>
      </w:r>
      <w:r w:rsidR="00CD4DB3" w:rsidRPr="000A10B8">
        <w:rPr>
          <w:rFonts w:ascii="Times New Roman" w:hAnsi="Times New Roman" w:cs="Times New Roman"/>
          <w:color w:val="000000"/>
        </w:rPr>
        <w:t xml:space="preserve">description task. Findings indicated </w:t>
      </w:r>
      <w:r w:rsidR="00CD4DB3">
        <w:rPr>
          <w:rFonts w:ascii="Times New Roman" w:hAnsi="Times New Roman" w:cs="Times New Roman"/>
          <w:color w:val="000000"/>
        </w:rPr>
        <w:t>a slight improvement in learners’</w:t>
      </w:r>
      <w:r w:rsidR="00CD4DB3" w:rsidRPr="000A10B8">
        <w:rPr>
          <w:rFonts w:ascii="Times New Roman" w:hAnsi="Times New Roman" w:cs="Times New Roman"/>
          <w:color w:val="000000"/>
        </w:rPr>
        <w:t xml:space="preserve"> rate</w:t>
      </w:r>
      <w:r w:rsidR="00CD4DB3">
        <w:rPr>
          <w:rFonts w:ascii="Times New Roman" w:hAnsi="Times New Roman" w:cs="Times New Roman"/>
          <w:color w:val="000000"/>
        </w:rPr>
        <w:t>s</w:t>
      </w:r>
      <w:r w:rsidR="00CD4DB3" w:rsidRPr="000A10B8">
        <w:rPr>
          <w:rFonts w:ascii="Times New Roman" w:hAnsi="Times New Roman" w:cs="Times New Roman"/>
          <w:color w:val="000000"/>
        </w:rPr>
        <w:t xml:space="preserve"> of interactional feedback following training, suggesting that</w:t>
      </w:r>
      <w:r w:rsidR="00CD4DB3">
        <w:rPr>
          <w:rFonts w:ascii="Times New Roman" w:hAnsi="Times New Roman" w:cs="Times New Roman"/>
          <w:color w:val="000000"/>
        </w:rPr>
        <w:t xml:space="preserve"> some</w:t>
      </w:r>
      <w:r w:rsidR="00CD4DB3" w:rsidRPr="000A10B8">
        <w:rPr>
          <w:rFonts w:ascii="Times New Roman" w:hAnsi="Times New Roman" w:cs="Times New Roman"/>
          <w:color w:val="000000"/>
        </w:rPr>
        <w:t xml:space="preserve"> learners </w:t>
      </w:r>
      <w:r w:rsidR="00CD4DB3">
        <w:rPr>
          <w:rFonts w:ascii="Times New Roman" w:hAnsi="Times New Roman" w:cs="Times New Roman"/>
          <w:color w:val="000000"/>
        </w:rPr>
        <w:t>might</w:t>
      </w:r>
      <w:r w:rsidR="00CD4DB3" w:rsidRPr="000A10B8">
        <w:rPr>
          <w:rFonts w:ascii="Times New Roman" w:hAnsi="Times New Roman" w:cs="Times New Roman"/>
          <w:color w:val="000000"/>
        </w:rPr>
        <w:t xml:space="preserve"> become better interlocutors when directly told about the benefits of interaction</w:t>
      </w:r>
      <w:r w:rsidR="00CD4DB3">
        <w:rPr>
          <w:rFonts w:ascii="Times New Roman" w:hAnsi="Times New Roman" w:cs="Times New Roman"/>
          <w:color w:val="000000"/>
        </w:rPr>
        <w:t>. Their findings suggest that direct instruction may be beneficial to learners’ overall use of interaction in a variety of settings and contexts.</w:t>
      </w:r>
    </w:p>
    <w:p w14:paraId="3CABFB87" w14:textId="0D7829D3" w:rsidR="00F65484" w:rsidRDefault="00D45AA5" w:rsidP="00CD4DB3">
      <w:pPr>
        <w:spacing w:before="100" w:beforeAutospacing="1" w:after="100" w:afterAutospacing="1" w:line="480" w:lineRule="auto"/>
        <w:ind w:firstLine="720"/>
        <w:contextualSpacing/>
        <w:rPr>
          <w:rFonts w:ascii="Times New Roman" w:hAnsi="Times New Roman" w:cs="Times New Roman"/>
          <w:color w:val="000000"/>
        </w:rPr>
      </w:pPr>
      <w:r w:rsidRPr="00355A5C">
        <w:rPr>
          <w:rFonts w:ascii="Times New Roman" w:hAnsi="Times New Roman" w:cs="Times New Roman"/>
          <w:color w:val="000000"/>
        </w:rPr>
        <w:t>Sato and Lyster (</w:t>
      </w:r>
      <w:r w:rsidR="00CD1D82" w:rsidRPr="00355A5C">
        <w:rPr>
          <w:rFonts w:ascii="Times New Roman" w:hAnsi="Times New Roman" w:cs="Times New Roman"/>
          <w:color w:val="000000"/>
        </w:rPr>
        <w:t>2012</w:t>
      </w:r>
      <w:r w:rsidRPr="00355A5C">
        <w:rPr>
          <w:rFonts w:ascii="Times New Roman" w:hAnsi="Times New Roman" w:cs="Times New Roman"/>
          <w:color w:val="000000"/>
        </w:rPr>
        <w:t>)</w:t>
      </w:r>
      <w:r w:rsidRPr="000A10B8">
        <w:rPr>
          <w:rFonts w:ascii="Times New Roman" w:hAnsi="Times New Roman" w:cs="Times New Roman"/>
          <w:color w:val="000000"/>
        </w:rPr>
        <w:t xml:space="preserve"> examined </w:t>
      </w:r>
      <w:r w:rsidR="001B7202" w:rsidRPr="000A10B8">
        <w:rPr>
          <w:rFonts w:ascii="Times New Roman" w:hAnsi="Times New Roman" w:cs="Times New Roman"/>
          <w:color w:val="000000"/>
        </w:rPr>
        <w:t>the impact of</w:t>
      </w:r>
      <w:r w:rsidR="00EA77AB">
        <w:rPr>
          <w:rFonts w:ascii="Times New Roman" w:hAnsi="Times New Roman" w:cs="Times New Roman"/>
          <w:color w:val="000000"/>
        </w:rPr>
        <w:t xml:space="preserve"> corrective</w:t>
      </w:r>
      <w:r w:rsidR="001B7202" w:rsidRPr="000A10B8">
        <w:rPr>
          <w:rFonts w:ascii="Times New Roman" w:hAnsi="Times New Roman" w:cs="Times New Roman"/>
          <w:color w:val="000000"/>
        </w:rPr>
        <w:t xml:space="preserve"> </w:t>
      </w:r>
      <w:r w:rsidR="0093049B" w:rsidRPr="000A10B8">
        <w:rPr>
          <w:rFonts w:ascii="Times New Roman" w:hAnsi="Times New Roman" w:cs="Times New Roman"/>
          <w:color w:val="000000"/>
        </w:rPr>
        <w:t xml:space="preserve">feedback </w:t>
      </w:r>
      <w:r w:rsidR="001B7202" w:rsidRPr="000A10B8">
        <w:rPr>
          <w:rFonts w:ascii="Times New Roman" w:hAnsi="Times New Roman" w:cs="Times New Roman"/>
          <w:color w:val="000000"/>
        </w:rPr>
        <w:t xml:space="preserve">training on </w:t>
      </w:r>
      <w:r w:rsidR="001557BD">
        <w:rPr>
          <w:rFonts w:ascii="Times New Roman" w:hAnsi="Times New Roman" w:cs="Times New Roman"/>
          <w:color w:val="000000"/>
        </w:rPr>
        <w:t xml:space="preserve">Japanese EFL learners’ </w:t>
      </w:r>
      <w:r w:rsidR="001B7202" w:rsidRPr="000A10B8">
        <w:rPr>
          <w:rFonts w:ascii="Times New Roman" w:hAnsi="Times New Roman" w:cs="Times New Roman"/>
          <w:color w:val="000000"/>
        </w:rPr>
        <w:t xml:space="preserve">second language </w:t>
      </w:r>
      <w:r w:rsidR="00464358" w:rsidRPr="000A10B8">
        <w:rPr>
          <w:rFonts w:ascii="Times New Roman" w:hAnsi="Times New Roman" w:cs="Times New Roman"/>
          <w:color w:val="000000"/>
        </w:rPr>
        <w:t>development</w:t>
      </w:r>
      <w:r w:rsidR="001B7202" w:rsidRPr="000A10B8">
        <w:rPr>
          <w:rFonts w:ascii="Times New Roman" w:hAnsi="Times New Roman" w:cs="Times New Roman"/>
          <w:color w:val="000000"/>
        </w:rPr>
        <w:t xml:space="preserve">. </w:t>
      </w:r>
      <w:r w:rsidR="00DE5EF6">
        <w:rPr>
          <w:rFonts w:ascii="Times New Roman" w:hAnsi="Times New Roman" w:cs="Times New Roman"/>
          <w:color w:val="000000"/>
        </w:rPr>
        <w:t xml:space="preserve">Learners in the experimental groups were trained to give corrective feedback in response to their partners’ errors. </w:t>
      </w:r>
      <w:r w:rsidR="004867B7" w:rsidRPr="000A10B8">
        <w:rPr>
          <w:rFonts w:ascii="Times New Roman" w:hAnsi="Times New Roman" w:cs="Times New Roman"/>
          <w:color w:val="000000"/>
        </w:rPr>
        <w:t>Results indicated that</w:t>
      </w:r>
      <w:r w:rsidR="00EC59EB">
        <w:rPr>
          <w:rFonts w:ascii="Times New Roman" w:hAnsi="Times New Roman" w:cs="Times New Roman"/>
          <w:color w:val="000000"/>
        </w:rPr>
        <w:t xml:space="preserve"> the learners in the</w:t>
      </w:r>
      <w:r w:rsidR="00842744" w:rsidRPr="000A10B8">
        <w:rPr>
          <w:rFonts w:ascii="Times New Roman" w:hAnsi="Times New Roman" w:cs="Times New Roman"/>
          <w:color w:val="000000"/>
        </w:rPr>
        <w:t xml:space="preserve"> </w:t>
      </w:r>
      <w:r w:rsidR="004867B7" w:rsidRPr="000A10B8">
        <w:rPr>
          <w:rFonts w:ascii="Times New Roman" w:hAnsi="Times New Roman" w:cs="Times New Roman"/>
          <w:color w:val="000000"/>
        </w:rPr>
        <w:t xml:space="preserve">corrective feedback </w:t>
      </w:r>
      <w:r w:rsidR="00DA3D45" w:rsidRPr="000A10B8">
        <w:rPr>
          <w:rFonts w:ascii="Times New Roman" w:hAnsi="Times New Roman" w:cs="Times New Roman"/>
          <w:color w:val="000000"/>
        </w:rPr>
        <w:t xml:space="preserve">groups significantly improved on measures of accuracy and fluency, </w:t>
      </w:r>
      <w:r w:rsidR="001D39BA" w:rsidRPr="000A10B8">
        <w:rPr>
          <w:rFonts w:ascii="Times New Roman" w:hAnsi="Times New Roman" w:cs="Times New Roman"/>
          <w:color w:val="000000"/>
        </w:rPr>
        <w:t xml:space="preserve">while </w:t>
      </w:r>
      <w:r w:rsidR="00EC59EB">
        <w:rPr>
          <w:rFonts w:ascii="Times New Roman" w:hAnsi="Times New Roman" w:cs="Times New Roman"/>
          <w:color w:val="000000"/>
        </w:rPr>
        <w:t xml:space="preserve">the </w:t>
      </w:r>
      <w:r w:rsidR="001D39BA" w:rsidRPr="000A10B8">
        <w:rPr>
          <w:rFonts w:ascii="Times New Roman" w:hAnsi="Times New Roman" w:cs="Times New Roman"/>
          <w:color w:val="000000"/>
        </w:rPr>
        <w:t>interaction</w:t>
      </w:r>
      <w:r w:rsidR="00A53015">
        <w:rPr>
          <w:rFonts w:ascii="Times New Roman" w:hAnsi="Times New Roman" w:cs="Times New Roman"/>
          <w:color w:val="000000"/>
        </w:rPr>
        <w:t>-</w:t>
      </w:r>
      <w:r w:rsidR="001D39BA" w:rsidRPr="000A10B8">
        <w:rPr>
          <w:rFonts w:ascii="Times New Roman" w:hAnsi="Times New Roman" w:cs="Times New Roman"/>
          <w:color w:val="000000"/>
        </w:rPr>
        <w:t xml:space="preserve">only </w:t>
      </w:r>
      <w:r w:rsidR="007C077A" w:rsidRPr="000A10B8">
        <w:rPr>
          <w:rFonts w:ascii="Times New Roman" w:hAnsi="Times New Roman" w:cs="Times New Roman"/>
          <w:color w:val="000000"/>
        </w:rPr>
        <w:t>group demonstrated greater gain</w:t>
      </w:r>
      <w:r w:rsidR="00031F4B">
        <w:rPr>
          <w:rFonts w:ascii="Times New Roman" w:hAnsi="Times New Roman" w:cs="Times New Roman"/>
          <w:color w:val="000000"/>
        </w:rPr>
        <w:t>s</w:t>
      </w:r>
      <w:r w:rsidR="007C077A" w:rsidRPr="000A10B8">
        <w:rPr>
          <w:rFonts w:ascii="Times New Roman" w:hAnsi="Times New Roman" w:cs="Times New Roman"/>
          <w:color w:val="000000"/>
        </w:rPr>
        <w:t xml:space="preserve"> in fluency than the control group</w:t>
      </w:r>
      <w:r w:rsidR="001D39BA" w:rsidRPr="000A10B8">
        <w:rPr>
          <w:rFonts w:ascii="Times New Roman" w:hAnsi="Times New Roman" w:cs="Times New Roman"/>
          <w:color w:val="000000"/>
        </w:rPr>
        <w:t xml:space="preserve">. </w:t>
      </w:r>
      <w:r w:rsidR="0055310A">
        <w:rPr>
          <w:rFonts w:ascii="Times New Roman" w:hAnsi="Times New Roman" w:cs="Times New Roman"/>
          <w:color w:val="000000"/>
        </w:rPr>
        <w:t xml:space="preserve"> These fin</w:t>
      </w:r>
      <w:r w:rsidR="00BF374E">
        <w:rPr>
          <w:rFonts w:ascii="Times New Roman" w:hAnsi="Times New Roman" w:cs="Times New Roman"/>
          <w:color w:val="000000"/>
        </w:rPr>
        <w:t xml:space="preserve">dings </w:t>
      </w:r>
      <w:r w:rsidR="00792E12">
        <w:rPr>
          <w:rFonts w:ascii="Times New Roman" w:hAnsi="Times New Roman" w:cs="Times New Roman"/>
          <w:color w:val="000000"/>
        </w:rPr>
        <w:t>suggest that learners’ L2 development may improve as a result of training in corrective feedback</w:t>
      </w:r>
      <w:r w:rsidR="0055310A">
        <w:rPr>
          <w:rFonts w:ascii="Times New Roman" w:hAnsi="Times New Roman" w:cs="Times New Roman"/>
          <w:color w:val="000000"/>
        </w:rPr>
        <w:t xml:space="preserve">. </w:t>
      </w:r>
      <w:r w:rsidR="00761832">
        <w:rPr>
          <w:rFonts w:ascii="Times New Roman" w:hAnsi="Times New Roman" w:cs="Times New Roman"/>
          <w:color w:val="000000"/>
        </w:rPr>
        <w:t>In addition, Sato (2013) reports that the training had a positive impact on learners’ trust in their peers as learning resources, and in their willingness and confidence to provide each</w:t>
      </w:r>
      <w:r w:rsidR="00267EF8">
        <w:rPr>
          <w:rFonts w:ascii="Times New Roman" w:hAnsi="Times New Roman" w:cs="Times New Roman"/>
          <w:color w:val="000000"/>
        </w:rPr>
        <w:t xml:space="preserve"> </w:t>
      </w:r>
      <w:r w:rsidR="00761832">
        <w:rPr>
          <w:rFonts w:ascii="Times New Roman" w:hAnsi="Times New Roman" w:cs="Times New Roman"/>
          <w:color w:val="000000"/>
        </w:rPr>
        <w:t xml:space="preserve">other with corrective feedback. </w:t>
      </w:r>
      <w:r w:rsidR="001810C2">
        <w:rPr>
          <w:rFonts w:ascii="Times New Roman" w:hAnsi="Times New Roman" w:cs="Times New Roman"/>
          <w:color w:val="000000"/>
        </w:rPr>
        <w:t>Thus, t</w:t>
      </w:r>
      <w:r w:rsidR="00761832">
        <w:rPr>
          <w:rFonts w:ascii="Times New Roman" w:hAnsi="Times New Roman" w:cs="Times New Roman"/>
          <w:color w:val="000000"/>
        </w:rPr>
        <w:t>hese studies</w:t>
      </w:r>
      <w:r w:rsidR="00792E12">
        <w:rPr>
          <w:rFonts w:ascii="Times New Roman" w:hAnsi="Times New Roman" w:cs="Times New Roman"/>
          <w:color w:val="000000"/>
        </w:rPr>
        <w:t xml:space="preserve"> </w:t>
      </w:r>
      <w:r w:rsidR="00F65484">
        <w:rPr>
          <w:rFonts w:ascii="Times New Roman" w:hAnsi="Times New Roman" w:cs="Times New Roman"/>
          <w:color w:val="000000"/>
        </w:rPr>
        <w:t>dem</w:t>
      </w:r>
      <w:r w:rsidR="001810C2">
        <w:rPr>
          <w:rFonts w:ascii="Times New Roman" w:hAnsi="Times New Roman" w:cs="Times New Roman"/>
          <w:color w:val="000000"/>
        </w:rPr>
        <w:t>onstrate the benefits of training learners to provide their peers with corrective feedback. Th</w:t>
      </w:r>
      <w:r w:rsidR="00355A5C">
        <w:rPr>
          <w:rFonts w:ascii="Times New Roman" w:hAnsi="Times New Roman" w:cs="Times New Roman"/>
          <w:color w:val="000000"/>
        </w:rPr>
        <w:t>ere is</w:t>
      </w:r>
      <w:r w:rsidR="00F65484">
        <w:rPr>
          <w:rFonts w:ascii="Times New Roman" w:hAnsi="Times New Roman" w:cs="Times New Roman"/>
          <w:color w:val="000000"/>
        </w:rPr>
        <w:t xml:space="preserve"> </w:t>
      </w:r>
      <w:r w:rsidR="00355A5C">
        <w:rPr>
          <w:rFonts w:ascii="Times New Roman" w:hAnsi="Times New Roman" w:cs="Times New Roman"/>
          <w:color w:val="000000"/>
        </w:rPr>
        <w:t xml:space="preserve">a </w:t>
      </w:r>
      <w:r w:rsidR="00F65484">
        <w:rPr>
          <w:rFonts w:ascii="Times New Roman" w:hAnsi="Times New Roman" w:cs="Times New Roman"/>
          <w:color w:val="000000"/>
        </w:rPr>
        <w:t>need for additional classroom research examining</w:t>
      </w:r>
      <w:r w:rsidR="00CD1D82">
        <w:rPr>
          <w:rFonts w:ascii="Times New Roman" w:hAnsi="Times New Roman" w:cs="Times New Roman"/>
          <w:color w:val="000000"/>
        </w:rPr>
        <w:t xml:space="preserve"> the impact of instruction on</w:t>
      </w:r>
      <w:r w:rsidR="00F65484">
        <w:rPr>
          <w:rFonts w:ascii="Times New Roman" w:hAnsi="Times New Roman" w:cs="Times New Roman"/>
          <w:color w:val="000000"/>
        </w:rPr>
        <w:t xml:space="preserve"> other </w:t>
      </w:r>
      <w:r w:rsidR="00512023">
        <w:rPr>
          <w:rFonts w:ascii="Times New Roman" w:hAnsi="Times New Roman" w:cs="Times New Roman"/>
          <w:color w:val="000000"/>
        </w:rPr>
        <w:t xml:space="preserve">interactional </w:t>
      </w:r>
      <w:r w:rsidR="00F65484">
        <w:rPr>
          <w:rFonts w:ascii="Times New Roman" w:hAnsi="Times New Roman" w:cs="Times New Roman"/>
          <w:color w:val="000000"/>
        </w:rPr>
        <w:t>factors, such as negotiation for meaning</w:t>
      </w:r>
      <w:r w:rsidR="007A03E0">
        <w:rPr>
          <w:rFonts w:ascii="Times New Roman" w:hAnsi="Times New Roman" w:cs="Times New Roman"/>
          <w:color w:val="000000"/>
        </w:rPr>
        <w:t xml:space="preserve"> </w:t>
      </w:r>
      <w:r w:rsidR="009E4608">
        <w:rPr>
          <w:rFonts w:ascii="Times New Roman" w:hAnsi="Times New Roman" w:cs="Times New Roman"/>
          <w:color w:val="000000"/>
        </w:rPr>
        <w:t>and modified output opportunities</w:t>
      </w:r>
      <w:r w:rsidR="00F65484">
        <w:rPr>
          <w:rFonts w:ascii="Times New Roman" w:hAnsi="Times New Roman" w:cs="Times New Roman"/>
          <w:color w:val="000000"/>
        </w:rPr>
        <w:t xml:space="preserve">.  </w:t>
      </w:r>
    </w:p>
    <w:p w14:paraId="0ABF1FF5" w14:textId="59BA060D" w:rsidR="0055310A" w:rsidRDefault="00C16FB5" w:rsidP="00710110">
      <w:pPr>
        <w:spacing w:before="100" w:beforeAutospacing="1" w:after="100" w:afterAutospacing="1" w:line="480" w:lineRule="auto"/>
        <w:ind w:firstLine="720"/>
        <w:contextualSpacing/>
        <w:rPr>
          <w:rFonts w:ascii="Times New Roman" w:hAnsi="Times New Roman" w:cs="Times New Roman"/>
          <w:color w:val="000000"/>
        </w:rPr>
      </w:pPr>
      <w:r>
        <w:rPr>
          <w:rFonts w:ascii="Times New Roman" w:hAnsi="Times New Roman" w:cs="Times New Roman"/>
          <w:color w:val="000000"/>
        </w:rPr>
        <w:t xml:space="preserve">Ballinger </w:t>
      </w:r>
      <w:r w:rsidR="00AE49AC">
        <w:rPr>
          <w:rFonts w:ascii="Times New Roman" w:hAnsi="Times New Roman" w:cs="Times New Roman"/>
          <w:color w:val="000000"/>
        </w:rPr>
        <w:t>(</w:t>
      </w:r>
      <w:r w:rsidR="00FC275A">
        <w:rPr>
          <w:rFonts w:ascii="Times New Roman" w:hAnsi="Times New Roman" w:cs="Times New Roman"/>
          <w:color w:val="000000"/>
        </w:rPr>
        <w:t>201</w:t>
      </w:r>
      <w:r w:rsidR="00DA4A7A">
        <w:rPr>
          <w:rFonts w:ascii="Times New Roman" w:hAnsi="Times New Roman" w:cs="Times New Roman"/>
          <w:color w:val="000000"/>
        </w:rPr>
        <w:t>3</w:t>
      </w:r>
      <w:r w:rsidR="00AE49AC">
        <w:rPr>
          <w:rFonts w:ascii="Times New Roman" w:hAnsi="Times New Roman" w:cs="Times New Roman"/>
          <w:color w:val="000000"/>
        </w:rPr>
        <w:t xml:space="preserve">) </w:t>
      </w:r>
      <w:r>
        <w:rPr>
          <w:rFonts w:ascii="Times New Roman" w:hAnsi="Times New Roman" w:cs="Times New Roman"/>
          <w:color w:val="000000"/>
        </w:rPr>
        <w:t>also report</w:t>
      </w:r>
      <w:r w:rsidR="00A53015">
        <w:rPr>
          <w:rFonts w:ascii="Times New Roman" w:hAnsi="Times New Roman" w:cs="Times New Roman"/>
          <w:color w:val="000000"/>
        </w:rPr>
        <w:t>ed</w:t>
      </w:r>
      <w:r>
        <w:rPr>
          <w:rFonts w:ascii="Times New Roman" w:hAnsi="Times New Roman" w:cs="Times New Roman"/>
          <w:color w:val="000000"/>
        </w:rPr>
        <w:t xml:space="preserve"> on </w:t>
      </w:r>
      <w:r w:rsidR="00621C1F">
        <w:rPr>
          <w:rFonts w:ascii="Times New Roman" w:hAnsi="Times New Roman" w:cs="Times New Roman"/>
          <w:color w:val="000000"/>
        </w:rPr>
        <w:t xml:space="preserve">a </w:t>
      </w:r>
      <w:r>
        <w:rPr>
          <w:rFonts w:ascii="Times New Roman" w:hAnsi="Times New Roman" w:cs="Times New Roman"/>
          <w:color w:val="000000"/>
        </w:rPr>
        <w:t xml:space="preserve">study on learner training, which was conducted </w:t>
      </w:r>
      <w:r w:rsidR="004A0297">
        <w:rPr>
          <w:rFonts w:ascii="Times New Roman" w:hAnsi="Times New Roman" w:cs="Times New Roman"/>
          <w:color w:val="000000"/>
        </w:rPr>
        <w:t xml:space="preserve">in the context of an English-French </w:t>
      </w:r>
      <w:r w:rsidR="00A54F60">
        <w:rPr>
          <w:rFonts w:ascii="Times New Roman" w:hAnsi="Times New Roman" w:cs="Times New Roman"/>
          <w:color w:val="000000"/>
        </w:rPr>
        <w:t>immers</w:t>
      </w:r>
      <w:r w:rsidR="004A0297">
        <w:rPr>
          <w:rFonts w:ascii="Times New Roman" w:hAnsi="Times New Roman" w:cs="Times New Roman"/>
          <w:color w:val="000000"/>
        </w:rPr>
        <w:t>ion classroom at</w:t>
      </w:r>
      <w:r w:rsidR="00A54F60">
        <w:rPr>
          <w:rFonts w:ascii="Times New Roman" w:hAnsi="Times New Roman" w:cs="Times New Roman"/>
          <w:color w:val="000000"/>
        </w:rPr>
        <w:t xml:space="preserve"> the elementary </w:t>
      </w:r>
      <w:r w:rsidR="004A0297">
        <w:rPr>
          <w:rFonts w:ascii="Times New Roman" w:hAnsi="Times New Roman" w:cs="Times New Roman"/>
          <w:color w:val="000000"/>
        </w:rPr>
        <w:t xml:space="preserve">school level and involved two intact classes. Both classes received instruction on the use of </w:t>
      </w:r>
      <w:r w:rsidR="00507812">
        <w:rPr>
          <w:rFonts w:ascii="Times New Roman" w:hAnsi="Times New Roman" w:cs="Times New Roman"/>
          <w:color w:val="000000"/>
        </w:rPr>
        <w:t>peer language learning</w:t>
      </w:r>
      <w:r w:rsidR="004A0297">
        <w:rPr>
          <w:rFonts w:ascii="Times New Roman" w:hAnsi="Times New Roman" w:cs="Times New Roman"/>
          <w:color w:val="000000"/>
        </w:rPr>
        <w:t xml:space="preserve"> strategies in </w:t>
      </w:r>
      <w:r w:rsidR="00507812">
        <w:rPr>
          <w:rFonts w:ascii="Times New Roman" w:hAnsi="Times New Roman" w:cs="Times New Roman"/>
          <w:color w:val="000000"/>
        </w:rPr>
        <w:t>interactional</w:t>
      </w:r>
      <w:r w:rsidR="004A0297">
        <w:rPr>
          <w:rFonts w:ascii="Times New Roman" w:hAnsi="Times New Roman" w:cs="Times New Roman"/>
          <w:color w:val="000000"/>
        </w:rPr>
        <w:t xml:space="preserve"> tasks. </w:t>
      </w:r>
      <w:r w:rsidR="005452F9">
        <w:rPr>
          <w:rFonts w:ascii="Times New Roman" w:hAnsi="Times New Roman" w:cs="Times New Roman"/>
          <w:color w:val="000000"/>
        </w:rPr>
        <w:t>Quantitative and qualitative analyses examined the audio recordings of the learners’ intera</w:t>
      </w:r>
      <w:r w:rsidR="00FE25A6">
        <w:rPr>
          <w:rFonts w:ascii="Times New Roman" w:hAnsi="Times New Roman" w:cs="Times New Roman"/>
          <w:color w:val="000000"/>
        </w:rPr>
        <w:t xml:space="preserve">ctions for instances of pair collaboration, or language-related </w:t>
      </w:r>
      <w:r w:rsidR="00FE25A6">
        <w:rPr>
          <w:rFonts w:ascii="Times New Roman" w:hAnsi="Times New Roman" w:cs="Times New Roman"/>
          <w:color w:val="000000"/>
        </w:rPr>
        <w:lastRenderedPageBreak/>
        <w:t>e</w:t>
      </w:r>
      <w:r w:rsidR="005452F9">
        <w:rPr>
          <w:rFonts w:ascii="Times New Roman" w:hAnsi="Times New Roman" w:cs="Times New Roman"/>
          <w:color w:val="000000"/>
        </w:rPr>
        <w:t>p</w:t>
      </w:r>
      <w:r w:rsidR="003C1EF2">
        <w:rPr>
          <w:rFonts w:ascii="Times New Roman" w:hAnsi="Times New Roman" w:cs="Times New Roman"/>
          <w:color w:val="000000"/>
        </w:rPr>
        <w:t xml:space="preserve">isodes (LREs), </w:t>
      </w:r>
      <w:r w:rsidR="00C32EF0">
        <w:rPr>
          <w:rFonts w:ascii="Times New Roman" w:hAnsi="Times New Roman" w:cs="Times New Roman"/>
          <w:color w:val="000000"/>
        </w:rPr>
        <w:t xml:space="preserve">which </w:t>
      </w:r>
      <w:r w:rsidR="00555153">
        <w:rPr>
          <w:rFonts w:ascii="Times New Roman" w:hAnsi="Times New Roman" w:cs="Times New Roman"/>
          <w:color w:val="000000"/>
        </w:rPr>
        <w:t>can be</w:t>
      </w:r>
      <w:r w:rsidR="00C32EF0">
        <w:rPr>
          <w:rFonts w:ascii="Times New Roman" w:hAnsi="Times New Roman" w:cs="Times New Roman"/>
          <w:color w:val="000000"/>
        </w:rPr>
        <w:t xml:space="preserve"> defined as </w:t>
      </w:r>
      <w:r w:rsidR="00AA18EB">
        <w:rPr>
          <w:rFonts w:ascii="Times New Roman" w:hAnsi="Times New Roman" w:cs="Times New Roman"/>
          <w:color w:val="000000"/>
        </w:rPr>
        <w:t>learners’ implicit or explicit discussions regarding their or their interlocutors’ language use</w:t>
      </w:r>
      <w:r w:rsidR="00C32EF0">
        <w:rPr>
          <w:rFonts w:ascii="Times New Roman" w:hAnsi="Times New Roman" w:cs="Times New Roman"/>
          <w:color w:val="000000"/>
        </w:rPr>
        <w:t xml:space="preserve"> </w:t>
      </w:r>
      <w:r w:rsidR="003C1EF2">
        <w:rPr>
          <w:rFonts w:ascii="Times New Roman" w:hAnsi="Times New Roman" w:cs="Times New Roman"/>
          <w:color w:val="000000"/>
        </w:rPr>
        <w:t xml:space="preserve">and strategy use, including instances of corrective feedback. </w:t>
      </w:r>
      <w:r w:rsidR="00A43BF6">
        <w:rPr>
          <w:rFonts w:ascii="Times New Roman" w:hAnsi="Times New Roman" w:cs="Times New Roman"/>
          <w:color w:val="000000"/>
        </w:rPr>
        <w:t>F</w:t>
      </w:r>
      <w:r w:rsidR="00311908">
        <w:rPr>
          <w:rFonts w:ascii="Times New Roman" w:hAnsi="Times New Roman" w:cs="Times New Roman"/>
          <w:color w:val="000000"/>
        </w:rPr>
        <w:t>indings</w:t>
      </w:r>
      <w:r w:rsidR="00710110">
        <w:rPr>
          <w:rFonts w:ascii="Times New Roman" w:hAnsi="Times New Roman" w:cs="Times New Roman"/>
          <w:color w:val="000000"/>
        </w:rPr>
        <w:t xml:space="preserve"> </w:t>
      </w:r>
      <w:r w:rsidR="00311908">
        <w:rPr>
          <w:rFonts w:ascii="Times New Roman" w:hAnsi="Times New Roman" w:cs="Times New Roman"/>
          <w:color w:val="000000"/>
        </w:rPr>
        <w:t xml:space="preserve">suggest </w:t>
      </w:r>
      <w:r w:rsidR="00A43BF6">
        <w:rPr>
          <w:rFonts w:ascii="Times New Roman" w:hAnsi="Times New Roman" w:cs="Times New Roman"/>
          <w:color w:val="000000"/>
        </w:rPr>
        <w:t>that although corrective feedback provision may encourage enhanced language awareness, its effectiveness was mitigated by the lack of</w:t>
      </w:r>
      <w:r w:rsidR="00611493">
        <w:rPr>
          <w:rFonts w:ascii="Times New Roman" w:hAnsi="Times New Roman" w:cs="Times New Roman"/>
          <w:color w:val="000000"/>
        </w:rPr>
        <w:t xml:space="preserve"> </w:t>
      </w:r>
      <w:r w:rsidR="00A43BF6">
        <w:rPr>
          <w:rFonts w:ascii="Times New Roman" w:hAnsi="Times New Roman" w:cs="Times New Roman"/>
          <w:color w:val="000000"/>
        </w:rPr>
        <w:t>collaborati</w:t>
      </w:r>
      <w:r w:rsidR="00AE49AC">
        <w:rPr>
          <w:rFonts w:ascii="Times New Roman" w:hAnsi="Times New Roman" w:cs="Times New Roman"/>
          <w:color w:val="000000"/>
        </w:rPr>
        <w:t xml:space="preserve">on or cooperation </w:t>
      </w:r>
      <w:r w:rsidR="00A43BF6">
        <w:rPr>
          <w:rFonts w:ascii="Times New Roman" w:hAnsi="Times New Roman" w:cs="Times New Roman"/>
          <w:color w:val="000000"/>
        </w:rPr>
        <w:t>within learner pairs</w:t>
      </w:r>
      <w:r w:rsidR="00B675F9">
        <w:rPr>
          <w:rFonts w:ascii="Times New Roman" w:hAnsi="Times New Roman" w:cs="Times New Roman"/>
          <w:color w:val="000000"/>
        </w:rPr>
        <w:t>, with feedback provision sometimes leading to missed development opportunities rather than L2 learning</w:t>
      </w:r>
      <w:r w:rsidR="00A43BF6">
        <w:rPr>
          <w:rFonts w:ascii="Times New Roman" w:hAnsi="Times New Roman" w:cs="Times New Roman"/>
          <w:color w:val="000000"/>
        </w:rPr>
        <w:t xml:space="preserve">. </w:t>
      </w:r>
      <w:r w:rsidR="008F7B1D">
        <w:rPr>
          <w:rFonts w:ascii="Times New Roman" w:hAnsi="Times New Roman" w:cs="Times New Roman"/>
          <w:color w:val="000000"/>
        </w:rPr>
        <w:t xml:space="preserve">Sato and Ballinger </w:t>
      </w:r>
      <w:r w:rsidR="005E476B">
        <w:rPr>
          <w:rFonts w:ascii="Times New Roman" w:hAnsi="Times New Roman" w:cs="Times New Roman"/>
          <w:color w:val="000000"/>
        </w:rPr>
        <w:t>(</w:t>
      </w:r>
      <w:r w:rsidR="00611493">
        <w:rPr>
          <w:rFonts w:ascii="Times New Roman" w:hAnsi="Times New Roman" w:cs="Times New Roman"/>
          <w:color w:val="000000"/>
        </w:rPr>
        <w:t>2012</w:t>
      </w:r>
      <w:r w:rsidR="005E476B">
        <w:rPr>
          <w:rFonts w:ascii="Times New Roman" w:hAnsi="Times New Roman" w:cs="Times New Roman"/>
          <w:color w:val="000000"/>
        </w:rPr>
        <w:t>)</w:t>
      </w:r>
      <w:r w:rsidR="008F7B1D">
        <w:rPr>
          <w:rFonts w:ascii="Times New Roman" w:hAnsi="Times New Roman" w:cs="Times New Roman"/>
          <w:color w:val="000000"/>
        </w:rPr>
        <w:t xml:space="preserve"> suggest</w:t>
      </w:r>
      <w:r w:rsidR="00B40C45">
        <w:rPr>
          <w:rFonts w:ascii="Times New Roman" w:hAnsi="Times New Roman" w:cs="Times New Roman"/>
          <w:color w:val="000000"/>
        </w:rPr>
        <w:t>ed</w:t>
      </w:r>
      <w:r w:rsidR="008F7B1D">
        <w:rPr>
          <w:rFonts w:ascii="Times New Roman" w:hAnsi="Times New Roman" w:cs="Times New Roman"/>
          <w:color w:val="000000"/>
        </w:rPr>
        <w:t xml:space="preserve"> that these results provide evidence for the effectiveness of combining language awareness training with training for improved peer collaboration</w:t>
      </w:r>
      <w:r w:rsidR="00666A4F">
        <w:rPr>
          <w:rFonts w:ascii="Times New Roman" w:hAnsi="Times New Roman" w:cs="Times New Roman"/>
          <w:color w:val="000000"/>
        </w:rPr>
        <w:t xml:space="preserve"> in order to improve learners’ L2 development</w:t>
      </w:r>
      <w:r w:rsidR="008F7B1D">
        <w:rPr>
          <w:rFonts w:ascii="Times New Roman" w:hAnsi="Times New Roman" w:cs="Times New Roman"/>
          <w:color w:val="000000"/>
        </w:rPr>
        <w:t>.</w:t>
      </w:r>
      <w:r w:rsidR="00666A4F">
        <w:rPr>
          <w:rFonts w:ascii="Times New Roman" w:hAnsi="Times New Roman" w:cs="Times New Roman"/>
          <w:color w:val="000000"/>
        </w:rPr>
        <w:t xml:space="preserve"> </w:t>
      </w:r>
      <w:r w:rsidR="008F7B1D">
        <w:rPr>
          <w:rFonts w:ascii="Times New Roman" w:hAnsi="Times New Roman" w:cs="Times New Roman"/>
          <w:color w:val="000000"/>
        </w:rPr>
        <w:t xml:space="preserve"> </w:t>
      </w:r>
    </w:p>
    <w:p w14:paraId="443D4B52" w14:textId="640CB9C7" w:rsidR="00113002" w:rsidRDefault="001B3C82" w:rsidP="00D15EA7">
      <w:pPr>
        <w:spacing w:before="100" w:beforeAutospacing="1" w:after="100" w:afterAutospacing="1" w:line="480" w:lineRule="auto"/>
        <w:ind w:firstLine="720"/>
        <w:contextualSpacing/>
        <w:rPr>
          <w:rFonts w:ascii="Times New Roman" w:hAnsi="Times New Roman" w:cs="Times New Roman"/>
          <w:b/>
          <w:color w:val="000000"/>
        </w:rPr>
      </w:pPr>
      <w:r w:rsidRPr="000A10B8">
        <w:rPr>
          <w:rFonts w:ascii="Times New Roman" w:hAnsi="Times New Roman" w:cs="Times New Roman"/>
          <w:color w:val="000000"/>
        </w:rPr>
        <w:t>Although these studies</w:t>
      </w:r>
      <w:r>
        <w:rPr>
          <w:rFonts w:ascii="Times New Roman" w:hAnsi="Times New Roman" w:cs="Times New Roman"/>
          <w:color w:val="000000"/>
        </w:rPr>
        <w:t xml:space="preserve"> </w:t>
      </w:r>
      <w:r w:rsidRPr="000A10B8">
        <w:rPr>
          <w:rFonts w:ascii="Times New Roman" w:hAnsi="Times New Roman" w:cs="Times New Roman"/>
          <w:color w:val="000000"/>
        </w:rPr>
        <w:t>suggest that learners’ L2 development may improve as a result of training in the</w:t>
      </w:r>
      <w:r w:rsidR="00CD4DB3">
        <w:rPr>
          <w:rFonts w:ascii="Times New Roman" w:hAnsi="Times New Roman" w:cs="Times New Roman"/>
          <w:color w:val="000000"/>
        </w:rPr>
        <w:t xml:space="preserve"> provision and use of interactional</w:t>
      </w:r>
      <w:r w:rsidRPr="000A10B8">
        <w:rPr>
          <w:rFonts w:ascii="Times New Roman" w:hAnsi="Times New Roman" w:cs="Times New Roman"/>
          <w:color w:val="000000"/>
        </w:rPr>
        <w:t xml:space="preserve"> feedback</w:t>
      </w:r>
      <w:r>
        <w:rPr>
          <w:rFonts w:ascii="Times New Roman" w:hAnsi="Times New Roman" w:cs="Times New Roman"/>
          <w:color w:val="000000"/>
        </w:rPr>
        <w:t xml:space="preserve"> during </w:t>
      </w:r>
      <w:r w:rsidR="00CF3E67">
        <w:rPr>
          <w:rFonts w:ascii="Times New Roman" w:hAnsi="Times New Roman" w:cs="Times New Roman"/>
          <w:color w:val="000000"/>
        </w:rPr>
        <w:t xml:space="preserve">oral and written </w:t>
      </w:r>
      <w:r>
        <w:rPr>
          <w:rFonts w:ascii="Times New Roman" w:hAnsi="Times New Roman" w:cs="Times New Roman"/>
          <w:color w:val="000000"/>
        </w:rPr>
        <w:t xml:space="preserve">peer interactions, </w:t>
      </w:r>
      <w:r w:rsidRPr="000A10B8">
        <w:rPr>
          <w:rFonts w:ascii="Times New Roman" w:hAnsi="Times New Roman" w:cs="Times New Roman"/>
          <w:color w:val="000000"/>
        </w:rPr>
        <w:t>more research is necessary to further our understanding of how instructors can maximize learning opportunities through explicit training in conversational interaction. Previous research has established the benefits of interaction and negotiation for meaning on L2 development (</w:t>
      </w:r>
      <w:r>
        <w:rPr>
          <w:rFonts w:ascii="Times New Roman" w:hAnsi="Times New Roman" w:cs="Times New Roman"/>
          <w:color w:val="000000"/>
        </w:rPr>
        <w:t>for reviews, see Keck et al.</w:t>
      </w:r>
      <w:r w:rsidR="009F1179">
        <w:rPr>
          <w:rFonts w:ascii="Times New Roman" w:hAnsi="Times New Roman" w:cs="Times New Roman"/>
          <w:color w:val="000000"/>
        </w:rPr>
        <w:t xml:space="preserve"> 2</w:t>
      </w:r>
      <w:r>
        <w:rPr>
          <w:rFonts w:ascii="Times New Roman" w:hAnsi="Times New Roman" w:cs="Times New Roman"/>
          <w:color w:val="000000"/>
        </w:rPr>
        <w:t>006</w:t>
      </w:r>
      <w:r w:rsidR="003E3855">
        <w:rPr>
          <w:rFonts w:ascii="Times New Roman" w:hAnsi="Times New Roman" w:cs="Times New Roman"/>
          <w:color w:val="000000"/>
        </w:rPr>
        <w:t>;</w:t>
      </w:r>
      <w:r>
        <w:rPr>
          <w:rFonts w:ascii="Times New Roman" w:hAnsi="Times New Roman" w:cs="Times New Roman"/>
          <w:color w:val="000000"/>
        </w:rPr>
        <w:t xml:space="preserve"> </w:t>
      </w:r>
      <w:r w:rsidRPr="000A10B8">
        <w:rPr>
          <w:rFonts w:ascii="Times New Roman" w:hAnsi="Times New Roman" w:cs="Times New Roman"/>
          <w:color w:val="000000"/>
        </w:rPr>
        <w:t>Mackey &amp; Goo</w:t>
      </w:r>
      <w:r w:rsidR="009F1179">
        <w:rPr>
          <w:rFonts w:ascii="Times New Roman" w:hAnsi="Times New Roman" w:cs="Times New Roman"/>
          <w:color w:val="000000"/>
        </w:rPr>
        <w:t xml:space="preserve"> 2</w:t>
      </w:r>
      <w:r w:rsidRPr="000A10B8">
        <w:rPr>
          <w:rFonts w:ascii="Times New Roman" w:hAnsi="Times New Roman" w:cs="Times New Roman"/>
          <w:color w:val="000000"/>
        </w:rPr>
        <w:t>007)</w:t>
      </w:r>
      <w:r w:rsidR="00D558EB">
        <w:rPr>
          <w:rFonts w:ascii="Times New Roman" w:hAnsi="Times New Roman" w:cs="Times New Roman"/>
          <w:color w:val="000000"/>
        </w:rPr>
        <w:t>;</w:t>
      </w:r>
      <w:r w:rsidRPr="000A10B8">
        <w:rPr>
          <w:rFonts w:ascii="Times New Roman" w:hAnsi="Times New Roman" w:cs="Times New Roman"/>
          <w:color w:val="000000"/>
        </w:rPr>
        <w:t xml:space="preserve"> however, the role learners themselves play in these learning processes remains unclear. As many teachers are already aware, learners often fa</w:t>
      </w:r>
      <w:r>
        <w:rPr>
          <w:rFonts w:ascii="Times New Roman" w:hAnsi="Times New Roman" w:cs="Times New Roman"/>
          <w:color w:val="000000"/>
        </w:rPr>
        <w:t>il to negotiate over non-target-</w:t>
      </w:r>
      <w:r w:rsidRPr="000A10B8">
        <w:rPr>
          <w:rFonts w:ascii="Times New Roman" w:hAnsi="Times New Roman" w:cs="Times New Roman"/>
          <w:color w:val="000000"/>
        </w:rPr>
        <w:t>like utterances, thus missing out on the potential benefits of interaction. Although this is a common enough issue in ESL and EFL contexts, the research has not adequately addressed if and how instructors might improve learners’ interactional abilities through explicit training.</w:t>
      </w:r>
      <w:r w:rsidR="00212AAC">
        <w:rPr>
          <w:rFonts w:ascii="Times New Roman" w:hAnsi="Times New Roman" w:cs="Times New Roman"/>
          <w:color w:val="000000"/>
        </w:rPr>
        <w:t xml:space="preserve"> </w:t>
      </w:r>
    </w:p>
    <w:p w14:paraId="45273248" w14:textId="77777777" w:rsidR="00456340" w:rsidRDefault="00456340" w:rsidP="00746B4F">
      <w:pPr>
        <w:spacing w:before="100" w:beforeAutospacing="1" w:after="100" w:afterAutospacing="1" w:line="480" w:lineRule="auto"/>
        <w:ind w:firstLine="720"/>
        <w:contextualSpacing/>
        <w:jc w:val="center"/>
        <w:rPr>
          <w:rFonts w:ascii="Times New Roman" w:hAnsi="Times New Roman" w:cs="Times New Roman"/>
          <w:b/>
          <w:color w:val="000000"/>
          <w:lang w:eastAsia="ja-JP"/>
        </w:rPr>
      </w:pPr>
    </w:p>
    <w:p w14:paraId="1B0E410E" w14:textId="77777777" w:rsidR="00BE288D" w:rsidRDefault="00BE288D" w:rsidP="00BE288D">
      <w:pPr>
        <w:spacing w:before="100" w:beforeAutospacing="1" w:after="100" w:afterAutospacing="1" w:line="480" w:lineRule="auto"/>
        <w:ind w:firstLine="720"/>
        <w:contextualSpacing/>
        <w:jc w:val="center"/>
        <w:rPr>
          <w:rFonts w:ascii="Times New Roman" w:hAnsi="Times New Roman" w:cs="Times New Roman"/>
          <w:b/>
          <w:color w:val="000000"/>
          <w:lang w:eastAsia="ja-JP"/>
        </w:rPr>
      </w:pPr>
    </w:p>
    <w:p w14:paraId="1D0F1880" w14:textId="48F8D39D" w:rsidR="00746B4F" w:rsidRDefault="00746B4F" w:rsidP="00BE288D">
      <w:pPr>
        <w:spacing w:before="100" w:beforeAutospacing="1" w:after="100" w:afterAutospacing="1" w:line="480" w:lineRule="auto"/>
        <w:contextualSpacing/>
        <w:rPr>
          <w:rFonts w:ascii="Times New Roman" w:hAnsi="Times New Roman" w:cs="Times New Roman"/>
          <w:b/>
          <w:color w:val="000000"/>
        </w:rPr>
      </w:pPr>
      <w:r w:rsidRPr="000A10B8">
        <w:rPr>
          <w:rFonts w:ascii="Times New Roman" w:hAnsi="Times New Roman" w:cs="Times New Roman"/>
          <w:b/>
          <w:color w:val="000000"/>
        </w:rPr>
        <w:t xml:space="preserve">The </w:t>
      </w:r>
      <w:r w:rsidR="00BE288D">
        <w:rPr>
          <w:rFonts w:ascii="Times New Roman" w:hAnsi="Times New Roman" w:cs="Times New Roman" w:hint="eastAsia"/>
          <w:b/>
          <w:color w:val="000000"/>
          <w:lang w:eastAsia="ja-JP"/>
        </w:rPr>
        <w:t>c</w:t>
      </w:r>
      <w:r w:rsidRPr="000A10B8">
        <w:rPr>
          <w:rFonts w:ascii="Times New Roman" w:hAnsi="Times New Roman" w:cs="Times New Roman"/>
          <w:b/>
          <w:color w:val="000000"/>
        </w:rPr>
        <w:t xml:space="preserve">urrent </w:t>
      </w:r>
      <w:r w:rsidR="00BE288D">
        <w:rPr>
          <w:rFonts w:ascii="Times New Roman" w:hAnsi="Times New Roman" w:cs="Times New Roman" w:hint="eastAsia"/>
          <w:b/>
          <w:color w:val="000000"/>
          <w:lang w:eastAsia="ja-JP"/>
        </w:rPr>
        <w:t>r</w:t>
      </w:r>
      <w:r w:rsidRPr="000A10B8">
        <w:rPr>
          <w:rFonts w:ascii="Times New Roman" w:hAnsi="Times New Roman" w:cs="Times New Roman"/>
          <w:b/>
          <w:color w:val="000000"/>
        </w:rPr>
        <w:t>esearch</w:t>
      </w:r>
      <w:r w:rsidR="00710110">
        <w:rPr>
          <w:rFonts w:ascii="Times New Roman" w:hAnsi="Times New Roman" w:cs="Times New Roman"/>
          <w:b/>
          <w:color w:val="000000"/>
        </w:rPr>
        <w:t xml:space="preserve"> </w:t>
      </w:r>
    </w:p>
    <w:p w14:paraId="1DE78DCD" w14:textId="77777777" w:rsidR="00807C3E" w:rsidRPr="000A10B8" w:rsidRDefault="00807C3E" w:rsidP="00BE288D">
      <w:pPr>
        <w:spacing w:before="100" w:beforeAutospacing="1" w:after="100" w:afterAutospacing="1" w:line="480" w:lineRule="auto"/>
        <w:contextualSpacing/>
        <w:jc w:val="center"/>
        <w:rPr>
          <w:rFonts w:ascii="Times New Roman" w:hAnsi="Times New Roman" w:cs="Times New Roman"/>
          <w:b/>
          <w:color w:val="000000"/>
        </w:rPr>
      </w:pPr>
    </w:p>
    <w:p w14:paraId="488A8378" w14:textId="1D3CD51E" w:rsidR="00456340" w:rsidRDefault="00A32E46" w:rsidP="00BE288D">
      <w:pPr>
        <w:spacing w:before="100" w:beforeAutospacing="1" w:after="100" w:afterAutospacing="1" w:line="480" w:lineRule="auto"/>
        <w:ind w:firstLine="720"/>
        <w:contextualSpacing/>
        <w:rPr>
          <w:rFonts w:ascii="Times New Roman" w:hAnsi="Times New Roman" w:cs="Times New Roman"/>
          <w:color w:val="000000"/>
        </w:rPr>
      </w:pPr>
      <w:r>
        <w:rPr>
          <w:rFonts w:ascii="Times New Roman" w:hAnsi="Times New Roman" w:cs="Times New Roman"/>
          <w:color w:val="000000"/>
        </w:rPr>
        <w:lastRenderedPageBreak/>
        <w:t>T</w:t>
      </w:r>
      <w:r w:rsidR="00713AA7">
        <w:rPr>
          <w:rFonts w:ascii="Times New Roman" w:hAnsi="Times New Roman" w:cs="Times New Roman"/>
          <w:color w:val="000000"/>
        </w:rPr>
        <w:t>his study</w:t>
      </w:r>
      <w:r w:rsidR="009420D6" w:rsidRPr="000A10B8">
        <w:rPr>
          <w:rFonts w:ascii="Times New Roman" w:hAnsi="Times New Roman" w:cs="Times New Roman"/>
          <w:color w:val="000000"/>
        </w:rPr>
        <w:t xml:space="preserve"> focuses on </w:t>
      </w:r>
      <w:r w:rsidR="002874FF" w:rsidRPr="000A10B8">
        <w:rPr>
          <w:rFonts w:ascii="Times New Roman" w:hAnsi="Times New Roman" w:cs="Times New Roman"/>
          <w:color w:val="000000"/>
        </w:rPr>
        <w:t xml:space="preserve">how </w:t>
      </w:r>
      <w:r w:rsidR="009420D6" w:rsidRPr="000A10B8">
        <w:rPr>
          <w:rFonts w:ascii="Times New Roman" w:hAnsi="Times New Roman" w:cs="Times New Roman"/>
          <w:color w:val="000000"/>
        </w:rPr>
        <w:t>learner</w:t>
      </w:r>
      <w:r w:rsidR="002874FF" w:rsidRPr="000A10B8">
        <w:rPr>
          <w:rFonts w:ascii="Times New Roman" w:hAnsi="Times New Roman" w:cs="Times New Roman"/>
          <w:color w:val="000000"/>
        </w:rPr>
        <w:t>s</w:t>
      </w:r>
      <w:r w:rsidR="009420D6" w:rsidRPr="000A10B8">
        <w:rPr>
          <w:rFonts w:ascii="Times New Roman" w:hAnsi="Times New Roman" w:cs="Times New Roman"/>
          <w:color w:val="000000"/>
        </w:rPr>
        <w:t xml:space="preserve"> in </w:t>
      </w:r>
      <w:r w:rsidR="002874FF" w:rsidRPr="000A10B8">
        <w:rPr>
          <w:rFonts w:ascii="Times New Roman" w:hAnsi="Times New Roman" w:cs="Times New Roman"/>
          <w:color w:val="000000"/>
        </w:rPr>
        <w:t>classroom context</w:t>
      </w:r>
      <w:r w:rsidR="00987BB3">
        <w:rPr>
          <w:rFonts w:ascii="Times New Roman" w:hAnsi="Times New Roman" w:cs="Times New Roman"/>
          <w:color w:val="000000"/>
        </w:rPr>
        <w:t>s</w:t>
      </w:r>
      <w:r w:rsidR="002874FF" w:rsidRPr="000A10B8">
        <w:rPr>
          <w:rFonts w:ascii="Times New Roman" w:hAnsi="Times New Roman" w:cs="Times New Roman"/>
          <w:color w:val="000000"/>
        </w:rPr>
        <w:t xml:space="preserve"> </w:t>
      </w:r>
      <w:r w:rsidR="00BF1B7B">
        <w:rPr>
          <w:rFonts w:ascii="Times New Roman" w:hAnsi="Times New Roman" w:cs="Times New Roman"/>
          <w:color w:val="000000"/>
        </w:rPr>
        <w:t>might</w:t>
      </w:r>
      <w:r w:rsidR="00BF1B7B" w:rsidRPr="000A10B8">
        <w:rPr>
          <w:rFonts w:ascii="Times New Roman" w:hAnsi="Times New Roman" w:cs="Times New Roman"/>
          <w:color w:val="000000"/>
        </w:rPr>
        <w:t xml:space="preserve"> </w:t>
      </w:r>
      <w:r w:rsidR="006B23C5" w:rsidRPr="000A10B8">
        <w:rPr>
          <w:rFonts w:ascii="Times New Roman" w:hAnsi="Times New Roman" w:cs="Times New Roman"/>
          <w:color w:val="000000"/>
        </w:rPr>
        <w:t xml:space="preserve">become better interlocutors </w:t>
      </w:r>
      <w:r w:rsidR="00E17D61">
        <w:rPr>
          <w:rFonts w:ascii="Times New Roman" w:hAnsi="Times New Roman" w:cs="Times New Roman"/>
          <w:color w:val="000000"/>
        </w:rPr>
        <w:t>by</w:t>
      </w:r>
      <w:r w:rsidR="00E17D61" w:rsidRPr="000A10B8">
        <w:rPr>
          <w:rFonts w:ascii="Times New Roman" w:hAnsi="Times New Roman" w:cs="Times New Roman"/>
          <w:color w:val="000000"/>
        </w:rPr>
        <w:t xml:space="preserve"> </w:t>
      </w:r>
      <w:r w:rsidR="006B23C5" w:rsidRPr="000A10B8">
        <w:rPr>
          <w:rFonts w:ascii="Times New Roman" w:hAnsi="Times New Roman" w:cs="Times New Roman"/>
          <w:color w:val="000000"/>
        </w:rPr>
        <w:t xml:space="preserve">raising </w:t>
      </w:r>
      <w:r w:rsidR="00C4782E" w:rsidRPr="000A10B8">
        <w:rPr>
          <w:rFonts w:ascii="Times New Roman" w:hAnsi="Times New Roman" w:cs="Times New Roman"/>
          <w:color w:val="000000"/>
        </w:rPr>
        <w:t xml:space="preserve">their awareness </w:t>
      </w:r>
      <w:r w:rsidR="006B23C5" w:rsidRPr="000A10B8">
        <w:rPr>
          <w:rFonts w:ascii="Times New Roman" w:hAnsi="Times New Roman" w:cs="Times New Roman"/>
          <w:color w:val="000000"/>
        </w:rPr>
        <w:t>of the quality of their interactions.</w:t>
      </w:r>
      <w:r w:rsidR="00555D44" w:rsidRPr="000A10B8">
        <w:rPr>
          <w:rFonts w:ascii="Times New Roman" w:hAnsi="Times New Roman" w:cs="Times New Roman"/>
          <w:color w:val="000000"/>
        </w:rPr>
        <w:t xml:space="preserve"> </w:t>
      </w:r>
      <w:r w:rsidR="006B23C5" w:rsidRPr="000A10B8">
        <w:rPr>
          <w:rFonts w:ascii="Times New Roman" w:hAnsi="Times New Roman" w:cs="Times New Roman"/>
          <w:color w:val="000000"/>
        </w:rPr>
        <w:t xml:space="preserve"> </w:t>
      </w:r>
      <w:r w:rsidR="00713AA7">
        <w:rPr>
          <w:rFonts w:ascii="Times New Roman" w:hAnsi="Times New Roman" w:cs="Times New Roman"/>
          <w:color w:val="000000"/>
        </w:rPr>
        <w:t xml:space="preserve">In other words, this study </w:t>
      </w:r>
      <w:r w:rsidR="00686098" w:rsidRPr="000A10B8">
        <w:rPr>
          <w:rFonts w:ascii="Times New Roman" w:hAnsi="Times New Roman" w:cs="Times New Roman"/>
          <w:color w:val="000000"/>
        </w:rPr>
        <w:t xml:space="preserve">examines whether raising learners’ awareness </w:t>
      </w:r>
      <w:r w:rsidR="00130436">
        <w:rPr>
          <w:rFonts w:ascii="Times New Roman" w:hAnsi="Times New Roman" w:cs="Times New Roman"/>
          <w:color w:val="000000"/>
        </w:rPr>
        <w:t>of</w:t>
      </w:r>
      <w:r w:rsidR="00130436" w:rsidRPr="000A10B8">
        <w:rPr>
          <w:rFonts w:ascii="Times New Roman" w:hAnsi="Times New Roman" w:cs="Times New Roman"/>
          <w:color w:val="000000"/>
        </w:rPr>
        <w:t xml:space="preserve"> </w:t>
      </w:r>
      <w:r w:rsidR="00686098" w:rsidRPr="000A10B8">
        <w:rPr>
          <w:rFonts w:ascii="Times New Roman" w:hAnsi="Times New Roman" w:cs="Times New Roman"/>
          <w:color w:val="000000"/>
        </w:rPr>
        <w:t>the</w:t>
      </w:r>
      <w:r w:rsidR="00176684">
        <w:rPr>
          <w:rFonts w:ascii="Times New Roman" w:hAnsi="Times New Roman" w:cs="Times New Roman"/>
          <w:color w:val="000000"/>
        </w:rPr>
        <w:t>ir</w:t>
      </w:r>
      <w:r w:rsidR="00686098" w:rsidRPr="000A10B8">
        <w:rPr>
          <w:rFonts w:ascii="Times New Roman" w:hAnsi="Times New Roman" w:cs="Times New Roman"/>
          <w:color w:val="000000"/>
        </w:rPr>
        <w:t xml:space="preserve"> </w:t>
      </w:r>
      <w:r w:rsidR="00176684">
        <w:rPr>
          <w:rFonts w:ascii="Times New Roman" w:hAnsi="Times New Roman" w:cs="Times New Roman"/>
          <w:color w:val="000000"/>
        </w:rPr>
        <w:t>provision and use</w:t>
      </w:r>
      <w:r w:rsidR="00176684" w:rsidRPr="000A10B8">
        <w:rPr>
          <w:rFonts w:ascii="Times New Roman" w:hAnsi="Times New Roman" w:cs="Times New Roman"/>
          <w:color w:val="000000"/>
        </w:rPr>
        <w:t xml:space="preserve"> </w:t>
      </w:r>
      <w:r w:rsidR="00686098" w:rsidRPr="000A10B8">
        <w:rPr>
          <w:rFonts w:ascii="Times New Roman" w:hAnsi="Times New Roman" w:cs="Times New Roman"/>
          <w:color w:val="000000"/>
        </w:rPr>
        <w:t>of interaction</w:t>
      </w:r>
      <w:r w:rsidR="00176684">
        <w:rPr>
          <w:rFonts w:ascii="Times New Roman" w:hAnsi="Times New Roman" w:cs="Times New Roman"/>
          <w:color w:val="000000"/>
        </w:rPr>
        <w:t>al features</w:t>
      </w:r>
      <w:r w:rsidR="00686098" w:rsidRPr="000A10B8">
        <w:rPr>
          <w:rFonts w:ascii="Times New Roman" w:hAnsi="Times New Roman" w:cs="Times New Roman"/>
          <w:color w:val="000000"/>
        </w:rPr>
        <w:t xml:space="preserve"> </w:t>
      </w:r>
      <w:r w:rsidR="00130436">
        <w:rPr>
          <w:rFonts w:ascii="Times New Roman" w:hAnsi="Times New Roman" w:cs="Times New Roman"/>
          <w:color w:val="000000"/>
        </w:rPr>
        <w:t xml:space="preserve">through metacognitive instruction </w:t>
      </w:r>
      <w:r w:rsidR="00686098" w:rsidRPr="000A10B8">
        <w:rPr>
          <w:rFonts w:ascii="Times New Roman" w:hAnsi="Times New Roman" w:cs="Times New Roman"/>
          <w:color w:val="000000"/>
        </w:rPr>
        <w:t>improve</w:t>
      </w:r>
      <w:r w:rsidR="00230C6A" w:rsidRPr="000A10B8">
        <w:rPr>
          <w:rFonts w:ascii="Times New Roman" w:hAnsi="Times New Roman" w:cs="Times New Roman"/>
          <w:color w:val="000000"/>
        </w:rPr>
        <w:t>s</w:t>
      </w:r>
      <w:r w:rsidR="00686098" w:rsidRPr="000A10B8">
        <w:rPr>
          <w:rFonts w:ascii="Times New Roman" w:hAnsi="Times New Roman" w:cs="Times New Roman"/>
          <w:color w:val="000000"/>
        </w:rPr>
        <w:t xml:space="preserve"> learner engagement</w:t>
      </w:r>
      <w:r w:rsidR="008B4F62">
        <w:rPr>
          <w:rFonts w:ascii="Times New Roman" w:hAnsi="Times New Roman" w:cs="Times New Roman"/>
          <w:color w:val="000000"/>
        </w:rPr>
        <w:t xml:space="preserve"> </w:t>
      </w:r>
      <w:r w:rsidR="00686098" w:rsidRPr="000A10B8">
        <w:rPr>
          <w:rFonts w:ascii="Times New Roman" w:hAnsi="Times New Roman" w:cs="Times New Roman"/>
          <w:color w:val="000000"/>
        </w:rPr>
        <w:t xml:space="preserve">in interactive tasks. </w:t>
      </w:r>
    </w:p>
    <w:p w14:paraId="0156CBFA" w14:textId="04E26578" w:rsidR="009E5FCB" w:rsidRPr="000A10B8" w:rsidRDefault="006B23C5" w:rsidP="007F7082">
      <w:pPr>
        <w:spacing w:before="100" w:beforeAutospacing="1" w:line="480" w:lineRule="auto"/>
        <w:ind w:firstLine="720"/>
        <w:contextualSpacing/>
        <w:rPr>
          <w:rFonts w:ascii="Times New Roman" w:hAnsi="Times New Roman" w:cs="Times New Roman"/>
          <w:color w:val="000000"/>
        </w:rPr>
      </w:pPr>
      <w:r w:rsidRPr="000A10B8">
        <w:rPr>
          <w:rFonts w:ascii="Times New Roman" w:hAnsi="Times New Roman" w:cs="Times New Roman"/>
          <w:color w:val="000000"/>
        </w:rPr>
        <w:t>The following research question</w:t>
      </w:r>
      <w:r w:rsidR="009E5FCB" w:rsidRPr="000A10B8">
        <w:rPr>
          <w:rFonts w:ascii="Times New Roman" w:hAnsi="Times New Roman" w:cs="Times New Roman"/>
          <w:color w:val="000000"/>
        </w:rPr>
        <w:t>s were</w:t>
      </w:r>
      <w:r w:rsidRPr="000A10B8">
        <w:rPr>
          <w:rFonts w:ascii="Times New Roman" w:hAnsi="Times New Roman" w:cs="Times New Roman"/>
          <w:color w:val="000000"/>
        </w:rPr>
        <w:t xml:space="preserve"> addressed: </w:t>
      </w:r>
    </w:p>
    <w:p w14:paraId="79DBF2F5" w14:textId="645FB84E" w:rsidR="009E5FCB" w:rsidRDefault="006B23C5" w:rsidP="007F7082">
      <w:pPr>
        <w:pStyle w:val="ListParagraph"/>
        <w:numPr>
          <w:ilvl w:val="0"/>
          <w:numId w:val="7"/>
        </w:numPr>
        <w:spacing w:after="100" w:afterAutospacing="1" w:line="480" w:lineRule="auto"/>
        <w:ind w:left="360"/>
        <w:rPr>
          <w:rFonts w:ascii="Times New Roman" w:hAnsi="Times New Roman" w:cs="Times New Roman"/>
          <w:color w:val="000000"/>
          <w:sz w:val="24"/>
          <w:szCs w:val="24"/>
        </w:rPr>
      </w:pPr>
      <w:r w:rsidRPr="000A10B8">
        <w:rPr>
          <w:rFonts w:ascii="Times New Roman" w:hAnsi="Times New Roman" w:cs="Times New Roman"/>
          <w:color w:val="000000"/>
          <w:sz w:val="24"/>
          <w:szCs w:val="24"/>
        </w:rPr>
        <w:t>H</w:t>
      </w:r>
      <w:r w:rsidR="00A61BBC" w:rsidRPr="000A10B8">
        <w:rPr>
          <w:rFonts w:ascii="Times New Roman" w:hAnsi="Times New Roman" w:cs="Times New Roman"/>
          <w:color w:val="000000"/>
          <w:sz w:val="24"/>
          <w:szCs w:val="24"/>
        </w:rPr>
        <w:t>ow does</w:t>
      </w:r>
      <w:r w:rsidR="00686098" w:rsidRPr="000A10B8">
        <w:rPr>
          <w:rFonts w:ascii="Times New Roman" w:hAnsi="Times New Roman" w:cs="Times New Roman"/>
          <w:color w:val="000000"/>
          <w:sz w:val="24"/>
          <w:szCs w:val="24"/>
        </w:rPr>
        <w:t xml:space="preserve"> </w:t>
      </w:r>
      <w:r w:rsidR="00B767AD">
        <w:rPr>
          <w:rFonts w:ascii="Times New Roman" w:hAnsi="Times New Roman" w:cs="Times New Roman"/>
          <w:color w:val="000000"/>
          <w:sz w:val="24"/>
          <w:szCs w:val="24"/>
        </w:rPr>
        <w:t>metacognitive instruction</w:t>
      </w:r>
      <w:r w:rsidR="00686098" w:rsidRPr="000A10B8">
        <w:rPr>
          <w:rFonts w:ascii="Times New Roman" w:hAnsi="Times New Roman" w:cs="Times New Roman"/>
          <w:color w:val="000000"/>
          <w:sz w:val="24"/>
          <w:szCs w:val="24"/>
        </w:rPr>
        <w:t xml:space="preserve"> a</w:t>
      </w:r>
      <w:r w:rsidR="00A61BBC" w:rsidRPr="000A10B8">
        <w:rPr>
          <w:rFonts w:ascii="Times New Roman" w:hAnsi="Times New Roman" w:cs="Times New Roman"/>
          <w:color w:val="000000"/>
          <w:sz w:val="24"/>
          <w:szCs w:val="24"/>
        </w:rPr>
        <w:t xml:space="preserve">ffect </w:t>
      </w:r>
      <w:r w:rsidR="00686098" w:rsidRPr="000A10B8">
        <w:rPr>
          <w:rFonts w:ascii="Times New Roman" w:hAnsi="Times New Roman" w:cs="Times New Roman"/>
          <w:color w:val="000000"/>
          <w:sz w:val="24"/>
          <w:szCs w:val="24"/>
        </w:rPr>
        <w:t>learners</w:t>
      </w:r>
      <w:r w:rsidR="00B767AD">
        <w:rPr>
          <w:rFonts w:ascii="Times New Roman" w:hAnsi="Times New Roman" w:cs="Times New Roman"/>
          <w:color w:val="000000"/>
          <w:sz w:val="24"/>
          <w:szCs w:val="24"/>
        </w:rPr>
        <w:t>’</w:t>
      </w:r>
      <w:r w:rsidR="00A61BBC" w:rsidRPr="000A10B8">
        <w:rPr>
          <w:rFonts w:ascii="Times New Roman" w:hAnsi="Times New Roman" w:cs="Times New Roman"/>
          <w:color w:val="000000"/>
          <w:sz w:val="24"/>
          <w:szCs w:val="24"/>
        </w:rPr>
        <w:t xml:space="preserve"> provision and use of interactional opportunities?</w:t>
      </w:r>
      <w:r w:rsidR="009E5FCB" w:rsidRPr="000A10B8">
        <w:rPr>
          <w:rFonts w:ascii="Times New Roman" w:hAnsi="Times New Roman" w:cs="Times New Roman"/>
          <w:color w:val="000000"/>
          <w:sz w:val="24"/>
          <w:szCs w:val="24"/>
        </w:rPr>
        <w:t xml:space="preserve"> </w:t>
      </w:r>
    </w:p>
    <w:p w14:paraId="0C3F7AAC" w14:textId="796DC8DB" w:rsidR="00C36842" w:rsidRDefault="00303716" w:rsidP="00BE288D">
      <w:pPr>
        <w:pStyle w:val="ListParagraph"/>
        <w:numPr>
          <w:ilvl w:val="0"/>
          <w:numId w:val="7"/>
        </w:numPr>
        <w:spacing w:line="480" w:lineRule="auto"/>
        <w:ind w:left="360"/>
        <w:rPr>
          <w:rFonts w:ascii="Times New Roman" w:hAnsi="Times New Roman" w:cs="Times New Roman"/>
          <w:color w:val="000000"/>
          <w:sz w:val="24"/>
          <w:szCs w:val="24"/>
        </w:rPr>
      </w:pPr>
      <w:r w:rsidRPr="000A10B8">
        <w:rPr>
          <w:rFonts w:ascii="Times New Roman" w:hAnsi="Times New Roman" w:cs="Times New Roman"/>
          <w:color w:val="000000"/>
          <w:sz w:val="24"/>
          <w:szCs w:val="24"/>
        </w:rPr>
        <w:t xml:space="preserve">What </w:t>
      </w:r>
      <w:r w:rsidR="003C1909">
        <w:rPr>
          <w:rFonts w:ascii="Times New Roman" w:hAnsi="Times New Roman" w:cs="Times New Roman"/>
          <w:color w:val="000000"/>
          <w:sz w:val="24"/>
          <w:szCs w:val="24"/>
        </w:rPr>
        <w:t>do</w:t>
      </w:r>
      <w:r w:rsidR="003C1909" w:rsidRPr="000A10B8">
        <w:rPr>
          <w:rFonts w:ascii="Times New Roman" w:hAnsi="Times New Roman" w:cs="Times New Roman"/>
          <w:color w:val="000000"/>
          <w:sz w:val="24"/>
          <w:szCs w:val="24"/>
        </w:rPr>
        <w:t xml:space="preserve"> </w:t>
      </w:r>
      <w:r w:rsidRPr="000A10B8">
        <w:rPr>
          <w:rFonts w:ascii="Times New Roman" w:hAnsi="Times New Roman" w:cs="Times New Roman"/>
          <w:color w:val="000000"/>
          <w:sz w:val="24"/>
          <w:szCs w:val="24"/>
        </w:rPr>
        <w:t xml:space="preserve">learners’ </w:t>
      </w:r>
      <w:r w:rsidR="003C1909">
        <w:rPr>
          <w:rFonts w:ascii="Times New Roman" w:hAnsi="Times New Roman" w:cs="Times New Roman"/>
          <w:color w:val="000000"/>
          <w:sz w:val="24"/>
          <w:szCs w:val="24"/>
        </w:rPr>
        <w:t xml:space="preserve">reports suggest about their </w:t>
      </w:r>
      <w:r w:rsidRPr="000A10B8">
        <w:rPr>
          <w:rFonts w:ascii="Times New Roman" w:hAnsi="Times New Roman" w:cs="Times New Roman"/>
          <w:color w:val="000000"/>
          <w:sz w:val="24"/>
          <w:szCs w:val="24"/>
        </w:rPr>
        <w:t xml:space="preserve">perceptions </w:t>
      </w:r>
      <w:r w:rsidR="0001396D">
        <w:rPr>
          <w:rFonts w:ascii="Times New Roman" w:hAnsi="Times New Roman" w:cs="Times New Roman"/>
          <w:color w:val="000000"/>
          <w:sz w:val="24"/>
          <w:szCs w:val="24"/>
        </w:rPr>
        <w:t>of</w:t>
      </w:r>
      <w:r w:rsidR="0001396D" w:rsidRPr="000A10B8">
        <w:rPr>
          <w:rFonts w:ascii="Times New Roman" w:hAnsi="Times New Roman" w:cs="Times New Roman"/>
          <w:color w:val="000000"/>
          <w:sz w:val="24"/>
          <w:szCs w:val="24"/>
        </w:rPr>
        <w:t xml:space="preserve"> </w:t>
      </w:r>
      <w:r w:rsidR="00B767AD">
        <w:rPr>
          <w:rFonts w:ascii="Times New Roman" w:hAnsi="Times New Roman" w:cs="Times New Roman"/>
          <w:color w:val="000000"/>
          <w:sz w:val="24"/>
          <w:szCs w:val="24"/>
        </w:rPr>
        <w:t>metacognitive instruction</w:t>
      </w:r>
      <w:r w:rsidRPr="000A10B8">
        <w:rPr>
          <w:rFonts w:ascii="Times New Roman" w:hAnsi="Times New Roman" w:cs="Times New Roman"/>
          <w:color w:val="000000"/>
          <w:sz w:val="24"/>
          <w:szCs w:val="24"/>
        </w:rPr>
        <w:t xml:space="preserve"> and its effects on their language learning?</w:t>
      </w:r>
    </w:p>
    <w:p w14:paraId="78EFE473" w14:textId="77777777" w:rsidR="007F7082" w:rsidRDefault="007F7082" w:rsidP="00BE288D">
      <w:pPr>
        <w:pStyle w:val="ListParagraph"/>
        <w:spacing w:line="480" w:lineRule="auto"/>
        <w:ind w:left="360"/>
        <w:jc w:val="center"/>
        <w:rPr>
          <w:rFonts w:ascii="Times New Roman" w:hAnsi="Times New Roman" w:cs="Times New Roman"/>
          <w:color w:val="000000"/>
          <w:sz w:val="24"/>
          <w:szCs w:val="24"/>
          <w:lang w:eastAsia="ja-JP"/>
        </w:rPr>
      </w:pPr>
    </w:p>
    <w:p w14:paraId="3740C006" w14:textId="77777777" w:rsidR="00BE288D" w:rsidRPr="00807C3E" w:rsidRDefault="00BE288D" w:rsidP="00BE288D">
      <w:pPr>
        <w:pStyle w:val="ListParagraph"/>
        <w:spacing w:line="480" w:lineRule="auto"/>
        <w:ind w:left="360"/>
        <w:jc w:val="center"/>
        <w:rPr>
          <w:rFonts w:ascii="Times New Roman" w:hAnsi="Times New Roman" w:cs="Times New Roman"/>
          <w:color w:val="000000"/>
          <w:sz w:val="24"/>
          <w:szCs w:val="24"/>
          <w:lang w:eastAsia="ja-JP"/>
        </w:rPr>
      </w:pPr>
    </w:p>
    <w:p w14:paraId="4D8BB264" w14:textId="034783D8" w:rsidR="00456340" w:rsidRPr="00BE288D" w:rsidRDefault="0001031C" w:rsidP="00BE288D">
      <w:pPr>
        <w:spacing w:line="480" w:lineRule="auto"/>
        <w:contextualSpacing/>
        <w:rPr>
          <w:rFonts w:ascii="Times New Roman" w:hAnsi="Times New Roman" w:cs="Times New Roman"/>
          <w:b/>
          <w:color w:val="000000"/>
        </w:rPr>
      </w:pPr>
      <w:r w:rsidRPr="00BE288D">
        <w:rPr>
          <w:rFonts w:ascii="Times New Roman" w:hAnsi="Times New Roman" w:cs="Times New Roman"/>
          <w:b/>
          <w:color w:val="000000"/>
        </w:rPr>
        <w:t>Method</w:t>
      </w:r>
    </w:p>
    <w:p w14:paraId="69999CF4" w14:textId="77777777" w:rsidR="00456340" w:rsidRPr="006F0C4D" w:rsidRDefault="00456340" w:rsidP="00BE288D">
      <w:pPr>
        <w:spacing w:line="480" w:lineRule="auto"/>
        <w:contextualSpacing/>
        <w:rPr>
          <w:rFonts w:ascii="Times New Roman" w:hAnsi="Times New Roman" w:cs="Times New Roman"/>
          <w:i/>
          <w:color w:val="000000"/>
        </w:rPr>
      </w:pPr>
    </w:p>
    <w:p w14:paraId="1A1F034A" w14:textId="331EDB88" w:rsidR="0058466A" w:rsidRDefault="00BE288D" w:rsidP="00BE288D">
      <w:pPr>
        <w:spacing w:line="480" w:lineRule="auto"/>
        <w:contextualSpacing/>
        <w:rPr>
          <w:rFonts w:ascii="Times New Roman" w:hAnsi="Times New Roman" w:cs="Times New Roman"/>
          <w:i/>
          <w:lang w:eastAsia="ja-JP"/>
        </w:rPr>
      </w:pPr>
      <w:r>
        <w:rPr>
          <w:rFonts w:ascii="Times New Roman" w:hAnsi="Times New Roman" w:cs="Times New Roman"/>
          <w:i/>
        </w:rPr>
        <w:t xml:space="preserve">Methodological </w:t>
      </w:r>
      <w:r>
        <w:rPr>
          <w:rFonts w:ascii="Times New Roman" w:hAnsi="Times New Roman" w:cs="Times New Roman" w:hint="eastAsia"/>
          <w:i/>
          <w:lang w:eastAsia="ja-JP"/>
        </w:rPr>
        <w:t>f</w:t>
      </w:r>
      <w:r w:rsidR="0058466A" w:rsidRPr="00251EED">
        <w:rPr>
          <w:rFonts w:ascii="Times New Roman" w:hAnsi="Times New Roman" w:cs="Times New Roman"/>
          <w:i/>
        </w:rPr>
        <w:t>ramework</w:t>
      </w:r>
    </w:p>
    <w:p w14:paraId="4A136B43" w14:textId="77777777" w:rsidR="00BE288D" w:rsidRPr="00251EED" w:rsidRDefault="00BE288D" w:rsidP="00BE288D">
      <w:pPr>
        <w:spacing w:line="480" w:lineRule="auto"/>
        <w:contextualSpacing/>
        <w:rPr>
          <w:rFonts w:ascii="Times New Roman" w:hAnsi="Times New Roman" w:cs="Times New Roman"/>
          <w:i/>
          <w:lang w:eastAsia="ja-JP"/>
        </w:rPr>
      </w:pPr>
    </w:p>
    <w:p w14:paraId="30904803" w14:textId="47CEC0F3" w:rsidR="006F0C4D" w:rsidRPr="00251EED" w:rsidRDefault="006F0C4D" w:rsidP="00BE288D">
      <w:pPr>
        <w:spacing w:line="480" w:lineRule="auto"/>
        <w:ind w:firstLine="720"/>
        <w:contextualSpacing/>
        <w:rPr>
          <w:rFonts w:ascii="Times New Roman" w:hAnsi="Times New Roman" w:cs="Times New Roman"/>
          <w:i/>
        </w:rPr>
      </w:pPr>
      <w:r w:rsidRPr="00251EED">
        <w:rPr>
          <w:rFonts w:ascii="Times New Roman" w:hAnsi="Times New Roman" w:cs="Times New Roman"/>
        </w:rPr>
        <w:t xml:space="preserve">This quasi-experimental study conducted in an authentic classroom setting employed a pretest-treatment-posttest design in order to examine the effect of task-based metacognitive instruction on learners’ provision and use of interactional feedback. The study </w:t>
      </w:r>
      <w:r w:rsidR="001E5784" w:rsidRPr="00251EED">
        <w:rPr>
          <w:rFonts w:ascii="Times New Roman" w:hAnsi="Times New Roman" w:cs="Times New Roman"/>
        </w:rPr>
        <w:t>was carried out within the framework of interactioni</w:t>
      </w:r>
      <w:r w:rsidR="009E496D" w:rsidRPr="00251EED">
        <w:rPr>
          <w:rFonts w:ascii="Times New Roman" w:hAnsi="Times New Roman" w:cs="Times New Roman"/>
        </w:rPr>
        <w:t>st research (Mackey 2007; 2012)</w:t>
      </w:r>
      <w:r w:rsidR="003E5579" w:rsidRPr="00251EED">
        <w:rPr>
          <w:rFonts w:ascii="Times New Roman" w:hAnsi="Times New Roman" w:cs="Times New Roman"/>
          <w:lang w:eastAsia="ja-JP"/>
        </w:rPr>
        <w:t xml:space="preserve">. Data consisted of transcripts of learners’ task-based interactions before and after the treatment session, which were coded following Mackey, Oliver, and Leeman (2003) for (a) instances of interactional feedback, (b) opportunities for learners to modify their output in response to the feedback provided by their peers, and (c) instances where learners actually modified their output in response to the feedback </w:t>
      </w:r>
      <w:r w:rsidR="003E5579" w:rsidRPr="00251EED">
        <w:rPr>
          <w:rFonts w:ascii="Times New Roman" w:hAnsi="Times New Roman" w:cs="Times New Roman"/>
          <w:lang w:eastAsia="ja-JP"/>
        </w:rPr>
        <w:lastRenderedPageBreak/>
        <w:t xml:space="preserve">they received from their peers. </w:t>
      </w:r>
      <w:r w:rsidR="002A0C0E">
        <w:rPr>
          <w:rFonts w:ascii="Times New Roman" w:hAnsi="Times New Roman" w:cs="Times New Roman"/>
          <w:lang w:eastAsia="ja-JP"/>
        </w:rPr>
        <w:t>These</w:t>
      </w:r>
      <w:r w:rsidR="002A0C0E" w:rsidRPr="00251EED">
        <w:rPr>
          <w:rFonts w:ascii="Times New Roman" w:hAnsi="Times New Roman" w:cs="Times New Roman"/>
          <w:lang w:eastAsia="ja-JP"/>
        </w:rPr>
        <w:t xml:space="preserve"> </w:t>
      </w:r>
      <w:r w:rsidR="003E5579" w:rsidRPr="00251EED">
        <w:rPr>
          <w:rFonts w:ascii="Times New Roman" w:hAnsi="Times New Roman" w:cs="Times New Roman"/>
          <w:lang w:eastAsia="ja-JP"/>
        </w:rPr>
        <w:t xml:space="preserve">data </w:t>
      </w:r>
      <w:r w:rsidR="002A0C0E">
        <w:rPr>
          <w:rFonts w:ascii="Times New Roman" w:hAnsi="Times New Roman" w:cs="Times New Roman"/>
          <w:lang w:eastAsia="ja-JP"/>
        </w:rPr>
        <w:t>were</w:t>
      </w:r>
      <w:r w:rsidR="002A0C0E" w:rsidRPr="00251EED">
        <w:rPr>
          <w:rFonts w:ascii="Times New Roman" w:hAnsi="Times New Roman" w:cs="Times New Roman"/>
          <w:lang w:eastAsia="ja-JP"/>
        </w:rPr>
        <w:t xml:space="preserve"> </w:t>
      </w:r>
      <w:r w:rsidR="003E5579" w:rsidRPr="00251EED">
        <w:rPr>
          <w:rFonts w:ascii="Times New Roman" w:hAnsi="Times New Roman" w:cs="Times New Roman"/>
          <w:lang w:eastAsia="ja-JP"/>
        </w:rPr>
        <w:t xml:space="preserve">supplemented by </w:t>
      </w:r>
      <w:r w:rsidR="001E5784" w:rsidRPr="00251EED">
        <w:rPr>
          <w:rFonts w:ascii="Times New Roman" w:hAnsi="Times New Roman" w:cs="Times New Roman"/>
        </w:rPr>
        <w:t xml:space="preserve">learners’ </w:t>
      </w:r>
      <w:r w:rsidR="00EF2BB5">
        <w:rPr>
          <w:rFonts w:ascii="Times New Roman" w:hAnsi="Times New Roman" w:cs="Times New Roman"/>
        </w:rPr>
        <w:t xml:space="preserve">reports on perceptions about </w:t>
      </w:r>
      <w:r w:rsidR="001E5784" w:rsidRPr="00251EED">
        <w:rPr>
          <w:rFonts w:ascii="Times New Roman" w:hAnsi="Times New Roman" w:cs="Times New Roman"/>
        </w:rPr>
        <w:t>their learning</w:t>
      </w:r>
      <w:r w:rsidR="003E5579" w:rsidRPr="00251EED">
        <w:rPr>
          <w:rFonts w:ascii="Times New Roman" w:hAnsi="Times New Roman" w:cs="Times New Roman"/>
        </w:rPr>
        <w:t xml:space="preserve">, which </w:t>
      </w:r>
      <w:r w:rsidR="003F7362">
        <w:rPr>
          <w:rFonts w:ascii="Times New Roman" w:hAnsi="Times New Roman" w:cs="Times New Roman"/>
        </w:rPr>
        <w:t xml:space="preserve">were </w:t>
      </w:r>
      <w:r w:rsidR="00275E6E">
        <w:rPr>
          <w:rFonts w:ascii="Times New Roman" w:hAnsi="Times New Roman" w:cs="Times New Roman"/>
        </w:rPr>
        <w:t xml:space="preserve">analyzed using a </w:t>
      </w:r>
      <w:r w:rsidR="003E5579" w:rsidRPr="00251EED">
        <w:rPr>
          <w:rFonts w:ascii="Times New Roman" w:hAnsi="Times New Roman" w:cs="Times New Roman"/>
        </w:rPr>
        <w:t xml:space="preserve">qualitative </w:t>
      </w:r>
      <w:r w:rsidR="00275E6E">
        <w:rPr>
          <w:rFonts w:ascii="Times New Roman" w:hAnsi="Times New Roman" w:cs="Times New Roman"/>
        </w:rPr>
        <w:t>approach</w:t>
      </w:r>
      <w:r w:rsidR="001E5784" w:rsidRPr="00251EED">
        <w:rPr>
          <w:rFonts w:ascii="Times New Roman" w:hAnsi="Times New Roman" w:cs="Times New Roman"/>
        </w:rPr>
        <w:t xml:space="preserve">. </w:t>
      </w:r>
      <w:r w:rsidRPr="00251EED">
        <w:rPr>
          <w:rFonts w:ascii="Times New Roman" w:hAnsi="Times New Roman" w:cs="Times New Roman"/>
        </w:rPr>
        <w:t xml:space="preserve"> </w:t>
      </w:r>
    </w:p>
    <w:p w14:paraId="32CDEEED" w14:textId="77777777" w:rsidR="0058466A" w:rsidRDefault="0058466A" w:rsidP="000A10B8">
      <w:pPr>
        <w:spacing w:line="480" w:lineRule="auto"/>
        <w:contextualSpacing/>
        <w:rPr>
          <w:rFonts w:ascii="Times New Roman" w:hAnsi="Times New Roman" w:cs="Times New Roman"/>
          <w:i/>
        </w:rPr>
      </w:pPr>
    </w:p>
    <w:p w14:paraId="0A922033" w14:textId="77777777" w:rsidR="00D37D2A" w:rsidRDefault="00FF3037" w:rsidP="000A10B8">
      <w:pPr>
        <w:spacing w:line="480" w:lineRule="auto"/>
        <w:contextualSpacing/>
        <w:rPr>
          <w:rFonts w:ascii="Times New Roman" w:hAnsi="Times New Roman" w:cs="Times New Roman"/>
          <w:i/>
          <w:lang w:eastAsia="ja-JP"/>
        </w:rPr>
      </w:pPr>
      <w:r w:rsidRPr="006F0C4D">
        <w:rPr>
          <w:rFonts w:ascii="Times New Roman" w:hAnsi="Times New Roman" w:cs="Times New Roman"/>
          <w:i/>
        </w:rPr>
        <w:t>Participants</w:t>
      </w:r>
    </w:p>
    <w:p w14:paraId="41D8CC91" w14:textId="77777777" w:rsidR="00BE288D" w:rsidRPr="006F0C4D" w:rsidRDefault="00BE288D" w:rsidP="000A10B8">
      <w:pPr>
        <w:spacing w:line="480" w:lineRule="auto"/>
        <w:contextualSpacing/>
        <w:rPr>
          <w:rFonts w:ascii="Times New Roman" w:hAnsi="Times New Roman" w:cs="Times New Roman"/>
          <w:i/>
          <w:lang w:eastAsia="ja-JP"/>
        </w:rPr>
      </w:pPr>
    </w:p>
    <w:p w14:paraId="22E9FD66" w14:textId="2D579A97" w:rsidR="00FF3037" w:rsidRPr="000A10B8" w:rsidRDefault="00FF3037" w:rsidP="000A10B8">
      <w:pPr>
        <w:spacing w:before="100" w:beforeAutospacing="1" w:after="100" w:afterAutospacing="1" w:line="480" w:lineRule="auto"/>
        <w:ind w:firstLine="720"/>
        <w:contextualSpacing/>
        <w:rPr>
          <w:rFonts w:ascii="Times New Roman" w:hAnsi="Times New Roman" w:cs="Times New Roman"/>
          <w:color w:val="000000"/>
        </w:rPr>
      </w:pPr>
      <w:r w:rsidRPr="000A10B8">
        <w:rPr>
          <w:rFonts w:ascii="Times New Roman" w:hAnsi="Times New Roman" w:cs="Times New Roman"/>
        </w:rPr>
        <w:t xml:space="preserve">Participants were 39 learners from three intact classes in an intensive academic English program at a private university in Tokyo, Japan. </w:t>
      </w:r>
      <w:r w:rsidR="00161ED3" w:rsidRPr="000A10B8">
        <w:rPr>
          <w:rFonts w:ascii="Times New Roman" w:hAnsi="Times New Roman" w:cs="Times New Roman"/>
        </w:rPr>
        <w:t>Of the</w:t>
      </w:r>
      <w:r w:rsidR="00FF4DCA">
        <w:rPr>
          <w:rFonts w:ascii="Times New Roman" w:hAnsi="Times New Roman" w:cs="Times New Roman"/>
        </w:rPr>
        <w:t>se</w:t>
      </w:r>
      <w:r w:rsidR="00161ED3" w:rsidRPr="000A10B8">
        <w:rPr>
          <w:rFonts w:ascii="Times New Roman" w:hAnsi="Times New Roman" w:cs="Times New Roman"/>
        </w:rPr>
        <w:t xml:space="preserve"> 39 learners, 13 were men and 26 </w:t>
      </w:r>
      <w:r w:rsidR="00161ED3">
        <w:rPr>
          <w:rFonts w:ascii="Times New Roman" w:hAnsi="Times New Roman" w:cs="Times New Roman"/>
        </w:rPr>
        <w:t xml:space="preserve">were </w:t>
      </w:r>
      <w:r w:rsidR="00161ED3" w:rsidRPr="000A10B8">
        <w:rPr>
          <w:rFonts w:ascii="Times New Roman" w:hAnsi="Times New Roman" w:cs="Times New Roman"/>
        </w:rPr>
        <w:t>women.</w:t>
      </w:r>
      <w:r w:rsidR="00025DC0">
        <w:rPr>
          <w:rFonts w:ascii="Times New Roman" w:hAnsi="Times New Roman" w:cs="Times New Roman"/>
          <w:lang w:eastAsia="ja-JP"/>
        </w:rPr>
        <w:t xml:space="preserve"> </w:t>
      </w:r>
      <w:r w:rsidRPr="000A10B8">
        <w:rPr>
          <w:rFonts w:ascii="Times New Roman" w:hAnsi="Times New Roman" w:cs="Times New Roman"/>
        </w:rPr>
        <w:t>The learners were all native speakers of Japanese in their first year of university study</w:t>
      </w:r>
      <w:r w:rsidR="007E17AC">
        <w:rPr>
          <w:rFonts w:ascii="Times New Roman" w:hAnsi="Times New Roman" w:cs="Times New Roman"/>
        </w:rPr>
        <w:t xml:space="preserve"> with a</w:t>
      </w:r>
      <w:r w:rsidRPr="000A10B8">
        <w:rPr>
          <w:rFonts w:ascii="Times New Roman" w:hAnsi="Times New Roman" w:cs="Times New Roman"/>
        </w:rPr>
        <w:t xml:space="preserve"> </w:t>
      </w:r>
      <w:r w:rsidR="007E17AC">
        <w:rPr>
          <w:rFonts w:ascii="Times New Roman" w:hAnsi="Times New Roman" w:cs="Times New Roman"/>
        </w:rPr>
        <w:t>mean</w:t>
      </w:r>
      <w:r w:rsidRPr="000A10B8">
        <w:rPr>
          <w:rFonts w:ascii="Times New Roman" w:hAnsi="Times New Roman" w:cs="Times New Roman"/>
        </w:rPr>
        <w:t xml:space="preserve"> </w:t>
      </w:r>
      <w:r w:rsidR="00D37D2A" w:rsidRPr="000A10B8">
        <w:rPr>
          <w:rFonts w:ascii="Times New Roman" w:hAnsi="Times New Roman" w:cs="Times New Roman"/>
        </w:rPr>
        <w:t xml:space="preserve">age of 18.6 years. </w:t>
      </w:r>
      <w:r w:rsidR="00161ED3">
        <w:rPr>
          <w:rFonts w:ascii="Times New Roman" w:hAnsi="Times New Roman" w:cs="Times New Roman"/>
        </w:rPr>
        <w:t>The learners began studying English at a mean age of 11, which is the age when English education usually begins in schools</w:t>
      </w:r>
      <w:r w:rsidR="00FF4DCA">
        <w:rPr>
          <w:rFonts w:ascii="Times New Roman" w:hAnsi="Times New Roman" w:cs="Times New Roman"/>
        </w:rPr>
        <w:t xml:space="preserve"> in Japan</w:t>
      </w:r>
      <w:r w:rsidR="00161ED3">
        <w:rPr>
          <w:rFonts w:ascii="Times New Roman" w:hAnsi="Times New Roman" w:cs="Times New Roman"/>
        </w:rPr>
        <w:t xml:space="preserve">. </w:t>
      </w:r>
      <w:r w:rsidRPr="000A10B8">
        <w:rPr>
          <w:rFonts w:ascii="Times New Roman" w:hAnsi="Times New Roman" w:cs="Times New Roman"/>
        </w:rPr>
        <w:t>They were placed in the low-intermediate level of the program (the lowest of three levels) based on an in-house placement test administered at the beginning of the term. The TOEFL score</w:t>
      </w:r>
      <w:r w:rsidR="00D37D2A" w:rsidRPr="000A10B8">
        <w:rPr>
          <w:rFonts w:ascii="Times New Roman" w:hAnsi="Times New Roman" w:cs="Times New Roman"/>
        </w:rPr>
        <w:t>s</w:t>
      </w:r>
      <w:r w:rsidRPr="000A10B8">
        <w:rPr>
          <w:rFonts w:ascii="Times New Roman" w:hAnsi="Times New Roman" w:cs="Times New Roman"/>
        </w:rPr>
        <w:t xml:space="preserve"> for </w:t>
      </w:r>
      <w:r w:rsidR="00D37D2A" w:rsidRPr="000A10B8">
        <w:rPr>
          <w:rFonts w:ascii="Times New Roman" w:hAnsi="Times New Roman" w:cs="Times New Roman"/>
        </w:rPr>
        <w:t xml:space="preserve">this level </w:t>
      </w:r>
      <w:r w:rsidR="00D37D2A" w:rsidRPr="000A10B8">
        <w:rPr>
          <w:rFonts w:ascii="Times New Roman" w:hAnsi="Times New Roman" w:cs="Times New Roman"/>
          <w:color w:val="000000"/>
        </w:rPr>
        <w:t>ranged from 377-513, with an average score of 463.</w:t>
      </w:r>
      <w:r w:rsidR="00D37D2A" w:rsidRPr="000A10B8">
        <w:rPr>
          <w:rFonts w:ascii="Times New Roman" w:hAnsi="Times New Roman" w:cs="Times New Roman"/>
        </w:rPr>
        <w:t xml:space="preserve"> </w:t>
      </w:r>
      <w:r w:rsidRPr="000A10B8">
        <w:rPr>
          <w:rFonts w:ascii="Times New Roman" w:hAnsi="Times New Roman" w:cs="Times New Roman"/>
        </w:rPr>
        <w:t xml:space="preserve">The participants in one of the </w:t>
      </w:r>
      <w:r w:rsidR="00025DC0">
        <w:rPr>
          <w:rFonts w:ascii="Times New Roman" w:hAnsi="Times New Roman" w:cs="Times New Roman"/>
        </w:rPr>
        <w:t xml:space="preserve">three </w:t>
      </w:r>
      <w:r w:rsidRPr="000A10B8">
        <w:rPr>
          <w:rFonts w:ascii="Times New Roman" w:hAnsi="Times New Roman" w:cs="Times New Roman"/>
        </w:rPr>
        <w:t>intact classes were ass</w:t>
      </w:r>
      <w:r w:rsidR="009918A3" w:rsidRPr="000A10B8">
        <w:rPr>
          <w:rFonts w:ascii="Times New Roman" w:hAnsi="Times New Roman" w:cs="Times New Roman"/>
        </w:rPr>
        <w:t>igned to a control group (</w:t>
      </w:r>
      <w:r w:rsidR="009918A3" w:rsidRPr="00025DC0">
        <w:rPr>
          <w:rFonts w:ascii="Times New Roman" w:hAnsi="Times New Roman" w:cs="Times New Roman"/>
          <w:i/>
        </w:rPr>
        <w:t>n</w:t>
      </w:r>
      <w:r w:rsidR="003E3855">
        <w:rPr>
          <w:rFonts w:ascii="Times New Roman" w:hAnsi="Times New Roman" w:cs="Times New Roman"/>
        </w:rPr>
        <w:t xml:space="preserve"> </w:t>
      </w:r>
      <w:r w:rsidR="009918A3" w:rsidRPr="000A10B8">
        <w:rPr>
          <w:rFonts w:ascii="Times New Roman" w:hAnsi="Times New Roman" w:cs="Times New Roman"/>
        </w:rPr>
        <w:t>=</w:t>
      </w:r>
      <w:r w:rsidR="003E3855">
        <w:rPr>
          <w:rFonts w:ascii="Times New Roman" w:hAnsi="Times New Roman" w:cs="Times New Roman"/>
        </w:rPr>
        <w:t xml:space="preserve"> </w:t>
      </w:r>
      <w:r w:rsidR="009918A3" w:rsidRPr="000A10B8">
        <w:rPr>
          <w:rFonts w:ascii="Times New Roman" w:hAnsi="Times New Roman" w:cs="Times New Roman"/>
        </w:rPr>
        <w:t>16),</w:t>
      </w:r>
      <w:r w:rsidRPr="000A10B8">
        <w:rPr>
          <w:rFonts w:ascii="Times New Roman" w:hAnsi="Times New Roman" w:cs="Times New Roman"/>
        </w:rPr>
        <w:t xml:space="preserve"> and participants in the other two intact classes were assigned to a </w:t>
      </w:r>
      <w:r w:rsidR="0082003D" w:rsidRPr="000A10B8">
        <w:rPr>
          <w:rFonts w:ascii="Times New Roman" w:hAnsi="Times New Roman" w:cs="Times New Roman"/>
        </w:rPr>
        <w:t xml:space="preserve">single </w:t>
      </w:r>
      <w:r w:rsidRPr="000A10B8">
        <w:rPr>
          <w:rFonts w:ascii="Times New Roman" w:hAnsi="Times New Roman" w:cs="Times New Roman"/>
        </w:rPr>
        <w:t>treatment group (</w:t>
      </w:r>
      <w:r w:rsidRPr="00025DC0">
        <w:rPr>
          <w:rFonts w:ascii="Times New Roman" w:hAnsi="Times New Roman" w:cs="Times New Roman"/>
          <w:i/>
        </w:rPr>
        <w:t>n</w:t>
      </w:r>
      <w:r w:rsidR="003E3855">
        <w:rPr>
          <w:rFonts w:ascii="Times New Roman" w:hAnsi="Times New Roman" w:cs="Times New Roman"/>
        </w:rPr>
        <w:t xml:space="preserve"> </w:t>
      </w:r>
      <w:r w:rsidRPr="000A10B8">
        <w:rPr>
          <w:rFonts w:ascii="Times New Roman" w:hAnsi="Times New Roman" w:cs="Times New Roman"/>
        </w:rPr>
        <w:t>=</w:t>
      </w:r>
      <w:r w:rsidR="003E3855">
        <w:rPr>
          <w:rFonts w:ascii="Times New Roman" w:hAnsi="Times New Roman" w:cs="Times New Roman"/>
        </w:rPr>
        <w:t xml:space="preserve"> </w:t>
      </w:r>
      <w:r w:rsidRPr="000A10B8">
        <w:rPr>
          <w:rFonts w:ascii="Times New Roman" w:hAnsi="Times New Roman" w:cs="Times New Roman"/>
        </w:rPr>
        <w:t>23)</w:t>
      </w:r>
      <w:r w:rsidR="009918A3" w:rsidRPr="000A10B8">
        <w:rPr>
          <w:rFonts w:ascii="Times New Roman" w:hAnsi="Times New Roman" w:cs="Times New Roman"/>
        </w:rPr>
        <w:t xml:space="preserve">. </w:t>
      </w:r>
      <w:r w:rsidR="00A469BE">
        <w:rPr>
          <w:rFonts w:ascii="Times New Roman" w:hAnsi="Times New Roman" w:cs="Times New Roman"/>
        </w:rPr>
        <w:t xml:space="preserve">Because data collection was conducted during regular class periods, data was initially collected from all of the learners present. The number of participants reported here represent the learners for whom there were complete data sets. </w:t>
      </w:r>
      <w:r w:rsidR="009C6DE2" w:rsidRPr="000A10B8">
        <w:rPr>
          <w:rFonts w:ascii="Times New Roman" w:hAnsi="Times New Roman" w:cs="Times New Roman"/>
          <w:color w:val="000000"/>
        </w:rPr>
        <w:t>The academic speakin</w:t>
      </w:r>
      <w:r w:rsidR="004D611A">
        <w:rPr>
          <w:rFonts w:ascii="Times New Roman" w:hAnsi="Times New Roman" w:cs="Times New Roman"/>
          <w:color w:val="000000"/>
        </w:rPr>
        <w:t>g courses maintained an English-</w:t>
      </w:r>
      <w:r w:rsidR="009C6DE2" w:rsidRPr="000A10B8">
        <w:rPr>
          <w:rFonts w:ascii="Times New Roman" w:hAnsi="Times New Roman" w:cs="Times New Roman"/>
          <w:color w:val="000000"/>
        </w:rPr>
        <w:t xml:space="preserve">only policy during class, and </w:t>
      </w:r>
      <w:r w:rsidR="0082003D" w:rsidRPr="000A10B8">
        <w:rPr>
          <w:rFonts w:ascii="Times New Roman" w:hAnsi="Times New Roman" w:cs="Times New Roman"/>
          <w:color w:val="000000"/>
        </w:rPr>
        <w:t xml:space="preserve">the </w:t>
      </w:r>
      <w:r w:rsidR="009C6DE2" w:rsidRPr="000A10B8">
        <w:rPr>
          <w:rFonts w:ascii="Times New Roman" w:hAnsi="Times New Roman" w:cs="Times New Roman"/>
          <w:color w:val="000000"/>
        </w:rPr>
        <w:t xml:space="preserve">overall instructional </w:t>
      </w:r>
      <w:r w:rsidR="0082003D" w:rsidRPr="000A10B8">
        <w:rPr>
          <w:rFonts w:ascii="Times New Roman" w:hAnsi="Times New Roman" w:cs="Times New Roman"/>
          <w:color w:val="000000"/>
        </w:rPr>
        <w:t>methodology</w:t>
      </w:r>
      <w:r w:rsidR="009C6DE2" w:rsidRPr="000A10B8">
        <w:rPr>
          <w:rFonts w:ascii="Times New Roman" w:hAnsi="Times New Roman" w:cs="Times New Roman"/>
          <w:color w:val="000000"/>
        </w:rPr>
        <w:t xml:space="preserve"> of the intensive language program followed a communicative, task-based approach. Since the tasks and </w:t>
      </w:r>
      <w:r w:rsidR="00AE43EF">
        <w:rPr>
          <w:rFonts w:ascii="Times New Roman" w:hAnsi="Times New Roman" w:cs="Times New Roman"/>
          <w:color w:val="000000"/>
        </w:rPr>
        <w:t>instruction</w:t>
      </w:r>
      <w:r w:rsidR="009C6DE2" w:rsidRPr="000A10B8">
        <w:rPr>
          <w:rFonts w:ascii="Times New Roman" w:hAnsi="Times New Roman" w:cs="Times New Roman"/>
          <w:color w:val="000000"/>
        </w:rPr>
        <w:t xml:space="preserve"> for the current research were conducted as part of the regular course curriculum, participants were not paid for their participation. </w:t>
      </w:r>
    </w:p>
    <w:p w14:paraId="03344075" w14:textId="77777777" w:rsidR="0010281F" w:rsidRDefault="0010281F" w:rsidP="0010281F">
      <w:pPr>
        <w:spacing w:before="100" w:beforeAutospacing="1" w:after="100" w:afterAutospacing="1" w:line="480" w:lineRule="auto"/>
        <w:contextualSpacing/>
        <w:rPr>
          <w:rFonts w:ascii="Times New Roman" w:hAnsi="Times New Roman" w:cs="Times New Roman"/>
          <w:i/>
        </w:rPr>
      </w:pPr>
    </w:p>
    <w:p w14:paraId="4000ADF7" w14:textId="77777777" w:rsidR="0010281F" w:rsidRDefault="0010281F" w:rsidP="0010281F">
      <w:pPr>
        <w:spacing w:before="100" w:beforeAutospacing="1" w:after="100" w:afterAutospacing="1" w:line="480" w:lineRule="auto"/>
        <w:contextualSpacing/>
        <w:rPr>
          <w:rFonts w:ascii="Times New Roman" w:hAnsi="Times New Roman" w:cs="Times New Roman"/>
          <w:i/>
          <w:lang w:eastAsia="ja-JP"/>
        </w:rPr>
      </w:pPr>
      <w:r w:rsidRPr="008D7886">
        <w:rPr>
          <w:rFonts w:ascii="Times New Roman" w:hAnsi="Times New Roman" w:cs="Times New Roman"/>
          <w:i/>
        </w:rPr>
        <w:t>Materials</w:t>
      </w:r>
    </w:p>
    <w:p w14:paraId="352CC08D" w14:textId="77777777" w:rsidR="00BE288D" w:rsidRPr="008D7886" w:rsidRDefault="00BE288D" w:rsidP="0010281F">
      <w:pPr>
        <w:spacing w:before="100" w:beforeAutospacing="1" w:after="100" w:afterAutospacing="1" w:line="480" w:lineRule="auto"/>
        <w:contextualSpacing/>
        <w:rPr>
          <w:rFonts w:ascii="Times New Roman" w:hAnsi="Times New Roman" w:cs="Times New Roman"/>
          <w:i/>
          <w:lang w:eastAsia="ja-JP"/>
        </w:rPr>
      </w:pPr>
    </w:p>
    <w:p w14:paraId="388AD992" w14:textId="77777777" w:rsidR="00BE288D" w:rsidRDefault="00BE288D" w:rsidP="00BE288D">
      <w:pPr>
        <w:spacing w:before="100" w:beforeAutospacing="1" w:after="100" w:afterAutospacing="1" w:line="480" w:lineRule="auto"/>
        <w:contextualSpacing/>
        <w:rPr>
          <w:rFonts w:ascii="Times New Roman" w:hAnsi="Times New Roman" w:cs="Times New Roman"/>
          <w:i/>
          <w:lang w:eastAsia="ja-JP"/>
        </w:rPr>
      </w:pPr>
      <w:r>
        <w:rPr>
          <w:rFonts w:ascii="Times New Roman" w:hAnsi="Times New Roman" w:cs="Times New Roman"/>
          <w:i/>
        </w:rPr>
        <w:t>Tasks</w:t>
      </w:r>
    </w:p>
    <w:p w14:paraId="751EA5EF" w14:textId="60E0562B" w:rsidR="0010281F" w:rsidRPr="00B16663" w:rsidRDefault="0010281F" w:rsidP="00BE288D">
      <w:pPr>
        <w:spacing w:before="100" w:beforeAutospacing="1" w:after="100" w:afterAutospacing="1" w:line="480" w:lineRule="auto"/>
        <w:ind w:firstLine="720"/>
        <w:contextualSpacing/>
        <w:rPr>
          <w:rFonts w:ascii="Times New Roman" w:hAnsi="Times New Roman" w:cs="Times New Roman"/>
        </w:rPr>
      </w:pPr>
      <w:r w:rsidRPr="000A10B8">
        <w:rPr>
          <w:rFonts w:ascii="Times New Roman" w:hAnsi="Times New Roman" w:cs="Times New Roman"/>
          <w:color w:val="000000"/>
        </w:rPr>
        <w:t>The pretests and posttests consisted of tailor-made interactive tasks and others adapted from previous research (Ur</w:t>
      </w:r>
      <w:r w:rsidR="009F1179">
        <w:rPr>
          <w:rFonts w:ascii="Times New Roman" w:hAnsi="Times New Roman" w:cs="Times New Roman"/>
          <w:color w:val="000000"/>
        </w:rPr>
        <w:t xml:space="preserve"> 1</w:t>
      </w:r>
      <w:r w:rsidRPr="000A10B8">
        <w:rPr>
          <w:rFonts w:ascii="Times New Roman" w:hAnsi="Times New Roman" w:cs="Times New Roman"/>
          <w:color w:val="000000"/>
        </w:rPr>
        <w:t>981)</w:t>
      </w:r>
      <w:r>
        <w:rPr>
          <w:rFonts w:ascii="Times New Roman" w:hAnsi="Times New Roman" w:cs="Times New Roman"/>
          <w:color w:val="000000"/>
        </w:rPr>
        <w:t xml:space="preserve">. </w:t>
      </w:r>
      <w:r w:rsidRPr="000A10B8">
        <w:rPr>
          <w:rFonts w:ascii="Times New Roman" w:hAnsi="Times New Roman" w:cs="Times New Roman"/>
        </w:rPr>
        <w:t xml:space="preserve">Two types of information gap tasks were used as </w:t>
      </w:r>
      <w:r>
        <w:rPr>
          <w:rFonts w:ascii="Times New Roman" w:hAnsi="Times New Roman" w:cs="Times New Roman"/>
        </w:rPr>
        <w:t>pretest</w:t>
      </w:r>
      <w:r w:rsidRPr="000A10B8">
        <w:rPr>
          <w:rFonts w:ascii="Times New Roman" w:hAnsi="Times New Roman" w:cs="Times New Roman"/>
        </w:rPr>
        <w:t xml:space="preserve">s and </w:t>
      </w:r>
      <w:r>
        <w:rPr>
          <w:rFonts w:ascii="Times New Roman" w:hAnsi="Times New Roman" w:cs="Times New Roman"/>
        </w:rPr>
        <w:t>posttest</w:t>
      </w:r>
      <w:r w:rsidRPr="000A10B8">
        <w:rPr>
          <w:rFonts w:ascii="Times New Roman" w:hAnsi="Times New Roman" w:cs="Times New Roman"/>
        </w:rPr>
        <w:t>s</w:t>
      </w:r>
      <w:r>
        <w:rPr>
          <w:rFonts w:ascii="Times New Roman" w:hAnsi="Times New Roman" w:cs="Times New Roman"/>
        </w:rPr>
        <w:t>.</w:t>
      </w:r>
      <w:r w:rsidRPr="000A10B8">
        <w:rPr>
          <w:rFonts w:ascii="Times New Roman" w:hAnsi="Times New Roman" w:cs="Times New Roman"/>
        </w:rPr>
        <w:t xml:space="preserve"> One task was a picture difference task in which learner dyads were given two different versions of a picture (each learner had a different version) and asked to identify differences between the pictures. The second task was a problem-solving task. In this task, learners were each given one half of a comic strip depicting a mystery. The task was to exc</w:t>
      </w:r>
      <w:r w:rsidR="00C9109C">
        <w:rPr>
          <w:rFonts w:ascii="Times New Roman" w:hAnsi="Times New Roman" w:cs="Times New Roman"/>
        </w:rPr>
        <w:t>hange information about the pictures</w:t>
      </w:r>
      <w:r w:rsidRPr="000A10B8">
        <w:rPr>
          <w:rFonts w:ascii="Times New Roman" w:hAnsi="Times New Roman" w:cs="Times New Roman"/>
        </w:rPr>
        <w:t xml:space="preserve"> in order to solve the mystery. Information gap tasks were selected because previous studies suggest that required information exchange results in more negotiation (Ellis</w:t>
      </w:r>
      <w:r w:rsidR="009F1179">
        <w:rPr>
          <w:rFonts w:ascii="Times New Roman" w:hAnsi="Times New Roman" w:cs="Times New Roman"/>
        </w:rPr>
        <w:t xml:space="preserve"> 2</w:t>
      </w:r>
      <w:r w:rsidRPr="000A10B8">
        <w:rPr>
          <w:rFonts w:ascii="Times New Roman" w:hAnsi="Times New Roman" w:cs="Times New Roman"/>
        </w:rPr>
        <w:t>006; Foster</w:t>
      </w:r>
      <w:r w:rsidR="009F1179">
        <w:rPr>
          <w:rFonts w:ascii="Times New Roman" w:hAnsi="Times New Roman" w:cs="Times New Roman"/>
        </w:rPr>
        <w:t xml:space="preserve"> 1</w:t>
      </w:r>
      <w:r w:rsidRPr="000A10B8">
        <w:rPr>
          <w:rFonts w:ascii="Times New Roman" w:hAnsi="Times New Roman" w:cs="Times New Roman"/>
        </w:rPr>
        <w:t>998). The two different types of information gap tasks were selected in order to represent both closed outcome tasks, such as th</w:t>
      </w:r>
      <w:r>
        <w:rPr>
          <w:rFonts w:ascii="Times New Roman" w:hAnsi="Times New Roman" w:cs="Times New Roman"/>
        </w:rPr>
        <w:t>e picture-</w:t>
      </w:r>
      <w:r w:rsidR="00837693">
        <w:rPr>
          <w:rFonts w:ascii="Times New Roman" w:hAnsi="Times New Roman" w:cs="Times New Roman"/>
        </w:rPr>
        <w:t>difference task, which</w:t>
      </w:r>
      <w:r w:rsidRPr="000A10B8">
        <w:rPr>
          <w:rFonts w:ascii="Times New Roman" w:hAnsi="Times New Roman" w:cs="Times New Roman"/>
        </w:rPr>
        <w:t xml:space="preserve"> may result in short, lexical exchanges, as well as conversational tasks</w:t>
      </w:r>
      <w:r>
        <w:rPr>
          <w:rFonts w:ascii="Times New Roman" w:hAnsi="Times New Roman" w:cs="Times New Roman"/>
        </w:rPr>
        <w:t>, such as the picture-</w:t>
      </w:r>
      <w:r w:rsidRPr="000A10B8">
        <w:rPr>
          <w:rFonts w:ascii="Times New Roman" w:hAnsi="Times New Roman" w:cs="Times New Roman"/>
        </w:rPr>
        <w:t>sequencing task, that may result in longer expressions of opinion. Previous research has demonstrated that these contrasting task types elicit different patterns of negotiation (</w:t>
      </w:r>
      <w:r w:rsidRPr="00D657C2">
        <w:rPr>
          <w:rFonts w:ascii="Times New Roman" w:hAnsi="Times New Roman" w:cs="Times New Roman"/>
        </w:rPr>
        <w:t>Duff</w:t>
      </w:r>
      <w:r w:rsidR="009F1179">
        <w:rPr>
          <w:rFonts w:ascii="Times New Roman" w:hAnsi="Times New Roman" w:cs="Times New Roman"/>
        </w:rPr>
        <w:t xml:space="preserve"> 1</w:t>
      </w:r>
      <w:r w:rsidRPr="00D657C2">
        <w:rPr>
          <w:rFonts w:ascii="Times New Roman" w:hAnsi="Times New Roman" w:cs="Times New Roman"/>
        </w:rPr>
        <w:t>986; Nakahama, Tyler, &amp; Van Lier</w:t>
      </w:r>
      <w:r w:rsidR="009F1179">
        <w:rPr>
          <w:rFonts w:ascii="Times New Roman" w:hAnsi="Times New Roman" w:cs="Times New Roman"/>
        </w:rPr>
        <w:t xml:space="preserve"> 2</w:t>
      </w:r>
      <w:r w:rsidRPr="00D657C2">
        <w:rPr>
          <w:rFonts w:ascii="Times New Roman" w:hAnsi="Times New Roman" w:cs="Times New Roman"/>
        </w:rPr>
        <w:t>001</w:t>
      </w:r>
      <w:r w:rsidRPr="000A10B8">
        <w:rPr>
          <w:rFonts w:ascii="Times New Roman" w:hAnsi="Times New Roman" w:cs="Times New Roman"/>
        </w:rPr>
        <w:t xml:space="preserve">). The picture difference tasks were adopted from </w:t>
      </w:r>
      <w:r w:rsidRPr="008D3AEE">
        <w:rPr>
          <w:rFonts w:ascii="Times New Roman" w:hAnsi="Times New Roman" w:cs="Times New Roman"/>
          <w:i/>
        </w:rPr>
        <w:t>Discussions that Work</w:t>
      </w:r>
      <w:r w:rsidRPr="000A10B8">
        <w:rPr>
          <w:rFonts w:ascii="Times New Roman" w:hAnsi="Times New Roman" w:cs="Times New Roman"/>
        </w:rPr>
        <w:t xml:space="preserve"> (Ur</w:t>
      </w:r>
      <w:r w:rsidR="009F1179">
        <w:rPr>
          <w:rFonts w:ascii="Times New Roman" w:hAnsi="Times New Roman" w:cs="Times New Roman"/>
        </w:rPr>
        <w:t xml:space="preserve"> 1</w:t>
      </w:r>
      <w:r w:rsidRPr="000A10B8">
        <w:rPr>
          <w:rFonts w:ascii="Times New Roman" w:hAnsi="Times New Roman" w:cs="Times New Roman"/>
        </w:rPr>
        <w:t>981), while the problem-solving tasks were created based on stories from</w:t>
      </w:r>
      <w:r w:rsidR="00EF2BB5">
        <w:rPr>
          <w:rFonts w:ascii="Times New Roman" w:hAnsi="Times New Roman" w:cs="Times New Roman"/>
        </w:rPr>
        <w:t xml:space="preserve"> an internet mystery story website </w:t>
      </w:r>
      <w:proofErr w:type="spellStart"/>
      <w:r w:rsidR="00025DC0" w:rsidRPr="00A933A5">
        <w:rPr>
          <w:rFonts w:ascii="Times New Roman" w:hAnsi="Times New Roman" w:cs="Times New Roman"/>
          <w:i/>
        </w:rPr>
        <w:t>MysteryNet’s</w:t>
      </w:r>
      <w:proofErr w:type="spellEnd"/>
      <w:r w:rsidR="00025DC0" w:rsidRPr="00A933A5">
        <w:rPr>
          <w:rFonts w:ascii="Times New Roman" w:hAnsi="Times New Roman" w:cs="Times New Roman"/>
          <w:i/>
        </w:rPr>
        <w:t xml:space="preserve"> Kids Mysteries</w:t>
      </w:r>
      <w:r w:rsidRPr="000A10B8">
        <w:rPr>
          <w:rFonts w:ascii="Times New Roman" w:hAnsi="Times New Roman" w:cs="Times New Roman"/>
        </w:rPr>
        <w:t xml:space="preserve">. </w:t>
      </w:r>
      <w:r>
        <w:rPr>
          <w:rFonts w:ascii="Times New Roman" w:hAnsi="Times New Roman" w:cs="Times New Roman"/>
        </w:rPr>
        <w:t xml:space="preserve">Different versions of both types of information gap tasks were used on the pretest and posttest, </w:t>
      </w:r>
      <w:r w:rsidR="006142C1">
        <w:rPr>
          <w:rFonts w:ascii="Times New Roman" w:hAnsi="Times New Roman" w:cs="Times New Roman"/>
        </w:rPr>
        <w:t>with the pretest consisting of a different picture difference</w:t>
      </w:r>
      <w:r>
        <w:rPr>
          <w:rFonts w:ascii="Times New Roman" w:hAnsi="Times New Roman" w:cs="Times New Roman"/>
        </w:rPr>
        <w:t xml:space="preserve"> task and problem-solving task than the posttest.</w:t>
      </w:r>
    </w:p>
    <w:p w14:paraId="4BA4201F" w14:textId="77777777" w:rsidR="00BE288D" w:rsidRDefault="00BE288D" w:rsidP="00BE288D">
      <w:pPr>
        <w:spacing w:line="480" w:lineRule="auto"/>
        <w:contextualSpacing/>
        <w:rPr>
          <w:rFonts w:ascii="Times New Roman" w:hAnsi="Times New Roman" w:cs="Times New Roman"/>
          <w:i/>
          <w:lang w:eastAsia="ja-JP"/>
        </w:rPr>
      </w:pPr>
    </w:p>
    <w:p w14:paraId="6049B05C" w14:textId="543F05C2" w:rsidR="00BE288D" w:rsidRDefault="0010281F" w:rsidP="00BE288D">
      <w:pPr>
        <w:spacing w:line="480" w:lineRule="auto"/>
        <w:contextualSpacing/>
        <w:rPr>
          <w:rFonts w:ascii="Times New Roman" w:hAnsi="Times New Roman" w:cs="Times New Roman"/>
          <w:lang w:eastAsia="ja-JP"/>
        </w:rPr>
      </w:pPr>
      <w:r w:rsidRPr="008D7886">
        <w:rPr>
          <w:rFonts w:ascii="Times New Roman" w:hAnsi="Times New Roman" w:cs="Times New Roman"/>
          <w:i/>
        </w:rPr>
        <w:t>Me</w:t>
      </w:r>
      <w:r w:rsidR="00BE288D">
        <w:rPr>
          <w:rFonts w:ascii="Times New Roman" w:hAnsi="Times New Roman" w:cs="Times New Roman"/>
          <w:i/>
        </w:rPr>
        <w:t>tacognitive instruction sessio</w:t>
      </w:r>
      <w:r w:rsidR="00BE288D">
        <w:rPr>
          <w:rFonts w:ascii="Times New Roman" w:hAnsi="Times New Roman" w:cs="Times New Roman" w:hint="eastAsia"/>
          <w:i/>
          <w:lang w:eastAsia="ja-JP"/>
        </w:rPr>
        <w:t>n</w:t>
      </w:r>
    </w:p>
    <w:p w14:paraId="33D0AD6C" w14:textId="41EBE139" w:rsidR="0010281F" w:rsidRDefault="0010281F" w:rsidP="00BE288D">
      <w:pPr>
        <w:spacing w:line="480" w:lineRule="auto"/>
        <w:ind w:firstLine="720"/>
        <w:contextualSpacing/>
        <w:rPr>
          <w:rFonts w:ascii="Times New Roman" w:hAnsi="Times New Roman" w:cs="Times New Roman"/>
        </w:rPr>
      </w:pPr>
      <w:r>
        <w:rPr>
          <w:rFonts w:ascii="Times New Roman" w:hAnsi="Times New Roman" w:cs="Times New Roman"/>
        </w:rPr>
        <w:lastRenderedPageBreak/>
        <w:t>The four-part instructional</w:t>
      </w:r>
      <w:r w:rsidRPr="000A10B8">
        <w:rPr>
          <w:rFonts w:ascii="Times New Roman" w:hAnsi="Times New Roman" w:cs="Times New Roman"/>
        </w:rPr>
        <w:t xml:space="preserve"> s</w:t>
      </w:r>
      <w:r>
        <w:rPr>
          <w:rFonts w:ascii="Times New Roman" w:hAnsi="Times New Roman" w:cs="Times New Roman"/>
        </w:rPr>
        <w:t xml:space="preserve">ession was titled </w:t>
      </w:r>
      <w:r w:rsidRPr="000A10B8">
        <w:rPr>
          <w:rFonts w:ascii="Times New Roman" w:hAnsi="Times New Roman" w:cs="Times New Roman"/>
        </w:rPr>
        <w:t>“How to be an active learner: Feedback, negotiation, and noticing</w:t>
      </w:r>
      <w:r>
        <w:rPr>
          <w:rFonts w:ascii="Times New Roman" w:hAnsi="Times New Roman" w:cs="Times New Roman"/>
        </w:rPr>
        <w:t xml:space="preserve">,” and delivered </w:t>
      </w:r>
      <w:r w:rsidR="0092649A">
        <w:rPr>
          <w:rFonts w:ascii="Times New Roman" w:hAnsi="Times New Roman" w:cs="Times New Roman"/>
        </w:rPr>
        <w:t>by the first author who was introduced to the class as a guest speaker. The instruction was conducted using</w:t>
      </w:r>
      <w:r w:rsidRPr="000A10B8">
        <w:rPr>
          <w:rFonts w:ascii="Times New Roman" w:hAnsi="Times New Roman" w:cs="Times New Roman"/>
        </w:rPr>
        <w:t xml:space="preserve"> PowerP</w:t>
      </w:r>
      <w:r>
        <w:rPr>
          <w:rFonts w:ascii="Times New Roman" w:hAnsi="Times New Roman" w:cs="Times New Roman"/>
        </w:rPr>
        <w:t>oint</w:t>
      </w:r>
      <w:r w:rsidR="0092649A">
        <w:rPr>
          <w:rFonts w:ascii="Times New Roman" w:hAnsi="Times New Roman" w:cs="Times New Roman"/>
        </w:rPr>
        <w:t xml:space="preserve"> slides</w:t>
      </w:r>
      <w:r w:rsidR="007B4E03">
        <w:rPr>
          <w:rFonts w:ascii="Times New Roman" w:hAnsi="Times New Roman" w:cs="Times New Roman"/>
        </w:rPr>
        <w:t xml:space="preserve"> all in English following the English-only policy in the program</w:t>
      </w:r>
      <w:r w:rsidRPr="000A10B8">
        <w:rPr>
          <w:rFonts w:ascii="Times New Roman" w:hAnsi="Times New Roman" w:cs="Times New Roman"/>
        </w:rPr>
        <w:t xml:space="preserve">. </w:t>
      </w:r>
    </w:p>
    <w:p w14:paraId="6799DBC7" w14:textId="77777777" w:rsidR="0010281F" w:rsidRDefault="0010281F" w:rsidP="0010281F">
      <w:pPr>
        <w:spacing w:line="480" w:lineRule="auto"/>
        <w:ind w:firstLine="720"/>
        <w:contextualSpacing/>
        <w:rPr>
          <w:rFonts w:ascii="Times New Roman" w:hAnsi="Times New Roman" w:cs="Times New Roman"/>
        </w:rPr>
      </w:pPr>
      <w:r w:rsidRPr="008D7886">
        <w:rPr>
          <w:rFonts w:ascii="Times New Roman" w:hAnsi="Times New Roman" w:cs="Times New Roman"/>
        </w:rPr>
        <w:t xml:space="preserve">1. </w:t>
      </w:r>
      <w:r>
        <w:rPr>
          <w:rFonts w:ascii="Times New Roman" w:hAnsi="Times New Roman" w:cs="Times New Roman"/>
        </w:rPr>
        <w:t>E</w:t>
      </w:r>
      <w:r w:rsidRPr="008D7886">
        <w:rPr>
          <w:rFonts w:ascii="Times New Roman" w:hAnsi="Times New Roman" w:cs="Times New Roman"/>
        </w:rPr>
        <w:t>xplanation:</w:t>
      </w:r>
      <w:r>
        <w:rPr>
          <w:rFonts w:ascii="Times New Roman" w:hAnsi="Times New Roman" w:cs="Times New Roman"/>
        </w:rPr>
        <w:t xml:space="preserve"> Since</w:t>
      </w:r>
      <w:r w:rsidRPr="000A10B8">
        <w:rPr>
          <w:rFonts w:ascii="Times New Roman" w:hAnsi="Times New Roman" w:cs="Times New Roman"/>
        </w:rPr>
        <w:t xml:space="preserve"> the learners all came from a common background of form-based language instruction, the presentation began with an introduction of the characteristics and benefits of communicative, meaning-focused language. After </w:t>
      </w:r>
      <w:r>
        <w:rPr>
          <w:rFonts w:ascii="Times New Roman" w:hAnsi="Times New Roman" w:cs="Times New Roman"/>
        </w:rPr>
        <w:t xml:space="preserve">discussing the advantages and disadvantages </w:t>
      </w:r>
      <w:r w:rsidRPr="000A10B8">
        <w:rPr>
          <w:rFonts w:ascii="Times New Roman" w:hAnsi="Times New Roman" w:cs="Times New Roman"/>
        </w:rPr>
        <w:t>of c</w:t>
      </w:r>
      <w:r>
        <w:rPr>
          <w:rFonts w:ascii="Times New Roman" w:hAnsi="Times New Roman" w:cs="Times New Roman"/>
        </w:rPr>
        <w:t>ommunicative language learning, specifically the concern that it may lead to development in</w:t>
      </w:r>
      <w:r w:rsidRPr="000A10B8">
        <w:rPr>
          <w:rFonts w:ascii="Times New Roman" w:hAnsi="Times New Roman" w:cs="Times New Roman"/>
        </w:rPr>
        <w:t xml:space="preserve"> fluency but not nec</w:t>
      </w:r>
      <w:r>
        <w:rPr>
          <w:rFonts w:ascii="Times New Roman" w:hAnsi="Times New Roman" w:cs="Times New Roman"/>
        </w:rPr>
        <w:t>essarily accuracy or complexity</w:t>
      </w:r>
      <w:r w:rsidRPr="005E476B">
        <w:rPr>
          <w:rFonts w:ascii="Times New Roman" w:hAnsi="Times New Roman" w:cs="Times New Roman"/>
        </w:rPr>
        <w:t>,</w:t>
      </w:r>
      <w:r w:rsidRPr="000A10B8">
        <w:rPr>
          <w:rFonts w:ascii="Times New Roman" w:hAnsi="Times New Roman" w:cs="Times New Roman"/>
        </w:rPr>
        <w:t xml:space="preserve"> the presenter explained how negotiation processes could facilitate the development of learners’ accuracy and complexity. </w:t>
      </w:r>
    </w:p>
    <w:p w14:paraId="14914F71" w14:textId="61CCF6ED" w:rsidR="0010281F" w:rsidRDefault="0010281F" w:rsidP="0010281F">
      <w:pPr>
        <w:spacing w:line="480" w:lineRule="auto"/>
        <w:ind w:firstLine="720"/>
        <w:contextualSpacing/>
        <w:rPr>
          <w:rFonts w:ascii="Times New Roman" w:hAnsi="Times New Roman" w:cs="Times New Roman"/>
        </w:rPr>
      </w:pPr>
      <w:r w:rsidRPr="008D7886">
        <w:rPr>
          <w:rFonts w:ascii="Times New Roman" w:hAnsi="Times New Roman" w:cs="Times New Roman"/>
        </w:rPr>
        <w:t xml:space="preserve">2. </w:t>
      </w:r>
      <w:r>
        <w:rPr>
          <w:rFonts w:ascii="Times New Roman" w:hAnsi="Times New Roman" w:cs="Times New Roman"/>
        </w:rPr>
        <w:t>Examples</w:t>
      </w:r>
      <w:r w:rsidRPr="008D7886">
        <w:rPr>
          <w:rFonts w:ascii="Times New Roman" w:hAnsi="Times New Roman" w:cs="Times New Roman"/>
        </w:rPr>
        <w:t xml:space="preserve">: </w:t>
      </w:r>
      <w:r w:rsidRPr="000A10B8">
        <w:rPr>
          <w:rFonts w:ascii="Times New Roman" w:hAnsi="Times New Roman" w:cs="Times New Roman"/>
        </w:rPr>
        <w:t xml:space="preserve">The second phase of the </w:t>
      </w:r>
      <w:r>
        <w:rPr>
          <w:rFonts w:ascii="Times New Roman" w:hAnsi="Times New Roman" w:cs="Times New Roman"/>
        </w:rPr>
        <w:t>instruction</w:t>
      </w:r>
      <w:r w:rsidRPr="000A10B8">
        <w:rPr>
          <w:rFonts w:ascii="Times New Roman" w:hAnsi="Times New Roman" w:cs="Times New Roman"/>
        </w:rPr>
        <w:t xml:space="preserve"> provided </w:t>
      </w:r>
      <w:r>
        <w:rPr>
          <w:rFonts w:ascii="Times New Roman" w:hAnsi="Times New Roman" w:cs="Times New Roman"/>
        </w:rPr>
        <w:t>learners with examples of suc</w:t>
      </w:r>
      <w:r w:rsidRPr="000A10B8">
        <w:rPr>
          <w:rFonts w:ascii="Times New Roman" w:hAnsi="Times New Roman" w:cs="Times New Roman"/>
        </w:rPr>
        <w:t xml:space="preserve">cessful interactions. Negotiation processes were illustrated using video clips of a Japanese learner </w:t>
      </w:r>
      <w:r w:rsidR="00BF4BD7">
        <w:rPr>
          <w:rFonts w:ascii="Times New Roman" w:hAnsi="Times New Roman" w:cs="Times New Roman"/>
        </w:rPr>
        <w:t xml:space="preserve">carrying out a decision-making task </w:t>
      </w:r>
      <w:r w:rsidRPr="000A10B8">
        <w:rPr>
          <w:rFonts w:ascii="Times New Roman" w:hAnsi="Times New Roman" w:cs="Times New Roman"/>
        </w:rPr>
        <w:t xml:space="preserve">with </w:t>
      </w:r>
      <w:r>
        <w:rPr>
          <w:rFonts w:ascii="Times New Roman" w:hAnsi="Times New Roman" w:cs="Times New Roman"/>
        </w:rPr>
        <w:t>an instructor</w:t>
      </w:r>
      <w:r w:rsidRPr="000A10B8">
        <w:rPr>
          <w:rFonts w:ascii="Times New Roman" w:hAnsi="Times New Roman" w:cs="Times New Roman"/>
        </w:rPr>
        <w:t>. This video was supplemented with transcripts highlighting the negotiation processes</w:t>
      </w:r>
      <w:r>
        <w:rPr>
          <w:rFonts w:ascii="Times New Roman" w:hAnsi="Times New Roman" w:cs="Times New Roman"/>
        </w:rPr>
        <w:t>, thereby providing support for both visual and aural learners</w:t>
      </w:r>
      <w:r w:rsidRPr="000A10B8">
        <w:rPr>
          <w:rFonts w:ascii="Times New Roman" w:hAnsi="Times New Roman" w:cs="Times New Roman"/>
        </w:rPr>
        <w:t xml:space="preserve">. </w:t>
      </w:r>
      <w:r w:rsidR="00B12E2A">
        <w:rPr>
          <w:rFonts w:ascii="Times New Roman" w:hAnsi="Times New Roman" w:cs="Times New Roman"/>
        </w:rPr>
        <w:t>One of the slides used to highlight negotiation processes in the transcript is shown in Figure 1.</w:t>
      </w:r>
    </w:p>
    <w:p w14:paraId="25A155FA" w14:textId="77777777" w:rsidR="0010281F" w:rsidRDefault="0010281F" w:rsidP="0010281F">
      <w:pPr>
        <w:spacing w:line="480" w:lineRule="auto"/>
        <w:ind w:firstLine="720"/>
        <w:contextualSpacing/>
        <w:rPr>
          <w:rFonts w:ascii="Times New Roman" w:hAnsi="Times New Roman" w:cs="Times New Roman"/>
        </w:rPr>
      </w:pPr>
      <w:r>
        <w:rPr>
          <w:rFonts w:ascii="Times New Roman" w:hAnsi="Times New Roman" w:cs="Times New Roman"/>
        </w:rPr>
        <w:t xml:space="preserve">3. Useful phrases: </w:t>
      </w:r>
      <w:r w:rsidRPr="000A10B8">
        <w:rPr>
          <w:rFonts w:ascii="Times New Roman" w:hAnsi="Times New Roman" w:cs="Times New Roman"/>
        </w:rPr>
        <w:t xml:space="preserve">The third phase presented learners with several phrases that could be used to elicit clarification or confirmation or for giving recasts, such as ‘so you mean…’ or ‘I’m sorry, I don’t understand’.  </w:t>
      </w:r>
    </w:p>
    <w:p w14:paraId="396C2CF1" w14:textId="1D46FE17" w:rsidR="0010281F" w:rsidRDefault="0010281F" w:rsidP="0010281F">
      <w:pPr>
        <w:spacing w:line="480" w:lineRule="auto"/>
        <w:ind w:firstLine="720"/>
        <w:contextualSpacing/>
        <w:rPr>
          <w:rFonts w:ascii="Times New Roman" w:hAnsi="Times New Roman" w:cs="Times New Roman"/>
          <w:b/>
        </w:rPr>
      </w:pPr>
      <w:r>
        <w:rPr>
          <w:rFonts w:ascii="Times New Roman" w:hAnsi="Times New Roman" w:cs="Times New Roman"/>
        </w:rPr>
        <w:t xml:space="preserve">4. Practice: </w:t>
      </w:r>
      <w:r w:rsidRPr="000A10B8">
        <w:rPr>
          <w:rFonts w:ascii="Times New Roman" w:hAnsi="Times New Roman" w:cs="Times New Roman"/>
        </w:rPr>
        <w:t xml:space="preserve">The final phase of the </w:t>
      </w:r>
      <w:r>
        <w:rPr>
          <w:rFonts w:ascii="Times New Roman" w:hAnsi="Times New Roman" w:cs="Times New Roman"/>
        </w:rPr>
        <w:t>instruction session provided learners with one</w:t>
      </w:r>
      <w:r w:rsidRPr="000A10B8">
        <w:rPr>
          <w:rFonts w:ascii="Times New Roman" w:hAnsi="Times New Roman" w:cs="Times New Roman"/>
        </w:rPr>
        <w:t xml:space="preserve"> guided practice activity</w:t>
      </w:r>
      <w:r>
        <w:rPr>
          <w:rFonts w:ascii="Times New Roman" w:hAnsi="Times New Roman" w:cs="Times New Roman"/>
        </w:rPr>
        <w:t xml:space="preserve"> and one practice activity in learner-learner dyads</w:t>
      </w:r>
      <w:r w:rsidRPr="000A10B8">
        <w:rPr>
          <w:rFonts w:ascii="Times New Roman" w:hAnsi="Times New Roman" w:cs="Times New Roman"/>
        </w:rPr>
        <w:t>. During this phase</w:t>
      </w:r>
      <w:r>
        <w:rPr>
          <w:rFonts w:ascii="Times New Roman" w:hAnsi="Times New Roman" w:cs="Times New Roman"/>
        </w:rPr>
        <w:t>,</w:t>
      </w:r>
      <w:r w:rsidR="00491F32">
        <w:rPr>
          <w:rFonts w:ascii="Times New Roman" w:hAnsi="Times New Roman" w:cs="Times New Roman"/>
        </w:rPr>
        <w:t xml:space="preserve"> the whole class </w:t>
      </w:r>
      <w:r w:rsidRPr="000A10B8">
        <w:rPr>
          <w:rFonts w:ascii="Times New Roman" w:hAnsi="Times New Roman" w:cs="Times New Roman"/>
        </w:rPr>
        <w:t>completed</w:t>
      </w:r>
      <w:r>
        <w:rPr>
          <w:rFonts w:ascii="Times New Roman" w:hAnsi="Times New Roman" w:cs="Times New Roman"/>
        </w:rPr>
        <w:t xml:space="preserve"> a picture-</w:t>
      </w:r>
      <w:r w:rsidRPr="000A10B8">
        <w:rPr>
          <w:rFonts w:ascii="Times New Roman" w:hAnsi="Times New Roman" w:cs="Times New Roman"/>
        </w:rPr>
        <w:t xml:space="preserve">difference task </w:t>
      </w:r>
      <w:r w:rsidR="00491F32">
        <w:rPr>
          <w:rFonts w:ascii="Times New Roman" w:hAnsi="Times New Roman" w:cs="Times New Roman"/>
        </w:rPr>
        <w:t xml:space="preserve">together, </w:t>
      </w:r>
      <w:r>
        <w:rPr>
          <w:rFonts w:ascii="Times New Roman" w:hAnsi="Times New Roman" w:cs="Times New Roman"/>
        </w:rPr>
        <w:t>guided by the instructor, who</w:t>
      </w:r>
      <w:r w:rsidRPr="000A10B8">
        <w:rPr>
          <w:rFonts w:ascii="Times New Roman" w:hAnsi="Times New Roman" w:cs="Times New Roman"/>
        </w:rPr>
        <w:t xml:space="preserve"> initiated </w:t>
      </w:r>
      <w:r w:rsidRPr="000A10B8">
        <w:rPr>
          <w:rFonts w:ascii="Times New Roman" w:hAnsi="Times New Roman" w:cs="Times New Roman"/>
        </w:rPr>
        <w:lastRenderedPageBreak/>
        <w:t>negotiation</w:t>
      </w:r>
      <w:r>
        <w:rPr>
          <w:rFonts w:ascii="Times New Roman" w:hAnsi="Times New Roman" w:cs="Times New Roman"/>
        </w:rPr>
        <w:t>,</w:t>
      </w:r>
      <w:r w:rsidRPr="000A10B8">
        <w:rPr>
          <w:rFonts w:ascii="Times New Roman" w:hAnsi="Times New Roman" w:cs="Times New Roman"/>
        </w:rPr>
        <w:t xml:space="preserve"> mode</w:t>
      </w:r>
      <w:r>
        <w:rPr>
          <w:rFonts w:ascii="Times New Roman" w:hAnsi="Times New Roman" w:cs="Times New Roman"/>
        </w:rPr>
        <w:t xml:space="preserve">led a variety of feedback moves, </w:t>
      </w:r>
      <w:r w:rsidRPr="000A10B8">
        <w:rPr>
          <w:rFonts w:ascii="Times New Roman" w:hAnsi="Times New Roman" w:cs="Times New Roman"/>
        </w:rPr>
        <w:t xml:space="preserve">and also created contexts for the learners to initiate negotiation. </w:t>
      </w:r>
      <w:r w:rsidR="00491F32">
        <w:rPr>
          <w:rFonts w:ascii="Times New Roman" w:hAnsi="Times New Roman" w:cs="Times New Roman"/>
        </w:rPr>
        <w:t xml:space="preserve">Then, learners practiced a similar task in learner-learner dyads. </w:t>
      </w:r>
    </w:p>
    <w:p w14:paraId="395C841D" w14:textId="77777777" w:rsidR="00BE288D" w:rsidRDefault="00BE288D" w:rsidP="00BE288D">
      <w:pPr>
        <w:spacing w:line="480" w:lineRule="auto"/>
        <w:contextualSpacing/>
        <w:rPr>
          <w:rFonts w:ascii="Times New Roman" w:hAnsi="Times New Roman" w:cs="Times New Roman"/>
          <w:i/>
          <w:lang w:eastAsia="ja-JP"/>
        </w:rPr>
      </w:pPr>
    </w:p>
    <w:p w14:paraId="01463501" w14:textId="77777777" w:rsidR="00BE288D" w:rsidRDefault="0010281F" w:rsidP="00BE288D">
      <w:pPr>
        <w:spacing w:line="480" w:lineRule="auto"/>
        <w:contextualSpacing/>
        <w:rPr>
          <w:rFonts w:ascii="Times New Roman" w:hAnsi="Times New Roman" w:cs="Times New Roman"/>
          <w:lang w:eastAsia="ja-JP"/>
        </w:rPr>
      </w:pPr>
      <w:r w:rsidRPr="002B0419">
        <w:rPr>
          <w:rFonts w:ascii="Times New Roman" w:hAnsi="Times New Roman" w:cs="Times New Roman"/>
          <w:i/>
        </w:rPr>
        <w:t>Exit questionnaire</w:t>
      </w:r>
    </w:p>
    <w:p w14:paraId="05AB06BA" w14:textId="7D6C288C" w:rsidR="00DB276B" w:rsidRDefault="0010281F" w:rsidP="00CD4DB3">
      <w:pPr>
        <w:spacing w:line="480" w:lineRule="auto"/>
        <w:ind w:firstLine="720"/>
        <w:contextualSpacing/>
        <w:rPr>
          <w:rFonts w:ascii="Times New Roman" w:hAnsi="Times New Roman" w:cs="Times New Roman"/>
          <w:lang w:eastAsia="ja-JP"/>
        </w:rPr>
      </w:pPr>
      <w:r>
        <w:rPr>
          <w:rFonts w:ascii="Times New Roman" w:hAnsi="Times New Roman" w:cs="Times New Roman"/>
        </w:rPr>
        <w:t>The written exit questionnaire (Appendix A) consisted of 13 items designed to elicit learners’ perceptions and evaluation of the instructional session. The questionnaire was administered in the learners’ first language, Japanese. Learners were asked to rate their responses on a five-point Likert scale ranging from a score of one, “I strongly disagree,” to a score of five, “I strongly agree.”</w:t>
      </w:r>
    </w:p>
    <w:p w14:paraId="47E953BB" w14:textId="77777777" w:rsidR="00BE288D" w:rsidRPr="00CD4DB3" w:rsidRDefault="00BE288D" w:rsidP="00CD4DB3">
      <w:pPr>
        <w:spacing w:line="480" w:lineRule="auto"/>
        <w:ind w:firstLine="720"/>
        <w:contextualSpacing/>
        <w:rPr>
          <w:rFonts w:ascii="Times New Roman" w:hAnsi="Times New Roman" w:cs="Times New Roman"/>
          <w:lang w:eastAsia="ja-JP"/>
        </w:rPr>
      </w:pPr>
    </w:p>
    <w:p w14:paraId="6CFE74F2" w14:textId="77777777" w:rsidR="00BE288D" w:rsidRDefault="00BE288D" w:rsidP="00BE288D">
      <w:pPr>
        <w:spacing w:line="480" w:lineRule="auto"/>
        <w:contextualSpacing/>
        <w:rPr>
          <w:rFonts w:ascii="Times New Roman" w:hAnsi="Times New Roman" w:cs="Times New Roman"/>
          <w:i/>
          <w:lang w:eastAsia="ja-JP"/>
        </w:rPr>
      </w:pPr>
      <w:r>
        <w:rPr>
          <w:rFonts w:ascii="Times New Roman" w:hAnsi="Times New Roman" w:cs="Times New Roman"/>
          <w:i/>
        </w:rPr>
        <w:t>Procedure</w:t>
      </w:r>
    </w:p>
    <w:p w14:paraId="62F11668" w14:textId="60AECB23" w:rsidR="0010281F" w:rsidRPr="006F6F8A" w:rsidRDefault="0010281F" w:rsidP="006F6F8A">
      <w:pPr>
        <w:spacing w:line="480" w:lineRule="auto"/>
        <w:ind w:firstLine="720"/>
        <w:contextualSpacing/>
        <w:rPr>
          <w:rFonts w:ascii="Times New Roman" w:hAnsi="Times New Roman" w:cs="Times New Roman"/>
        </w:rPr>
      </w:pPr>
      <w:r w:rsidRPr="000A10B8">
        <w:rPr>
          <w:rFonts w:ascii="Times New Roman" w:hAnsi="Times New Roman" w:cs="Times New Roman"/>
        </w:rPr>
        <w:t xml:space="preserve">Data </w:t>
      </w:r>
      <w:r>
        <w:rPr>
          <w:rFonts w:ascii="Times New Roman" w:hAnsi="Times New Roman" w:cs="Times New Roman"/>
        </w:rPr>
        <w:t xml:space="preserve">were </w:t>
      </w:r>
      <w:r w:rsidRPr="000A10B8">
        <w:rPr>
          <w:rFonts w:ascii="Times New Roman" w:hAnsi="Times New Roman" w:cs="Times New Roman"/>
        </w:rPr>
        <w:t>collected during learners’ regularly scheduled academ</w:t>
      </w:r>
      <w:r>
        <w:rPr>
          <w:rFonts w:ascii="Times New Roman" w:hAnsi="Times New Roman" w:cs="Times New Roman"/>
        </w:rPr>
        <w:t>ic speaking class during two 70-</w:t>
      </w:r>
      <w:r w:rsidRPr="000A10B8">
        <w:rPr>
          <w:rFonts w:ascii="Times New Roman" w:hAnsi="Times New Roman" w:cs="Times New Roman"/>
        </w:rPr>
        <w:t>minute class periods (referred to here as Session 1 and Session 2)</w:t>
      </w:r>
      <w:r>
        <w:rPr>
          <w:rFonts w:ascii="Times New Roman" w:hAnsi="Times New Roman" w:cs="Times New Roman"/>
        </w:rPr>
        <w:t xml:space="preserve">, </w:t>
      </w:r>
      <w:r w:rsidRPr="000A10B8">
        <w:rPr>
          <w:rFonts w:ascii="Times New Roman" w:hAnsi="Times New Roman" w:cs="Times New Roman"/>
        </w:rPr>
        <w:t xml:space="preserve">which took place within the space of one week. </w:t>
      </w:r>
      <w:r w:rsidR="006F6F8A">
        <w:rPr>
          <w:rFonts w:ascii="Times New Roman" w:hAnsi="Times New Roman" w:cs="Times New Roman"/>
        </w:rPr>
        <w:t>For both the</w:t>
      </w:r>
      <w:r w:rsidR="006F6F8A" w:rsidRPr="000A10B8">
        <w:rPr>
          <w:rFonts w:ascii="Times New Roman" w:hAnsi="Times New Roman" w:cs="Times New Roman"/>
        </w:rPr>
        <w:t xml:space="preserve"> pretest</w:t>
      </w:r>
      <w:r w:rsidR="006F6F8A">
        <w:rPr>
          <w:rFonts w:ascii="Times New Roman" w:hAnsi="Times New Roman" w:cs="Times New Roman"/>
        </w:rPr>
        <w:t xml:space="preserve"> and posttest, l</w:t>
      </w:r>
      <w:r w:rsidR="006F6F8A" w:rsidRPr="000A10B8">
        <w:rPr>
          <w:rFonts w:ascii="Times New Roman" w:hAnsi="Times New Roman" w:cs="Times New Roman"/>
        </w:rPr>
        <w:t xml:space="preserve">earners were given </w:t>
      </w:r>
      <w:r w:rsidR="006F6F8A">
        <w:rPr>
          <w:rFonts w:ascii="Times New Roman" w:hAnsi="Times New Roman" w:cs="Times New Roman"/>
        </w:rPr>
        <w:t>five</w:t>
      </w:r>
      <w:r w:rsidR="006F6F8A" w:rsidRPr="000A10B8">
        <w:rPr>
          <w:rFonts w:ascii="Times New Roman" w:hAnsi="Times New Roman" w:cs="Times New Roman"/>
        </w:rPr>
        <w:t xml:space="preserve"> m</w:t>
      </w:r>
      <w:r w:rsidR="006F6F8A">
        <w:rPr>
          <w:rFonts w:ascii="Times New Roman" w:hAnsi="Times New Roman" w:cs="Times New Roman"/>
        </w:rPr>
        <w:t>inutes to carry out the picture-</w:t>
      </w:r>
      <w:r w:rsidR="006F6F8A" w:rsidRPr="000A10B8">
        <w:rPr>
          <w:rFonts w:ascii="Times New Roman" w:hAnsi="Times New Roman" w:cs="Times New Roman"/>
        </w:rPr>
        <w:t xml:space="preserve">difference task and 10 minutes to carry out the problem-solving task. </w:t>
      </w:r>
      <w:r w:rsidRPr="000A10B8">
        <w:rPr>
          <w:rFonts w:ascii="Times New Roman" w:hAnsi="Times New Roman" w:cs="Times New Roman"/>
        </w:rPr>
        <w:t>All interactions</w:t>
      </w:r>
      <w:r w:rsidR="003B7935">
        <w:rPr>
          <w:rFonts w:ascii="Times New Roman" w:hAnsi="Times New Roman" w:cs="Times New Roman"/>
        </w:rPr>
        <w:t>,</w:t>
      </w:r>
      <w:r w:rsidRPr="000A10B8">
        <w:rPr>
          <w:rFonts w:ascii="Times New Roman" w:hAnsi="Times New Roman" w:cs="Times New Roman"/>
        </w:rPr>
        <w:t xml:space="preserve"> </w:t>
      </w:r>
      <w:r w:rsidR="003B7935" w:rsidRPr="000A10B8">
        <w:rPr>
          <w:rFonts w:ascii="Times New Roman" w:hAnsi="Times New Roman" w:cs="Times New Roman"/>
          <w:color w:val="000000"/>
        </w:rPr>
        <w:t>which the learners completed in</w:t>
      </w:r>
      <w:r w:rsidR="003B7935">
        <w:rPr>
          <w:rFonts w:ascii="Times New Roman" w:hAnsi="Times New Roman" w:cs="Times New Roman"/>
          <w:color w:val="000000"/>
        </w:rPr>
        <w:t xml:space="preserve"> self-selected</w:t>
      </w:r>
      <w:r w:rsidR="003B7935" w:rsidRPr="000A10B8">
        <w:rPr>
          <w:rFonts w:ascii="Times New Roman" w:hAnsi="Times New Roman" w:cs="Times New Roman"/>
          <w:color w:val="000000"/>
        </w:rPr>
        <w:t xml:space="preserve"> </w:t>
      </w:r>
      <w:r w:rsidR="003B7935">
        <w:rPr>
          <w:rFonts w:ascii="Times New Roman" w:hAnsi="Times New Roman" w:cs="Times New Roman"/>
          <w:color w:val="000000"/>
        </w:rPr>
        <w:t>learner</w:t>
      </w:r>
      <w:r w:rsidR="003B7935" w:rsidRPr="000A10B8">
        <w:rPr>
          <w:rFonts w:ascii="Times New Roman" w:hAnsi="Times New Roman" w:cs="Times New Roman"/>
          <w:color w:val="000000"/>
        </w:rPr>
        <w:t>-</w:t>
      </w:r>
      <w:r w:rsidR="003B7935">
        <w:rPr>
          <w:rFonts w:ascii="Times New Roman" w:hAnsi="Times New Roman" w:cs="Times New Roman"/>
          <w:color w:val="000000"/>
        </w:rPr>
        <w:t>learner</w:t>
      </w:r>
      <w:r w:rsidR="003B7935" w:rsidRPr="000A10B8">
        <w:rPr>
          <w:rFonts w:ascii="Times New Roman" w:hAnsi="Times New Roman" w:cs="Times New Roman"/>
          <w:color w:val="000000"/>
        </w:rPr>
        <w:t xml:space="preserve"> dyads</w:t>
      </w:r>
      <w:r w:rsidR="003B7935">
        <w:rPr>
          <w:rFonts w:ascii="Times New Roman" w:hAnsi="Times New Roman" w:cs="Times New Roman"/>
          <w:color w:val="000000"/>
        </w:rPr>
        <w:t>,</w:t>
      </w:r>
      <w:r w:rsidR="003B7935" w:rsidRPr="000A10B8">
        <w:rPr>
          <w:rFonts w:ascii="Times New Roman" w:hAnsi="Times New Roman" w:cs="Times New Roman"/>
        </w:rPr>
        <w:t xml:space="preserve"> </w:t>
      </w:r>
      <w:r w:rsidRPr="000A10B8">
        <w:rPr>
          <w:rFonts w:ascii="Times New Roman" w:hAnsi="Times New Roman" w:cs="Times New Roman"/>
        </w:rPr>
        <w:t>were audio-recorded using portable digital audio-recorders</w:t>
      </w:r>
      <w:r w:rsidR="00B54589" w:rsidRPr="000A10B8">
        <w:rPr>
          <w:rFonts w:ascii="Times New Roman" w:hAnsi="Times New Roman" w:cs="Times New Roman"/>
          <w:color w:val="000000"/>
        </w:rPr>
        <w:t xml:space="preserve">. </w:t>
      </w:r>
      <w:r w:rsidR="00A75ED7">
        <w:rPr>
          <w:rFonts w:ascii="Times New Roman" w:hAnsi="Times New Roman" w:cs="Times New Roman"/>
          <w:color w:val="000000"/>
        </w:rPr>
        <w:t xml:space="preserve">Learners worked with the same partner throughout the duration of the study </w:t>
      </w:r>
      <w:r w:rsidR="007F6A08">
        <w:rPr>
          <w:rFonts w:ascii="Times New Roman" w:hAnsi="Times New Roman" w:cs="Times New Roman"/>
          <w:color w:val="000000"/>
        </w:rPr>
        <w:t>except in</w:t>
      </w:r>
      <w:r w:rsidR="00A75ED7">
        <w:rPr>
          <w:rFonts w:ascii="Times New Roman" w:hAnsi="Times New Roman" w:cs="Times New Roman"/>
          <w:color w:val="000000"/>
        </w:rPr>
        <w:t xml:space="preserve"> unavoidable circumstances such as absence. </w:t>
      </w:r>
      <w:r w:rsidR="00A21FD7">
        <w:rPr>
          <w:rFonts w:ascii="Times New Roman" w:hAnsi="Times New Roman" w:cs="Times New Roman"/>
          <w:color w:val="000000"/>
        </w:rPr>
        <w:t>Learners were accustomed to the English</w:t>
      </w:r>
      <w:r w:rsidR="00CF2C14">
        <w:rPr>
          <w:rFonts w:ascii="Times New Roman" w:hAnsi="Times New Roman" w:cs="Times New Roman"/>
          <w:color w:val="000000"/>
        </w:rPr>
        <w:t>-only</w:t>
      </w:r>
      <w:r w:rsidR="00A21FD7">
        <w:rPr>
          <w:rFonts w:ascii="Times New Roman" w:hAnsi="Times New Roman" w:cs="Times New Roman"/>
          <w:color w:val="000000"/>
        </w:rPr>
        <w:t xml:space="preserve"> policy enforced across the program and therefore no Japanese was used in the classroom even during peer interaction.  </w:t>
      </w:r>
    </w:p>
    <w:p w14:paraId="1FB5A802" w14:textId="77777777" w:rsidR="00BE288D" w:rsidRDefault="00BE288D" w:rsidP="00BE288D">
      <w:pPr>
        <w:spacing w:line="480" w:lineRule="auto"/>
        <w:contextualSpacing/>
        <w:rPr>
          <w:rFonts w:ascii="Times New Roman" w:hAnsi="Times New Roman" w:cs="Times New Roman"/>
          <w:i/>
          <w:lang w:eastAsia="ja-JP"/>
        </w:rPr>
      </w:pPr>
    </w:p>
    <w:p w14:paraId="129676CC" w14:textId="77777777" w:rsidR="00BE288D" w:rsidRDefault="00BE288D" w:rsidP="00BE288D">
      <w:pPr>
        <w:spacing w:line="480" w:lineRule="auto"/>
        <w:contextualSpacing/>
        <w:rPr>
          <w:rFonts w:ascii="Times New Roman" w:hAnsi="Times New Roman" w:cs="Times New Roman"/>
          <w:i/>
          <w:lang w:eastAsia="ja-JP"/>
        </w:rPr>
      </w:pPr>
      <w:r>
        <w:rPr>
          <w:rFonts w:ascii="Times New Roman" w:hAnsi="Times New Roman" w:cs="Times New Roman"/>
          <w:i/>
        </w:rPr>
        <w:t>Treatment group</w:t>
      </w:r>
    </w:p>
    <w:p w14:paraId="0C384071" w14:textId="45849CC8" w:rsidR="00CD4DB3" w:rsidRDefault="007C4972" w:rsidP="00CD4DB3">
      <w:pPr>
        <w:spacing w:line="480" w:lineRule="auto"/>
        <w:ind w:firstLine="720"/>
        <w:contextualSpacing/>
        <w:rPr>
          <w:rFonts w:ascii="Times New Roman" w:hAnsi="Times New Roman" w:cs="Times New Roman"/>
          <w:lang w:eastAsia="ja-JP"/>
        </w:rPr>
      </w:pPr>
      <w:r w:rsidRPr="000A10B8">
        <w:rPr>
          <w:rFonts w:ascii="Times New Roman" w:hAnsi="Times New Roman" w:cs="Times New Roman"/>
          <w:color w:val="000000"/>
        </w:rPr>
        <w:lastRenderedPageBreak/>
        <w:t xml:space="preserve">Learners </w:t>
      </w:r>
      <w:r w:rsidR="006F6F8A">
        <w:rPr>
          <w:rFonts w:ascii="Times New Roman" w:hAnsi="Times New Roman" w:cs="Times New Roman"/>
          <w:color w:val="000000"/>
        </w:rPr>
        <w:t xml:space="preserve">in two intact classes were </w:t>
      </w:r>
      <w:r w:rsidRPr="000A10B8">
        <w:rPr>
          <w:rFonts w:ascii="Times New Roman" w:hAnsi="Times New Roman" w:cs="Times New Roman"/>
          <w:color w:val="000000"/>
        </w:rPr>
        <w:t>assigned to the treatment group</w:t>
      </w:r>
      <w:r w:rsidR="006F6F8A">
        <w:rPr>
          <w:rFonts w:ascii="Times New Roman" w:hAnsi="Times New Roman" w:cs="Times New Roman"/>
          <w:color w:val="000000"/>
        </w:rPr>
        <w:t>. During Session</w:t>
      </w:r>
      <w:r w:rsidR="00E07878">
        <w:rPr>
          <w:rFonts w:ascii="Times New Roman" w:hAnsi="Times New Roman" w:cs="Times New Roman"/>
          <w:color w:val="000000"/>
        </w:rPr>
        <w:t xml:space="preserve"> </w:t>
      </w:r>
      <w:r w:rsidR="006F6F8A">
        <w:rPr>
          <w:rFonts w:ascii="Times New Roman" w:hAnsi="Times New Roman" w:cs="Times New Roman"/>
          <w:color w:val="000000"/>
        </w:rPr>
        <w:t>1, they</w:t>
      </w:r>
      <w:r w:rsidRPr="000A10B8">
        <w:rPr>
          <w:rFonts w:ascii="Times New Roman" w:hAnsi="Times New Roman" w:cs="Times New Roman"/>
          <w:color w:val="000000"/>
        </w:rPr>
        <w:t xml:space="preserve"> participated in the pretest</w:t>
      </w:r>
      <w:r w:rsidR="006F6F8A">
        <w:rPr>
          <w:rFonts w:ascii="Times New Roman" w:hAnsi="Times New Roman" w:cs="Times New Roman"/>
          <w:color w:val="000000"/>
        </w:rPr>
        <w:t>, which was</w:t>
      </w:r>
      <w:r w:rsidRPr="000A10B8">
        <w:rPr>
          <w:rFonts w:ascii="Times New Roman" w:hAnsi="Times New Roman" w:cs="Times New Roman"/>
          <w:color w:val="000000"/>
        </w:rPr>
        <w:t xml:space="preserve"> </w:t>
      </w:r>
      <w:r w:rsidR="00FF4808" w:rsidRPr="000A10B8">
        <w:rPr>
          <w:rFonts w:ascii="Times New Roman" w:hAnsi="Times New Roman" w:cs="Times New Roman"/>
          <w:color w:val="000000"/>
        </w:rPr>
        <w:t xml:space="preserve">immediately </w:t>
      </w:r>
      <w:r w:rsidRPr="000A10B8">
        <w:rPr>
          <w:rFonts w:ascii="Times New Roman" w:hAnsi="Times New Roman" w:cs="Times New Roman"/>
          <w:color w:val="000000"/>
        </w:rPr>
        <w:t xml:space="preserve">followed by </w:t>
      </w:r>
      <w:r w:rsidR="006F6F8A">
        <w:rPr>
          <w:rFonts w:ascii="Times New Roman" w:hAnsi="Times New Roman" w:cs="Times New Roman"/>
          <w:color w:val="000000"/>
        </w:rPr>
        <w:t>the four-part</w:t>
      </w:r>
      <w:r w:rsidRPr="000A10B8">
        <w:rPr>
          <w:rFonts w:ascii="Times New Roman" w:hAnsi="Times New Roman" w:cs="Times New Roman"/>
          <w:color w:val="000000"/>
        </w:rPr>
        <w:t xml:space="preserve"> </w:t>
      </w:r>
      <w:r w:rsidR="007E30DE">
        <w:rPr>
          <w:rFonts w:ascii="Times New Roman" w:hAnsi="Times New Roman" w:cs="Times New Roman"/>
          <w:color w:val="000000"/>
        </w:rPr>
        <w:t>metacognitive instruction</w:t>
      </w:r>
      <w:r w:rsidR="00FF4808" w:rsidRPr="000A10B8">
        <w:rPr>
          <w:rFonts w:ascii="Times New Roman" w:hAnsi="Times New Roman" w:cs="Times New Roman"/>
          <w:color w:val="000000"/>
        </w:rPr>
        <w:t xml:space="preserve"> session</w:t>
      </w:r>
      <w:r w:rsidR="0010281F">
        <w:rPr>
          <w:rFonts w:ascii="Times New Roman" w:hAnsi="Times New Roman" w:cs="Times New Roman"/>
          <w:color w:val="000000"/>
        </w:rPr>
        <w:t xml:space="preserve"> described above</w:t>
      </w:r>
      <w:r w:rsidR="00FF4808" w:rsidRPr="000A10B8">
        <w:rPr>
          <w:rFonts w:ascii="Times New Roman" w:hAnsi="Times New Roman" w:cs="Times New Roman"/>
          <w:color w:val="000000"/>
        </w:rPr>
        <w:t xml:space="preserve">. </w:t>
      </w:r>
      <w:r w:rsidR="005A720F">
        <w:rPr>
          <w:rFonts w:ascii="Times New Roman" w:hAnsi="Times New Roman" w:cs="Times New Roman"/>
          <w:color w:val="000000"/>
        </w:rPr>
        <w:t>Session 2 began with a</w:t>
      </w:r>
      <w:r w:rsidR="00FF4808" w:rsidRPr="000A10B8">
        <w:rPr>
          <w:rFonts w:ascii="Times New Roman" w:hAnsi="Times New Roman" w:cs="Times New Roman"/>
          <w:color w:val="000000"/>
        </w:rPr>
        <w:t xml:space="preserve"> review of the </w:t>
      </w:r>
      <w:r w:rsidR="007E30DE">
        <w:rPr>
          <w:rFonts w:ascii="Times New Roman" w:hAnsi="Times New Roman" w:cs="Times New Roman"/>
          <w:color w:val="000000"/>
        </w:rPr>
        <w:t>metacognitive instruction</w:t>
      </w:r>
      <w:r w:rsidR="005A720F">
        <w:rPr>
          <w:rFonts w:ascii="Times New Roman" w:hAnsi="Times New Roman" w:cs="Times New Roman"/>
          <w:color w:val="000000"/>
        </w:rPr>
        <w:t xml:space="preserve">. </w:t>
      </w:r>
      <w:r w:rsidR="00FF4808" w:rsidRPr="000A10B8">
        <w:rPr>
          <w:rFonts w:ascii="Times New Roman" w:hAnsi="Times New Roman" w:cs="Times New Roman"/>
          <w:color w:val="000000"/>
        </w:rPr>
        <w:t>Following the review, participants completed the posttest</w:t>
      </w:r>
      <w:r w:rsidR="006F6F8A">
        <w:rPr>
          <w:rFonts w:ascii="Times New Roman" w:hAnsi="Times New Roman" w:cs="Times New Roman"/>
          <w:color w:val="000000"/>
        </w:rPr>
        <w:t>,</w:t>
      </w:r>
      <w:r w:rsidR="0010281F" w:rsidRPr="0010281F">
        <w:rPr>
          <w:rFonts w:ascii="Times New Roman" w:hAnsi="Times New Roman" w:cs="Times New Roman"/>
        </w:rPr>
        <w:t xml:space="preserve"> </w:t>
      </w:r>
      <w:r w:rsidR="0010281F">
        <w:rPr>
          <w:rFonts w:ascii="Times New Roman" w:hAnsi="Times New Roman" w:cs="Times New Roman"/>
        </w:rPr>
        <w:t>which consisted of</w:t>
      </w:r>
      <w:r w:rsidR="0010281F" w:rsidRPr="000A10B8">
        <w:rPr>
          <w:rFonts w:ascii="Times New Roman" w:hAnsi="Times New Roman" w:cs="Times New Roman"/>
        </w:rPr>
        <w:t xml:space="preserve"> different versions of the same type of task</w:t>
      </w:r>
      <w:r w:rsidR="0010281F">
        <w:rPr>
          <w:rFonts w:ascii="Times New Roman" w:hAnsi="Times New Roman" w:cs="Times New Roman"/>
        </w:rPr>
        <w:t>s</w:t>
      </w:r>
      <w:r w:rsidR="0010281F" w:rsidRPr="000A10B8">
        <w:rPr>
          <w:rFonts w:ascii="Times New Roman" w:hAnsi="Times New Roman" w:cs="Times New Roman"/>
        </w:rPr>
        <w:t xml:space="preserve"> used during the </w:t>
      </w:r>
      <w:r w:rsidR="0010281F">
        <w:rPr>
          <w:rFonts w:ascii="Times New Roman" w:hAnsi="Times New Roman" w:cs="Times New Roman"/>
        </w:rPr>
        <w:t>pretest</w:t>
      </w:r>
      <w:r w:rsidR="0010281F" w:rsidRPr="000A10B8">
        <w:rPr>
          <w:rFonts w:ascii="Times New Roman" w:hAnsi="Times New Roman" w:cs="Times New Roman"/>
        </w:rPr>
        <w:t>.</w:t>
      </w:r>
      <w:r w:rsidR="005A720F">
        <w:rPr>
          <w:rFonts w:ascii="Times New Roman" w:hAnsi="Times New Roman" w:cs="Times New Roman"/>
          <w:color w:val="000000"/>
        </w:rPr>
        <w:t xml:space="preserve"> </w:t>
      </w:r>
      <w:r w:rsidR="005A720F" w:rsidRPr="000A10B8">
        <w:rPr>
          <w:rFonts w:ascii="Times New Roman" w:hAnsi="Times New Roman" w:cs="Times New Roman"/>
        </w:rPr>
        <w:t xml:space="preserve">Finally, learners carried out exit questionnaires </w:t>
      </w:r>
      <w:r w:rsidR="005A720F">
        <w:rPr>
          <w:rFonts w:ascii="Times New Roman" w:hAnsi="Times New Roman" w:cs="Times New Roman"/>
        </w:rPr>
        <w:t>that</w:t>
      </w:r>
      <w:r w:rsidR="005A720F" w:rsidRPr="000A10B8">
        <w:rPr>
          <w:rFonts w:ascii="Times New Roman" w:hAnsi="Times New Roman" w:cs="Times New Roman"/>
        </w:rPr>
        <w:t xml:space="preserve"> asked learners to recall </w:t>
      </w:r>
      <w:r w:rsidR="005A720F">
        <w:rPr>
          <w:rFonts w:ascii="Times New Roman" w:hAnsi="Times New Roman" w:cs="Times New Roman"/>
        </w:rPr>
        <w:t xml:space="preserve">and record </w:t>
      </w:r>
      <w:r w:rsidR="005A720F" w:rsidRPr="000A10B8">
        <w:rPr>
          <w:rFonts w:ascii="Times New Roman" w:hAnsi="Times New Roman" w:cs="Times New Roman"/>
        </w:rPr>
        <w:t>what they had been thinking during the pre</w:t>
      </w:r>
      <w:r w:rsidR="005A720F">
        <w:rPr>
          <w:rFonts w:ascii="Times New Roman" w:hAnsi="Times New Roman" w:cs="Times New Roman"/>
        </w:rPr>
        <w:t>test</w:t>
      </w:r>
      <w:r w:rsidR="005A720F" w:rsidRPr="000A10B8">
        <w:rPr>
          <w:rFonts w:ascii="Times New Roman" w:hAnsi="Times New Roman" w:cs="Times New Roman"/>
        </w:rPr>
        <w:t xml:space="preserve"> and posttest tasks</w:t>
      </w:r>
      <w:r w:rsidR="005A720F">
        <w:rPr>
          <w:rFonts w:ascii="Times New Roman" w:hAnsi="Times New Roman" w:cs="Times New Roman"/>
        </w:rPr>
        <w:t xml:space="preserve">. </w:t>
      </w:r>
      <w:r w:rsidR="0010281F" w:rsidRPr="000A10B8">
        <w:rPr>
          <w:rFonts w:ascii="Times New Roman" w:hAnsi="Times New Roman" w:cs="Times New Roman"/>
        </w:rPr>
        <w:t>All learners</w:t>
      </w:r>
      <w:r w:rsidR="006F6F8A">
        <w:rPr>
          <w:rFonts w:ascii="Times New Roman" w:hAnsi="Times New Roman" w:cs="Times New Roman"/>
        </w:rPr>
        <w:t xml:space="preserve"> </w:t>
      </w:r>
      <w:r w:rsidR="0010281F" w:rsidRPr="000A10B8">
        <w:rPr>
          <w:rFonts w:ascii="Times New Roman" w:hAnsi="Times New Roman" w:cs="Times New Roman"/>
        </w:rPr>
        <w:t xml:space="preserve">carried out the tasks with the same partners for both the </w:t>
      </w:r>
      <w:r w:rsidR="0010281F">
        <w:rPr>
          <w:rFonts w:ascii="Times New Roman" w:hAnsi="Times New Roman" w:cs="Times New Roman"/>
        </w:rPr>
        <w:t>pretest</w:t>
      </w:r>
      <w:r w:rsidR="0010281F" w:rsidRPr="000A10B8">
        <w:rPr>
          <w:rFonts w:ascii="Times New Roman" w:hAnsi="Times New Roman" w:cs="Times New Roman"/>
        </w:rPr>
        <w:t xml:space="preserve"> and the </w:t>
      </w:r>
      <w:r w:rsidR="0010281F">
        <w:rPr>
          <w:rFonts w:ascii="Times New Roman" w:hAnsi="Times New Roman" w:cs="Times New Roman"/>
        </w:rPr>
        <w:t>posttest</w:t>
      </w:r>
      <w:r w:rsidR="0010281F" w:rsidRPr="000A10B8">
        <w:rPr>
          <w:rFonts w:ascii="Times New Roman" w:hAnsi="Times New Roman" w:cs="Times New Roman"/>
        </w:rPr>
        <w:t xml:space="preserve">. </w:t>
      </w:r>
      <w:r w:rsidR="0010281F">
        <w:rPr>
          <w:rFonts w:ascii="Times New Roman" w:hAnsi="Times New Roman" w:cs="Times New Roman"/>
        </w:rPr>
        <w:t xml:space="preserve">In order to mitigate the possibility of the Hawthorne effect, </w:t>
      </w:r>
      <w:r w:rsidR="00555153">
        <w:rPr>
          <w:rFonts w:ascii="Times New Roman" w:hAnsi="Times New Roman" w:cs="Times New Roman"/>
        </w:rPr>
        <w:t xml:space="preserve">which </w:t>
      </w:r>
      <w:r w:rsidR="007025B7">
        <w:rPr>
          <w:rFonts w:ascii="Times New Roman" w:hAnsi="Times New Roman" w:cs="Times New Roman"/>
        </w:rPr>
        <w:t xml:space="preserve">suggests that participants might alter their behavior in a favorable way due to their being part of a research study, </w:t>
      </w:r>
      <w:r w:rsidR="0010281F">
        <w:rPr>
          <w:rFonts w:ascii="Times New Roman" w:hAnsi="Times New Roman" w:cs="Times New Roman"/>
        </w:rPr>
        <w:t xml:space="preserve">the instruction and tasks were carefully structured to follow the design and implementation of regular task-based class activities. </w:t>
      </w:r>
    </w:p>
    <w:p w14:paraId="7D023CA2" w14:textId="77777777" w:rsidR="00BE288D" w:rsidRDefault="00BE288D" w:rsidP="00CD4DB3">
      <w:pPr>
        <w:spacing w:line="480" w:lineRule="auto"/>
        <w:ind w:firstLine="720"/>
        <w:contextualSpacing/>
        <w:rPr>
          <w:rFonts w:ascii="Times New Roman" w:hAnsi="Times New Roman" w:cs="Times New Roman"/>
          <w:lang w:eastAsia="ja-JP"/>
        </w:rPr>
      </w:pPr>
    </w:p>
    <w:p w14:paraId="6FEDF139" w14:textId="77777777" w:rsidR="00BE288D" w:rsidRDefault="00BE288D" w:rsidP="00BE288D">
      <w:pPr>
        <w:spacing w:line="480" w:lineRule="auto"/>
        <w:contextualSpacing/>
        <w:rPr>
          <w:rFonts w:ascii="Times New Roman" w:hAnsi="Times New Roman" w:cs="Times New Roman"/>
          <w:i/>
          <w:lang w:eastAsia="ja-JP"/>
        </w:rPr>
      </w:pPr>
      <w:r>
        <w:rPr>
          <w:rFonts w:ascii="Times New Roman" w:hAnsi="Times New Roman" w:cs="Times New Roman"/>
          <w:i/>
        </w:rPr>
        <w:t>Control group</w:t>
      </w:r>
    </w:p>
    <w:p w14:paraId="4D81D6BF" w14:textId="6256509C" w:rsidR="000E6180" w:rsidRPr="00640EDC" w:rsidRDefault="006F6F8A" w:rsidP="00640EDC">
      <w:pPr>
        <w:spacing w:line="480" w:lineRule="auto"/>
        <w:ind w:firstLine="720"/>
        <w:contextualSpacing/>
        <w:rPr>
          <w:rFonts w:ascii="Times New Roman" w:hAnsi="Times New Roman" w:cs="Times New Roman"/>
          <w:color w:val="000000"/>
        </w:rPr>
      </w:pPr>
      <w:r>
        <w:rPr>
          <w:rFonts w:ascii="Times New Roman" w:hAnsi="Times New Roman" w:cs="Times New Roman"/>
        </w:rPr>
        <w:t xml:space="preserve"> </w:t>
      </w:r>
      <w:r w:rsidR="007C4972" w:rsidRPr="000A10B8">
        <w:rPr>
          <w:rFonts w:ascii="Times New Roman" w:hAnsi="Times New Roman" w:cs="Times New Roman"/>
          <w:color w:val="000000"/>
        </w:rPr>
        <w:t xml:space="preserve">Learners assigned to the control group </w:t>
      </w:r>
      <w:r>
        <w:rPr>
          <w:rFonts w:ascii="Times New Roman" w:hAnsi="Times New Roman" w:cs="Times New Roman"/>
          <w:color w:val="000000"/>
        </w:rPr>
        <w:t xml:space="preserve">(one intact class) </w:t>
      </w:r>
      <w:r w:rsidR="007C4972" w:rsidRPr="000A10B8">
        <w:rPr>
          <w:rFonts w:ascii="Times New Roman" w:hAnsi="Times New Roman" w:cs="Times New Roman"/>
          <w:color w:val="000000"/>
        </w:rPr>
        <w:t xml:space="preserve">participated in the </w:t>
      </w:r>
      <w:r w:rsidR="00CB0C0B">
        <w:rPr>
          <w:rFonts w:ascii="Times New Roman" w:hAnsi="Times New Roman" w:cs="Times New Roman"/>
          <w:color w:val="000000"/>
        </w:rPr>
        <w:t xml:space="preserve">same </w:t>
      </w:r>
      <w:r w:rsidR="007C4972" w:rsidRPr="000A10B8">
        <w:rPr>
          <w:rFonts w:ascii="Times New Roman" w:hAnsi="Times New Roman" w:cs="Times New Roman"/>
          <w:color w:val="000000"/>
        </w:rPr>
        <w:t xml:space="preserve">pretest and posttest </w:t>
      </w:r>
      <w:r w:rsidR="00BC482A">
        <w:rPr>
          <w:rFonts w:ascii="Times New Roman" w:hAnsi="Times New Roman" w:cs="Times New Roman"/>
          <w:color w:val="000000"/>
        </w:rPr>
        <w:t xml:space="preserve">tasks </w:t>
      </w:r>
      <w:r w:rsidR="00CB0C0B">
        <w:rPr>
          <w:rFonts w:ascii="Times New Roman" w:hAnsi="Times New Roman" w:cs="Times New Roman"/>
          <w:color w:val="000000"/>
        </w:rPr>
        <w:t>as the treatment group</w:t>
      </w:r>
      <w:r w:rsidR="00CB0C0B">
        <w:rPr>
          <w:rFonts w:ascii="Times New Roman" w:hAnsi="Times New Roman" w:cs="Times New Roman"/>
          <w:color w:val="000000"/>
          <w:lang w:eastAsia="ja-JP"/>
        </w:rPr>
        <w:t xml:space="preserve">. </w:t>
      </w:r>
      <w:r w:rsidR="00B42101">
        <w:rPr>
          <w:rFonts w:ascii="Times New Roman" w:hAnsi="Times New Roman" w:cs="Times New Roman"/>
          <w:color w:val="000000"/>
          <w:lang w:eastAsia="ja-JP"/>
        </w:rPr>
        <w:t>However, i</w:t>
      </w:r>
      <w:r w:rsidR="00CB0C0B">
        <w:rPr>
          <w:rFonts w:ascii="Times New Roman" w:hAnsi="Times New Roman" w:cs="Times New Roman"/>
          <w:color w:val="000000"/>
          <w:lang w:eastAsia="ja-JP"/>
        </w:rPr>
        <w:t xml:space="preserve">nstead of </w:t>
      </w:r>
      <w:r w:rsidR="00B42101">
        <w:rPr>
          <w:rFonts w:ascii="Times New Roman" w:hAnsi="Times New Roman" w:cs="Times New Roman"/>
          <w:color w:val="000000"/>
          <w:lang w:eastAsia="ja-JP"/>
        </w:rPr>
        <w:t xml:space="preserve">receiving </w:t>
      </w:r>
      <w:r w:rsidR="00CB0C0B">
        <w:rPr>
          <w:rFonts w:ascii="Times New Roman" w:hAnsi="Times New Roman" w:cs="Times New Roman"/>
          <w:color w:val="000000"/>
          <w:lang w:eastAsia="ja-JP"/>
        </w:rPr>
        <w:t>the</w:t>
      </w:r>
      <w:r w:rsidR="007C4972" w:rsidRPr="000A10B8">
        <w:rPr>
          <w:rFonts w:ascii="Times New Roman" w:hAnsi="Times New Roman" w:cs="Times New Roman"/>
          <w:color w:val="000000"/>
        </w:rPr>
        <w:t xml:space="preserve"> task-based </w:t>
      </w:r>
      <w:r w:rsidR="00AE43EF">
        <w:rPr>
          <w:rFonts w:ascii="Times New Roman" w:hAnsi="Times New Roman" w:cs="Times New Roman"/>
          <w:color w:val="000000"/>
        </w:rPr>
        <w:t>metacognitive instruction</w:t>
      </w:r>
      <w:r w:rsidR="00AE32E2" w:rsidRPr="000A10B8">
        <w:rPr>
          <w:rFonts w:ascii="Times New Roman" w:hAnsi="Times New Roman" w:cs="Times New Roman"/>
          <w:color w:val="000000"/>
        </w:rPr>
        <w:t xml:space="preserve">, </w:t>
      </w:r>
      <w:r w:rsidR="00CB0C0B">
        <w:rPr>
          <w:rFonts w:ascii="Times New Roman" w:hAnsi="Times New Roman" w:cs="Times New Roman"/>
          <w:color w:val="000000"/>
        </w:rPr>
        <w:t xml:space="preserve">they </w:t>
      </w:r>
      <w:r w:rsidR="008B7DDF">
        <w:rPr>
          <w:rFonts w:ascii="Times New Roman" w:hAnsi="Times New Roman" w:cs="Times New Roman"/>
          <w:color w:val="000000"/>
        </w:rPr>
        <w:t xml:space="preserve">participated in regular class activities. In addition, the control group participants </w:t>
      </w:r>
      <w:r w:rsidR="00AE32E2" w:rsidRPr="000A10B8">
        <w:rPr>
          <w:rFonts w:ascii="Times New Roman" w:hAnsi="Times New Roman" w:cs="Times New Roman"/>
          <w:color w:val="000000"/>
        </w:rPr>
        <w:t xml:space="preserve">did </w:t>
      </w:r>
      <w:r w:rsidR="008B7DDF">
        <w:rPr>
          <w:rFonts w:ascii="Times New Roman" w:hAnsi="Times New Roman" w:cs="Times New Roman"/>
          <w:color w:val="000000"/>
        </w:rPr>
        <w:t>not</w:t>
      </w:r>
      <w:r w:rsidR="00AE32E2" w:rsidRPr="000A10B8">
        <w:rPr>
          <w:rFonts w:ascii="Times New Roman" w:hAnsi="Times New Roman" w:cs="Times New Roman"/>
          <w:color w:val="000000"/>
        </w:rPr>
        <w:t xml:space="preserve"> complete exit questionnaires</w:t>
      </w:r>
      <w:r w:rsidR="00BC482A">
        <w:rPr>
          <w:rFonts w:ascii="Times New Roman" w:hAnsi="Times New Roman" w:cs="Times New Roman"/>
          <w:color w:val="000000"/>
        </w:rPr>
        <w:t>.</w:t>
      </w:r>
      <w:r>
        <w:rPr>
          <w:rFonts w:ascii="Times New Roman" w:hAnsi="Times New Roman" w:cs="Times New Roman"/>
          <w:color w:val="000000"/>
        </w:rPr>
        <w:t xml:space="preserve"> </w:t>
      </w:r>
      <w:r w:rsidR="000E6180">
        <w:rPr>
          <w:rFonts w:ascii="Times New Roman" w:hAnsi="Times New Roman" w:cs="Times New Roman"/>
          <w:color w:val="000000"/>
        </w:rPr>
        <w:t xml:space="preserve">Figure </w:t>
      </w:r>
      <w:r w:rsidR="00B12E2A">
        <w:rPr>
          <w:rFonts w:ascii="Times New Roman" w:hAnsi="Times New Roman" w:cs="Times New Roman"/>
          <w:color w:val="000000"/>
        </w:rPr>
        <w:t>2</w:t>
      </w:r>
      <w:r w:rsidR="000E6180">
        <w:rPr>
          <w:rFonts w:ascii="Times New Roman" w:hAnsi="Times New Roman" w:cs="Times New Roman"/>
          <w:color w:val="000000"/>
        </w:rPr>
        <w:t xml:space="preserve"> illustrates the procedure of the study. </w:t>
      </w:r>
    </w:p>
    <w:p w14:paraId="1E357674" w14:textId="77777777" w:rsidR="00576713" w:rsidRDefault="00576713" w:rsidP="00BE288D">
      <w:pPr>
        <w:spacing w:line="480" w:lineRule="auto"/>
        <w:contextualSpacing/>
        <w:rPr>
          <w:rFonts w:ascii="Times New Roman" w:hAnsi="Times New Roman" w:cs="Times New Roman"/>
          <w:b/>
        </w:rPr>
      </w:pPr>
    </w:p>
    <w:p w14:paraId="03009CDE" w14:textId="77777777" w:rsidR="002D6F31" w:rsidRPr="000E29C2" w:rsidRDefault="003276A5" w:rsidP="00BE288D">
      <w:pPr>
        <w:spacing w:line="480" w:lineRule="auto"/>
        <w:contextualSpacing/>
        <w:rPr>
          <w:rFonts w:ascii="Times New Roman" w:hAnsi="Times New Roman" w:cs="Times New Roman"/>
          <w:i/>
        </w:rPr>
      </w:pPr>
      <w:r w:rsidRPr="000E29C2">
        <w:rPr>
          <w:rFonts w:ascii="Times New Roman" w:hAnsi="Times New Roman" w:cs="Times New Roman"/>
          <w:i/>
        </w:rPr>
        <w:t>Analysis</w:t>
      </w:r>
    </w:p>
    <w:p w14:paraId="1053E0BB" w14:textId="77777777" w:rsidR="005B5A3A" w:rsidRDefault="005B5A3A" w:rsidP="00BE288D">
      <w:pPr>
        <w:spacing w:line="480" w:lineRule="auto"/>
        <w:contextualSpacing/>
        <w:rPr>
          <w:rFonts w:ascii="Times New Roman" w:hAnsi="Times New Roman" w:cs="Times New Roman"/>
          <w:b/>
          <w:lang w:eastAsia="ja-JP"/>
        </w:rPr>
      </w:pPr>
    </w:p>
    <w:p w14:paraId="619F50C4" w14:textId="01F1865C" w:rsidR="007A3977" w:rsidRDefault="00AC2EF1" w:rsidP="00BE288D">
      <w:pPr>
        <w:spacing w:line="480" w:lineRule="auto"/>
        <w:ind w:firstLine="720"/>
        <w:contextualSpacing/>
        <w:rPr>
          <w:rFonts w:ascii="Times New Roman" w:hAnsi="Times New Roman" w:cs="Times New Roman"/>
        </w:rPr>
      </w:pPr>
      <w:r w:rsidRPr="000A10B8" w:rsidDel="00570A05">
        <w:rPr>
          <w:rFonts w:ascii="Times New Roman" w:hAnsi="Times New Roman" w:cs="Times New Roman"/>
        </w:rPr>
        <w:t>Data analyses were carried out using both quantitative and qualitative approaches</w:t>
      </w:r>
      <w:r w:rsidR="00573E64" w:rsidRPr="000A10B8" w:rsidDel="00570A05">
        <w:rPr>
          <w:rFonts w:ascii="Times New Roman" w:hAnsi="Times New Roman" w:cs="Times New Roman"/>
        </w:rPr>
        <w:t xml:space="preserve">. </w:t>
      </w:r>
      <w:r w:rsidR="00851219">
        <w:rPr>
          <w:rFonts w:ascii="Times New Roman" w:hAnsi="Times New Roman" w:cs="Times New Roman"/>
        </w:rPr>
        <w:t>Q</w:t>
      </w:r>
      <w:r w:rsidR="00573E64" w:rsidRPr="000A10B8" w:rsidDel="00570A05">
        <w:rPr>
          <w:rFonts w:ascii="Times New Roman" w:hAnsi="Times New Roman" w:cs="Times New Roman"/>
        </w:rPr>
        <w:t xml:space="preserve">uantitative measures addressed </w:t>
      </w:r>
      <w:r w:rsidRPr="000A10B8" w:rsidDel="00570A05">
        <w:rPr>
          <w:rFonts w:ascii="Times New Roman" w:hAnsi="Times New Roman" w:cs="Times New Roman"/>
        </w:rPr>
        <w:t xml:space="preserve">the effects of </w:t>
      </w:r>
      <w:r w:rsidR="00CD7097" w:rsidDel="00570A05">
        <w:rPr>
          <w:rFonts w:ascii="Times New Roman" w:hAnsi="Times New Roman" w:cs="Times New Roman"/>
        </w:rPr>
        <w:t>metacognitive instruction</w:t>
      </w:r>
      <w:r w:rsidRPr="000A10B8" w:rsidDel="00570A05">
        <w:rPr>
          <w:rFonts w:ascii="Times New Roman" w:hAnsi="Times New Roman" w:cs="Times New Roman"/>
        </w:rPr>
        <w:t xml:space="preserve"> on </w:t>
      </w:r>
      <w:r w:rsidR="00DD0BB9" w:rsidRPr="000A10B8" w:rsidDel="00570A05">
        <w:rPr>
          <w:rFonts w:ascii="Times New Roman" w:hAnsi="Times New Roman" w:cs="Times New Roman"/>
        </w:rPr>
        <w:t xml:space="preserve">the amount of </w:t>
      </w:r>
      <w:r w:rsidR="00DD0BB9" w:rsidRPr="000A10B8" w:rsidDel="00570A05">
        <w:rPr>
          <w:rFonts w:ascii="Times New Roman" w:hAnsi="Times New Roman" w:cs="Times New Roman"/>
        </w:rPr>
        <w:lastRenderedPageBreak/>
        <w:t xml:space="preserve">feedback learners provided in response to </w:t>
      </w:r>
      <w:r w:rsidR="00AB7C89" w:rsidDel="00570A05">
        <w:rPr>
          <w:rFonts w:ascii="Times New Roman" w:hAnsi="Times New Roman" w:cs="Times New Roman"/>
        </w:rPr>
        <w:t>their interlocutors’ non-target-</w:t>
      </w:r>
      <w:r w:rsidR="00DD0BB9" w:rsidRPr="000A10B8" w:rsidDel="00570A05">
        <w:rPr>
          <w:rFonts w:ascii="Times New Roman" w:hAnsi="Times New Roman" w:cs="Times New Roman"/>
        </w:rPr>
        <w:t>like utterances</w:t>
      </w:r>
      <w:r w:rsidR="007A3977">
        <w:rPr>
          <w:rFonts w:ascii="Times New Roman" w:hAnsi="Times New Roman" w:cs="Times New Roman"/>
        </w:rPr>
        <w:t xml:space="preserve">, </w:t>
      </w:r>
      <w:r w:rsidR="00C73C05">
        <w:rPr>
          <w:rFonts w:ascii="Times New Roman" w:hAnsi="Times New Roman" w:cs="Times New Roman"/>
        </w:rPr>
        <w:t xml:space="preserve">as well as </w:t>
      </w:r>
      <w:r w:rsidR="00DD0BB9" w:rsidRPr="000A10B8" w:rsidDel="00570A05">
        <w:rPr>
          <w:rFonts w:ascii="Times New Roman" w:hAnsi="Times New Roman" w:cs="Times New Roman"/>
        </w:rPr>
        <w:t xml:space="preserve">the amount of modified output opportunities and actual instances of </w:t>
      </w:r>
      <w:r w:rsidR="0079667A" w:rsidRPr="000A10B8" w:rsidDel="00570A05">
        <w:rPr>
          <w:rFonts w:ascii="Times New Roman" w:hAnsi="Times New Roman" w:cs="Times New Roman"/>
        </w:rPr>
        <w:t xml:space="preserve">learners’ </w:t>
      </w:r>
      <w:r w:rsidR="00DD0BB9" w:rsidRPr="000A10B8" w:rsidDel="00570A05">
        <w:rPr>
          <w:rFonts w:ascii="Times New Roman" w:hAnsi="Times New Roman" w:cs="Times New Roman"/>
        </w:rPr>
        <w:t>modified output</w:t>
      </w:r>
      <w:r w:rsidR="007A3977">
        <w:rPr>
          <w:rFonts w:ascii="Times New Roman" w:hAnsi="Times New Roman" w:cs="Times New Roman"/>
        </w:rPr>
        <w:t>.</w:t>
      </w:r>
      <w:r w:rsidR="00DD0BB9" w:rsidRPr="000A10B8" w:rsidDel="00570A05">
        <w:rPr>
          <w:rFonts w:ascii="Times New Roman" w:hAnsi="Times New Roman" w:cs="Times New Roman"/>
        </w:rPr>
        <w:t xml:space="preserve"> </w:t>
      </w:r>
      <w:r w:rsidR="007A3977">
        <w:rPr>
          <w:rFonts w:ascii="Times New Roman" w:hAnsi="Times New Roman" w:cs="Times New Roman"/>
        </w:rPr>
        <w:t>Q</w:t>
      </w:r>
      <w:r w:rsidRPr="000A10B8" w:rsidDel="00570A05">
        <w:rPr>
          <w:rFonts w:ascii="Times New Roman" w:hAnsi="Times New Roman" w:cs="Times New Roman"/>
        </w:rPr>
        <w:t xml:space="preserve">ualitative measures </w:t>
      </w:r>
      <w:r w:rsidR="007A3977">
        <w:rPr>
          <w:rFonts w:ascii="Times New Roman" w:hAnsi="Times New Roman" w:cs="Times New Roman"/>
        </w:rPr>
        <w:t>investigated</w:t>
      </w:r>
      <w:r w:rsidR="007A3977" w:rsidRPr="000A10B8" w:rsidDel="00570A05">
        <w:rPr>
          <w:rFonts w:ascii="Times New Roman" w:hAnsi="Times New Roman" w:cs="Times New Roman"/>
        </w:rPr>
        <w:t xml:space="preserve"> </w:t>
      </w:r>
      <w:r w:rsidRPr="000A10B8" w:rsidDel="00570A05">
        <w:rPr>
          <w:rFonts w:ascii="Times New Roman" w:hAnsi="Times New Roman" w:cs="Times New Roman"/>
        </w:rPr>
        <w:t xml:space="preserve">participants’ experiences and perceptions </w:t>
      </w:r>
      <w:r w:rsidR="001E26B4">
        <w:rPr>
          <w:rFonts w:ascii="Times New Roman" w:hAnsi="Times New Roman" w:cs="Times New Roman"/>
        </w:rPr>
        <w:t>about</w:t>
      </w:r>
      <w:r w:rsidR="001E26B4" w:rsidRPr="000A10B8" w:rsidDel="00570A05">
        <w:rPr>
          <w:rFonts w:ascii="Times New Roman" w:hAnsi="Times New Roman" w:cs="Times New Roman"/>
        </w:rPr>
        <w:t xml:space="preserve"> </w:t>
      </w:r>
      <w:r w:rsidR="00CD7097" w:rsidDel="00570A05">
        <w:rPr>
          <w:rFonts w:ascii="Times New Roman" w:hAnsi="Times New Roman" w:cs="Times New Roman"/>
        </w:rPr>
        <w:t>instruction</w:t>
      </w:r>
      <w:r w:rsidRPr="000A10B8" w:rsidDel="00570A05">
        <w:rPr>
          <w:rFonts w:ascii="Times New Roman" w:hAnsi="Times New Roman" w:cs="Times New Roman"/>
        </w:rPr>
        <w:t xml:space="preserve"> from a more holistic perspective. </w:t>
      </w:r>
    </w:p>
    <w:p w14:paraId="6AE9A5A3" w14:textId="1ED4D4EE" w:rsidR="004F5722" w:rsidRPr="000A10B8" w:rsidRDefault="00DD0BB9" w:rsidP="00BB6230">
      <w:pPr>
        <w:spacing w:before="100" w:beforeAutospacing="1" w:after="100" w:afterAutospacing="1" w:line="480" w:lineRule="auto"/>
        <w:ind w:firstLine="720"/>
        <w:contextualSpacing/>
        <w:rPr>
          <w:rFonts w:ascii="Times New Roman" w:hAnsi="Times New Roman" w:cs="Times New Roman"/>
          <w:b/>
        </w:rPr>
      </w:pPr>
      <w:r w:rsidRPr="000A10B8">
        <w:rPr>
          <w:rFonts w:ascii="Times New Roman" w:hAnsi="Times New Roman" w:cs="Times New Roman"/>
        </w:rPr>
        <w:t>A</w:t>
      </w:r>
      <w:r w:rsidR="00CF6098" w:rsidRPr="000A10B8">
        <w:rPr>
          <w:rFonts w:ascii="Times New Roman" w:hAnsi="Times New Roman" w:cs="Times New Roman"/>
        </w:rPr>
        <w:t>ll</w:t>
      </w:r>
      <w:r w:rsidR="003276A5" w:rsidRPr="000A10B8">
        <w:rPr>
          <w:rFonts w:ascii="Times New Roman" w:hAnsi="Times New Roman" w:cs="Times New Roman"/>
        </w:rPr>
        <w:t xml:space="preserve"> audio recordings of learners’ pre</w:t>
      </w:r>
      <w:r w:rsidR="0098537E">
        <w:rPr>
          <w:rFonts w:ascii="Times New Roman" w:hAnsi="Times New Roman" w:cs="Times New Roman"/>
        </w:rPr>
        <w:t>test</w:t>
      </w:r>
      <w:r w:rsidR="003276A5" w:rsidRPr="000A10B8">
        <w:rPr>
          <w:rFonts w:ascii="Times New Roman" w:hAnsi="Times New Roman" w:cs="Times New Roman"/>
        </w:rPr>
        <w:t xml:space="preserve"> and posttest tasks were transcribe</w:t>
      </w:r>
      <w:r w:rsidR="00EA06BD" w:rsidRPr="000A10B8">
        <w:rPr>
          <w:rFonts w:ascii="Times New Roman" w:hAnsi="Times New Roman" w:cs="Times New Roman"/>
        </w:rPr>
        <w:t xml:space="preserve">d. </w:t>
      </w:r>
      <w:r w:rsidR="000E29C2">
        <w:rPr>
          <w:rFonts w:ascii="Times New Roman" w:hAnsi="Times New Roman" w:cs="Times New Roman"/>
          <w:lang w:eastAsia="ja-JP"/>
        </w:rPr>
        <w:t xml:space="preserve">Following Mackey, Oliver, </w:t>
      </w:r>
      <w:r w:rsidR="00035309">
        <w:rPr>
          <w:rFonts w:ascii="Times New Roman" w:hAnsi="Times New Roman" w:cs="Times New Roman"/>
          <w:lang w:eastAsia="ja-JP"/>
        </w:rPr>
        <w:t>and</w:t>
      </w:r>
      <w:r w:rsidR="000E29C2">
        <w:rPr>
          <w:rFonts w:ascii="Times New Roman" w:hAnsi="Times New Roman" w:cs="Times New Roman"/>
          <w:lang w:eastAsia="ja-JP"/>
        </w:rPr>
        <w:t xml:space="preserve"> Leeman (2003), </w:t>
      </w:r>
      <w:r w:rsidR="000E29C2">
        <w:rPr>
          <w:rFonts w:ascii="Times New Roman" w:hAnsi="Times New Roman" w:cs="Times New Roman"/>
        </w:rPr>
        <w:t>l</w:t>
      </w:r>
      <w:r w:rsidR="00EA06BD" w:rsidRPr="000A10B8">
        <w:rPr>
          <w:rFonts w:ascii="Times New Roman" w:hAnsi="Times New Roman" w:cs="Times New Roman"/>
        </w:rPr>
        <w:t>earner utterances were first</w:t>
      </w:r>
      <w:r w:rsidR="00CF6098" w:rsidRPr="000A10B8">
        <w:rPr>
          <w:rFonts w:ascii="Times New Roman" w:hAnsi="Times New Roman" w:cs="Times New Roman"/>
        </w:rPr>
        <w:t xml:space="preserve"> </w:t>
      </w:r>
      <w:r w:rsidR="0098537E">
        <w:rPr>
          <w:rFonts w:ascii="Times New Roman" w:hAnsi="Times New Roman" w:cs="Times New Roman"/>
        </w:rPr>
        <w:t>coded as target-</w:t>
      </w:r>
      <w:r w:rsidR="00EA06BD" w:rsidRPr="000A10B8">
        <w:rPr>
          <w:rFonts w:ascii="Times New Roman" w:hAnsi="Times New Roman" w:cs="Times New Roman"/>
        </w:rPr>
        <w:t xml:space="preserve">like or </w:t>
      </w:r>
      <w:r w:rsidR="0098537E">
        <w:rPr>
          <w:rFonts w:ascii="Times New Roman" w:hAnsi="Times New Roman" w:cs="Times New Roman"/>
        </w:rPr>
        <w:t>non-target-</w:t>
      </w:r>
      <w:r w:rsidR="001E6AA7">
        <w:rPr>
          <w:rFonts w:ascii="Times New Roman" w:hAnsi="Times New Roman" w:cs="Times New Roman"/>
        </w:rPr>
        <w:t xml:space="preserve">like </w:t>
      </w:r>
      <w:r w:rsidR="00EA06BD" w:rsidRPr="000A10B8">
        <w:rPr>
          <w:rFonts w:ascii="Times New Roman" w:hAnsi="Times New Roman" w:cs="Times New Roman"/>
        </w:rPr>
        <w:t xml:space="preserve">in order to identify contexts of interactional feedback provided in response to erroneous utterances. </w:t>
      </w:r>
      <w:r w:rsidR="003276A5" w:rsidRPr="000A10B8">
        <w:rPr>
          <w:rFonts w:ascii="Times New Roman" w:hAnsi="Times New Roman" w:cs="Times New Roman"/>
        </w:rPr>
        <w:t xml:space="preserve"> </w:t>
      </w:r>
      <w:r w:rsidR="00346A5A" w:rsidRPr="000A10B8">
        <w:rPr>
          <w:rFonts w:ascii="Times New Roman" w:hAnsi="Times New Roman" w:cs="Times New Roman"/>
        </w:rPr>
        <w:t>Because</w:t>
      </w:r>
      <w:r w:rsidR="00EA06BD" w:rsidRPr="000A10B8">
        <w:rPr>
          <w:rFonts w:ascii="Times New Roman" w:hAnsi="Times New Roman" w:cs="Times New Roman"/>
        </w:rPr>
        <w:t xml:space="preserve"> this study focused on learners’ provision of interactional feedback, only responses to non-tar</w:t>
      </w:r>
      <w:r w:rsidR="0098537E">
        <w:rPr>
          <w:rFonts w:ascii="Times New Roman" w:hAnsi="Times New Roman" w:cs="Times New Roman"/>
        </w:rPr>
        <w:t>get-</w:t>
      </w:r>
      <w:r w:rsidR="00EA06BD" w:rsidRPr="000A10B8">
        <w:rPr>
          <w:rFonts w:ascii="Times New Roman" w:hAnsi="Times New Roman" w:cs="Times New Roman"/>
        </w:rPr>
        <w:t xml:space="preserve">like utterances were included in the analyses. Interlocutors’ responses to erroneous utterances were then categorized according to the type of feedback provided. </w:t>
      </w:r>
      <w:r w:rsidR="003276A5" w:rsidRPr="000A10B8">
        <w:rPr>
          <w:rFonts w:ascii="Times New Roman" w:hAnsi="Times New Roman" w:cs="Times New Roman"/>
        </w:rPr>
        <w:t xml:space="preserve">Clarification requests, confirmation checks, and recasts were operationalized following </w:t>
      </w:r>
      <w:r w:rsidR="007C624C">
        <w:rPr>
          <w:rFonts w:ascii="Times New Roman" w:hAnsi="Times New Roman" w:cs="Times New Roman"/>
        </w:rPr>
        <w:t>previous research (Mackey et al.</w:t>
      </w:r>
      <w:r w:rsidR="009F1179">
        <w:rPr>
          <w:rFonts w:ascii="Times New Roman" w:hAnsi="Times New Roman" w:cs="Times New Roman"/>
        </w:rPr>
        <w:t xml:space="preserve"> 2</w:t>
      </w:r>
      <w:r w:rsidR="003276A5" w:rsidRPr="000A10B8">
        <w:rPr>
          <w:rFonts w:ascii="Times New Roman" w:hAnsi="Times New Roman" w:cs="Times New Roman"/>
        </w:rPr>
        <w:t>003</w:t>
      </w:r>
      <w:r w:rsidR="009355A4" w:rsidRPr="000A10B8">
        <w:rPr>
          <w:rFonts w:ascii="Times New Roman" w:hAnsi="Times New Roman" w:cs="Times New Roman"/>
        </w:rPr>
        <w:t>;</w:t>
      </w:r>
      <w:r w:rsidR="003276A5" w:rsidRPr="000A10B8">
        <w:rPr>
          <w:rFonts w:ascii="Times New Roman" w:hAnsi="Times New Roman" w:cs="Times New Roman"/>
        </w:rPr>
        <w:t xml:space="preserve"> Fujii </w:t>
      </w:r>
      <w:r w:rsidR="009355A4" w:rsidRPr="000A10B8">
        <w:rPr>
          <w:rFonts w:ascii="Times New Roman" w:hAnsi="Times New Roman" w:cs="Times New Roman"/>
        </w:rPr>
        <w:t>&amp; Mackey</w:t>
      </w:r>
      <w:r w:rsidR="009F1179">
        <w:rPr>
          <w:rFonts w:ascii="Times New Roman" w:hAnsi="Times New Roman" w:cs="Times New Roman"/>
        </w:rPr>
        <w:t xml:space="preserve"> 2</w:t>
      </w:r>
      <w:r w:rsidR="003276A5" w:rsidRPr="000A10B8">
        <w:rPr>
          <w:rFonts w:ascii="Times New Roman" w:hAnsi="Times New Roman" w:cs="Times New Roman"/>
        </w:rPr>
        <w:t xml:space="preserve">009). </w:t>
      </w:r>
      <w:r w:rsidR="003C25A0" w:rsidRPr="000A10B8">
        <w:rPr>
          <w:rFonts w:ascii="Times New Roman" w:hAnsi="Times New Roman" w:cs="Times New Roman"/>
        </w:rPr>
        <w:t>Examples</w:t>
      </w:r>
      <w:r w:rsidR="005B5A3A">
        <w:rPr>
          <w:rFonts w:ascii="Times New Roman" w:hAnsi="Times New Roman" w:cs="Times New Roman"/>
        </w:rPr>
        <w:t xml:space="preserve"> </w:t>
      </w:r>
      <w:r w:rsidR="003C25A0" w:rsidRPr="000A10B8">
        <w:rPr>
          <w:rFonts w:ascii="Times New Roman" w:hAnsi="Times New Roman" w:cs="Times New Roman"/>
        </w:rPr>
        <w:t>taken</w:t>
      </w:r>
      <w:r w:rsidR="002B65CF" w:rsidRPr="000A10B8">
        <w:rPr>
          <w:rFonts w:ascii="Times New Roman" w:hAnsi="Times New Roman" w:cs="Times New Roman"/>
        </w:rPr>
        <w:t xml:space="preserve"> from the curre</w:t>
      </w:r>
      <w:r w:rsidR="008B780C" w:rsidRPr="000A10B8">
        <w:rPr>
          <w:rFonts w:ascii="Times New Roman" w:hAnsi="Times New Roman" w:cs="Times New Roman"/>
        </w:rPr>
        <w:t xml:space="preserve">nt </w:t>
      </w:r>
      <w:r w:rsidR="00C54E56">
        <w:rPr>
          <w:rFonts w:ascii="Times New Roman" w:hAnsi="Times New Roman" w:cs="Times New Roman"/>
        </w:rPr>
        <w:t>study</w:t>
      </w:r>
      <w:r w:rsidR="003C25A0" w:rsidRPr="000A10B8">
        <w:rPr>
          <w:rFonts w:ascii="Times New Roman" w:hAnsi="Times New Roman" w:cs="Times New Roman"/>
        </w:rPr>
        <w:t xml:space="preserve"> illustrate the types of feedback </w:t>
      </w:r>
      <w:r w:rsidR="001742E9" w:rsidRPr="000A10B8">
        <w:rPr>
          <w:rFonts w:ascii="Times New Roman" w:hAnsi="Times New Roman" w:cs="Times New Roman"/>
        </w:rPr>
        <w:t>that were coded in the analyses</w:t>
      </w:r>
      <w:r w:rsidR="005B5A3A">
        <w:rPr>
          <w:rFonts w:ascii="Times New Roman" w:hAnsi="Times New Roman" w:cs="Times New Roman"/>
        </w:rPr>
        <w:t>:</w:t>
      </w:r>
      <w:r w:rsidR="003C25A0" w:rsidRPr="000A10B8">
        <w:rPr>
          <w:rFonts w:ascii="Times New Roman" w:hAnsi="Times New Roman" w:cs="Times New Roman"/>
        </w:rPr>
        <w:t xml:space="preserve"> </w:t>
      </w:r>
      <w:r w:rsidR="002903AC" w:rsidRPr="000A10B8">
        <w:rPr>
          <w:rFonts w:ascii="Times New Roman" w:hAnsi="Times New Roman" w:cs="Times New Roman"/>
        </w:rPr>
        <w:t xml:space="preserve"> </w:t>
      </w:r>
    </w:p>
    <w:p w14:paraId="20843E93" w14:textId="73B6A4CC" w:rsidR="002B65CF" w:rsidRPr="005B5A3A" w:rsidRDefault="005B5A3A" w:rsidP="001B7A84">
      <w:pPr>
        <w:spacing w:line="480" w:lineRule="auto"/>
        <w:ind w:left="720"/>
        <w:contextualSpacing/>
        <w:rPr>
          <w:rFonts w:ascii="Times New Roman" w:hAnsi="Times New Roman" w:cs="Times New Roman"/>
        </w:rPr>
      </w:pPr>
      <w:r>
        <w:rPr>
          <w:rFonts w:ascii="Times New Roman" w:hAnsi="Times New Roman" w:cs="Times New Roman"/>
        </w:rPr>
        <w:t>(</w:t>
      </w:r>
      <w:r w:rsidR="002B65CF" w:rsidRPr="005B5A3A">
        <w:rPr>
          <w:rFonts w:ascii="Times New Roman" w:hAnsi="Times New Roman" w:cs="Times New Roman"/>
        </w:rPr>
        <w:t>1</w:t>
      </w:r>
      <w:r>
        <w:rPr>
          <w:rFonts w:ascii="Times New Roman" w:hAnsi="Times New Roman" w:cs="Times New Roman"/>
        </w:rPr>
        <w:t>)</w:t>
      </w:r>
      <w:r w:rsidR="001B7A84">
        <w:rPr>
          <w:rFonts w:ascii="Times New Roman" w:hAnsi="Times New Roman" w:cs="Times New Roman"/>
        </w:rPr>
        <w:t xml:space="preserve"> </w:t>
      </w:r>
      <w:r w:rsidR="002B65CF" w:rsidRPr="005B5A3A">
        <w:rPr>
          <w:rFonts w:ascii="Times New Roman" w:hAnsi="Times New Roman" w:cs="Times New Roman"/>
        </w:rPr>
        <w:t>Clarification request</w:t>
      </w:r>
    </w:p>
    <w:p w14:paraId="0C6157A9" w14:textId="3C1E4574" w:rsidR="002B65CF" w:rsidRPr="000A10B8" w:rsidRDefault="002B65CF" w:rsidP="001B7A84">
      <w:pPr>
        <w:spacing w:line="480" w:lineRule="auto"/>
        <w:ind w:leftChars="400" w:left="960"/>
        <w:contextualSpacing/>
        <w:rPr>
          <w:rFonts w:ascii="Times New Roman" w:hAnsi="Times New Roman" w:cs="Times New Roman"/>
        </w:rPr>
      </w:pPr>
      <w:r w:rsidRPr="000A10B8">
        <w:rPr>
          <w:rFonts w:ascii="Times New Roman" w:hAnsi="Times New Roman" w:cs="Times New Roman"/>
        </w:rPr>
        <w:t>Learner 1</w:t>
      </w:r>
      <w:r w:rsidRPr="000A10B8">
        <w:rPr>
          <w:rFonts w:ascii="Times New Roman" w:hAnsi="Times New Roman" w:cs="Times New Roman"/>
        </w:rPr>
        <w:tab/>
        <w:t xml:space="preserve">yea, book. Book and </w:t>
      </w:r>
      <w:proofErr w:type="spellStart"/>
      <w:r w:rsidRPr="000A10B8">
        <w:rPr>
          <w:rFonts w:ascii="Times New Roman" w:hAnsi="Times New Roman" w:cs="Times New Roman"/>
        </w:rPr>
        <w:t>uh</w:t>
      </w:r>
      <w:proofErr w:type="gramStart"/>
      <w:r w:rsidRPr="000A10B8">
        <w:rPr>
          <w:rFonts w:ascii="Times New Roman" w:hAnsi="Times New Roman" w:cs="Times New Roman"/>
        </w:rPr>
        <w:t>..string</w:t>
      </w:r>
      <w:proofErr w:type="spellEnd"/>
      <w:proofErr w:type="gramEnd"/>
      <w:r w:rsidRPr="000A10B8">
        <w:rPr>
          <w:rFonts w:ascii="Times New Roman" w:hAnsi="Times New Roman" w:cs="Times New Roman"/>
        </w:rPr>
        <w:t>?</w:t>
      </w:r>
    </w:p>
    <w:p w14:paraId="0D6CA219" w14:textId="77777777" w:rsidR="002B65CF" w:rsidRPr="000A10B8" w:rsidRDefault="002B65CF" w:rsidP="001B7A84">
      <w:pPr>
        <w:spacing w:line="480" w:lineRule="auto"/>
        <w:ind w:leftChars="400" w:left="960"/>
        <w:contextualSpacing/>
        <w:rPr>
          <w:rFonts w:ascii="Times New Roman" w:hAnsi="Times New Roman" w:cs="Times New Roman"/>
        </w:rPr>
      </w:pPr>
      <w:r w:rsidRPr="000A10B8">
        <w:rPr>
          <w:rFonts w:ascii="Times New Roman" w:hAnsi="Times New Roman" w:cs="Times New Roman"/>
        </w:rPr>
        <w:t>Learner 2</w:t>
      </w:r>
      <w:r w:rsidRPr="000A10B8">
        <w:rPr>
          <w:rFonts w:ascii="Times New Roman" w:hAnsi="Times New Roman" w:cs="Times New Roman"/>
        </w:rPr>
        <w:tab/>
        <w:t>what?</w:t>
      </w:r>
    </w:p>
    <w:p w14:paraId="1B93594C" w14:textId="77777777" w:rsidR="002B65CF" w:rsidRPr="000A10B8" w:rsidRDefault="002B65CF" w:rsidP="001B7A84">
      <w:pPr>
        <w:spacing w:line="480" w:lineRule="auto"/>
        <w:ind w:leftChars="400" w:left="960"/>
        <w:contextualSpacing/>
        <w:rPr>
          <w:rFonts w:ascii="Times New Roman" w:hAnsi="Times New Roman" w:cs="Times New Roman"/>
        </w:rPr>
      </w:pPr>
      <w:r w:rsidRPr="000A10B8">
        <w:rPr>
          <w:rFonts w:ascii="Times New Roman" w:hAnsi="Times New Roman" w:cs="Times New Roman"/>
        </w:rPr>
        <w:t>Learner 1</w:t>
      </w:r>
      <w:r w:rsidRPr="000A10B8">
        <w:rPr>
          <w:rFonts w:ascii="Times New Roman" w:hAnsi="Times New Roman" w:cs="Times New Roman"/>
        </w:rPr>
        <w:tab/>
        <w:t>string…ball</w:t>
      </w:r>
    </w:p>
    <w:p w14:paraId="7ED585A2" w14:textId="77777777" w:rsidR="00346A5A" w:rsidRPr="000A10B8" w:rsidRDefault="00346A5A" w:rsidP="001B7A84">
      <w:pPr>
        <w:spacing w:line="480" w:lineRule="auto"/>
        <w:ind w:left="720"/>
        <w:contextualSpacing/>
        <w:rPr>
          <w:rFonts w:ascii="Times New Roman" w:hAnsi="Times New Roman" w:cs="Times New Roman"/>
        </w:rPr>
      </w:pPr>
    </w:p>
    <w:p w14:paraId="60748D90" w14:textId="7B2079C8" w:rsidR="009355A4" w:rsidRPr="00A043B1" w:rsidRDefault="005B5A3A" w:rsidP="001B7A84">
      <w:pPr>
        <w:spacing w:line="480" w:lineRule="auto"/>
        <w:ind w:left="720"/>
        <w:contextualSpacing/>
        <w:rPr>
          <w:rFonts w:ascii="Times New Roman" w:hAnsi="Times New Roman" w:cs="Times New Roman"/>
        </w:rPr>
      </w:pPr>
      <w:r>
        <w:rPr>
          <w:rFonts w:ascii="Times New Roman" w:hAnsi="Times New Roman" w:cs="Times New Roman"/>
        </w:rPr>
        <w:t>(</w:t>
      </w:r>
      <w:r w:rsidR="002B65CF" w:rsidRPr="00A043B1">
        <w:rPr>
          <w:rFonts w:ascii="Times New Roman" w:hAnsi="Times New Roman" w:cs="Times New Roman"/>
        </w:rPr>
        <w:t>2</w:t>
      </w:r>
      <w:r w:rsidR="001B7A84">
        <w:rPr>
          <w:rFonts w:ascii="Times New Roman" w:hAnsi="Times New Roman" w:cs="Times New Roman"/>
        </w:rPr>
        <w:t xml:space="preserve">) </w:t>
      </w:r>
      <w:r w:rsidR="002B65CF" w:rsidRPr="00A043B1">
        <w:rPr>
          <w:rFonts w:ascii="Times New Roman" w:hAnsi="Times New Roman" w:cs="Times New Roman"/>
        </w:rPr>
        <w:t>Confirmation check</w:t>
      </w:r>
    </w:p>
    <w:p w14:paraId="7267B4F0" w14:textId="4659EF15" w:rsidR="002B65CF" w:rsidRPr="000A10B8" w:rsidRDefault="002B65CF" w:rsidP="001B7A84">
      <w:pPr>
        <w:spacing w:line="480" w:lineRule="auto"/>
        <w:ind w:leftChars="400" w:left="960"/>
        <w:contextualSpacing/>
        <w:rPr>
          <w:rFonts w:ascii="Times New Roman" w:hAnsi="Times New Roman" w:cs="Times New Roman"/>
        </w:rPr>
      </w:pPr>
      <w:r w:rsidRPr="000A10B8">
        <w:rPr>
          <w:rFonts w:ascii="Times New Roman" w:hAnsi="Times New Roman" w:cs="Times New Roman"/>
        </w:rPr>
        <w:t>Learner 1</w:t>
      </w:r>
      <w:r w:rsidRPr="000A10B8">
        <w:rPr>
          <w:rFonts w:ascii="Times New Roman" w:hAnsi="Times New Roman" w:cs="Times New Roman"/>
        </w:rPr>
        <w:tab/>
      </w:r>
      <w:r w:rsidR="00A25F0B">
        <w:rPr>
          <w:rFonts w:ascii="Times New Roman" w:hAnsi="Times New Roman" w:cs="Times New Roman"/>
        </w:rPr>
        <w:t>How many dots your picture?</w:t>
      </w:r>
    </w:p>
    <w:p w14:paraId="0F953D0C" w14:textId="3821E2A5" w:rsidR="002B65CF" w:rsidRPr="000A10B8" w:rsidRDefault="002B65CF" w:rsidP="001B7A84">
      <w:pPr>
        <w:spacing w:line="480" w:lineRule="auto"/>
        <w:ind w:leftChars="400" w:left="960"/>
        <w:contextualSpacing/>
        <w:rPr>
          <w:rFonts w:ascii="Times New Roman" w:hAnsi="Times New Roman" w:cs="Times New Roman"/>
        </w:rPr>
      </w:pPr>
      <w:r w:rsidRPr="000A10B8">
        <w:rPr>
          <w:rFonts w:ascii="Times New Roman" w:hAnsi="Times New Roman" w:cs="Times New Roman"/>
        </w:rPr>
        <w:t>Learner 2</w:t>
      </w:r>
      <w:r w:rsidRPr="000A10B8">
        <w:rPr>
          <w:rFonts w:ascii="Times New Roman" w:hAnsi="Times New Roman" w:cs="Times New Roman"/>
        </w:rPr>
        <w:tab/>
      </w:r>
      <w:r w:rsidR="00A25F0B">
        <w:rPr>
          <w:rFonts w:ascii="Times New Roman" w:hAnsi="Times New Roman" w:cs="Times New Roman"/>
        </w:rPr>
        <w:t>You mean how many arrows?</w:t>
      </w:r>
    </w:p>
    <w:p w14:paraId="6B53B186" w14:textId="0700AD1C" w:rsidR="002B65CF" w:rsidRPr="000A10B8" w:rsidRDefault="002B65CF" w:rsidP="001B7A84">
      <w:pPr>
        <w:spacing w:line="480" w:lineRule="auto"/>
        <w:ind w:leftChars="400" w:left="960"/>
        <w:contextualSpacing/>
        <w:rPr>
          <w:rFonts w:ascii="Times New Roman" w:hAnsi="Times New Roman" w:cs="Times New Roman"/>
        </w:rPr>
      </w:pPr>
      <w:r w:rsidRPr="000A10B8">
        <w:rPr>
          <w:rFonts w:ascii="Times New Roman" w:hAnsi="Times New Roman" w:cs="Times New Roman"/>
        </w:rPr>
        <w:t>Learner 1</w:t>
      </w:r>
      <w:r w:rsidRPr="000A10B8">
        <w:rPr>
          <w:rFonts w:ascii="Times New Roman" w:hAnsi="Times New Roman" w:cs="Times New Roman"/>
        </w:rPr>
        <w:tab/>
      </w:r>
      <w:r w:rsidR="00A25F0B">
        <w:rPr>
          <w:rFonts w:ascii="Times New Roman" w:hAnsi="Times New Roman" w:cs="Times New Roman"/>
        </w:rPr>
        <w:t>Yes.</w:t>
      </w:r>
    </w:p>
    <w:p w14:paraId="2161ADDE" w14:textId="77777777" w:rsidR="002D43A4" w:rsidRPr="000A10B8" w:rsidRDefault="002D43A4" w:rsidP="001B7A84">
      <w:pPr>
        <w:spacing w:line="480" w:lineRule="auto"/>
        <w:ind w:left="720"/>
        <w:contextualSpacing/>
        <w:rPr>
          <w:rFonts w:ascii="Times New Roman" w:hAnsi="Times New Roman" w:cs="Times New Roman"/>
        </w:rPr>
      </w:pPr>
    </w:p>
    <w:p w14:paraId="79B2CF0A" w14:textId="459E1752" w:rsidR="008B780C" w:rsidRPr="005B5A3A" w:rsidRDefault="005B5A3A" w:rsidP="001B7A84">
      <w:pPr>
        <w:spacing w:line="480" w:lineRule="auto"/>
        <w:ind w:left="720"/>
        <w:contextualSpacing/>
        <w:rPr>
          <w:rFonts w:ascii="Times New Roman" w:hAnsi="Times New Roman" w:cs="Times New Roman"/>
        </w:rPr>
      </w:pPr>
      <w:r>
        <w:rPr>
          <w:rFonts w:ascii="Times New Roman" w:hAnsi="Times New Roman" w:cs="Times New Roman"/>
        </w:rPr>
        <w:lastRenderedPageBreak/>
        <w:t>(</w:t>
      </w:r>
      <w:r w:rsidR="008B780C" w:rsidRPr="005B5A3A">
        <w:rPr>
          <w:rFonts w:ascii="Times New Roman" w:hAnsi="Times New Roman" w:cs="Times New Roman"/>
        </w:rPr>
        <w:t>3</w:t>
      </w:r>
      <w:r>
        <w:rPr>
          <w:rFonts w:ascii="Times New Roman" w:hAnsi="Times New Roman" w:cs="Times New Roman"/>
        </w:rPr>
        <w:t>)</w:t>
      </w:r>
      <w:r w:rsidR="001B7A84">
        <w:rPr>
          <w:rFonts w:ascii="Times New Roman" w:hAnsi="Times New Roman" w:cs="Times New Roman" w:hint="eastAsia"/>
          <w:lang w:eastAsia="ja-JP"/>
        </w:rPr>
        <w:t xml:space="preserve">　</w:t>
      </w:r>
      <w:r w:rsidR="008B780C" w:rsidRPr="005B5A3A">
        <w:rPr>
          <w:rFonts w:ascii="Times New Roman" w:hAnsi="Times New Roman" w:cs="Times New Roman"/>
        </w:rPr>
        <w:t>Recast</w:t>
      </w:r>
    </w:p>
    <w:p w14:paraId="5BBDAA24" w14:textId="6478361A" w:rsidR="008B780C" w:rsidRPr="00A130F3" w:rsidRDefault="001B7A84" w:rsidP="001B7A84">
      <w:pPr>
        <w:spacing w:line="480" w:lineRule="auto"/>
        <w:ind w:left="720"/>
        <w:contextualSpacing/>
        <w:rPr>
          <w:rFonts w:ascii="Times New Roman" w:hAnsi="Times New Roman" w:cs="Times New Roman"/>
        </w:rPr>
      </w:pPr>
      <w:r>
        <w:rPr>
          <w:rFonts w:ascii="Times New Roman" w:hAnsi="Times New Roman" w:cs="Times New Roman" w:hint="eastAsia"/>
          <w:lang w:eastAsia="ja-JP"/>
        </w:rPr>
        <w:t xml:space="preserve">　</w:t>
      </w:r>
      <w:r w:rsidR="008B780C" w:rsidRPr="00A130F3">
        <w:rPr>
          <w:rFonts w:ascii="Times New Roman" w:hAnsi="Times New Roman" w:cs="Times New Roman"/>
        </w:rPr>
        <w:t>Learner 1</w:t>
      </w:r>
      <w:r w:rsidR="008B780C" w:rsidRPr="00A130F3">
        <w:rPr>
          <w:rFonts w:ascii="Times New Roman" w:hAnsi="Times New Roman" w:cs="Times New Roman"/>
        </w:rPr>
        <w:tab/>
      </w:r>
      <w:r w:rsidR="004848A4">
        <w:rPr>
          <w:rFonts w:ascii="Times New Roman" w:hAnsi="Times New Roman" w:cs="Times New Roman"/>
        </w:rPr>
        <w:t>Found the broken glass.</w:t>
      </w:r>
    </w:p>
    <w:p w14:paraId="16351C7E" w14:textId="72C07C01" w:rsidR="008B780C" w:rsidRDefault="001B7A84" w:rsidP="001B7A84">
      <w:pPr>
        <w:spacing w:line="480" w:lineRule="auto"/>
        <w:ind w:left="720"/>
        <w:contextualSpacing/>
        <w:rPr>
          <w:rFonts w:ascii="Times New Roman" w:hAnsi="Times New Roman" w:cs="Times New Roman"/>
        </w:rPr>
      </w:pPr>
      <w:r>
        <w:rPr>
          <w:rFonts w:ascii="Times New Roman" w:hAnsi="Times New Roman" w:cs="Times New Roman" w:hint="eastAsia"/>
          <w:lang w:eastAsia="ja-JP"/>
        </w:rPr>
        <w:t xml:space="preserve">　</w:t>
      </w:r>
      <w:r w:rsidR="008B780C" w:rsidRPr="00A130F3">
        <w:rPr>
          <w:rFonts w:ascii="Times New Roman" w:hAnsi="Times New Roman" w:cs="Times New Roman"/>
        </w:rPr>
        <w:t>Learner 2</w:t>
      </w:r>
      <w:r w:rsidR="008B780C" w:rsidRPr="00A130F3">
        <w:rPr>
          <w:rFonts w:ascii="Times New Roman" w:hAnsi="Times New Roman" w:cs="Times New Roman"/>
        </w:rPr>
        <w:tab/>
      </w:r>
      <w:r w:rsidR="004848A4">
        <w:rPr>
          <w:rFonts w:ascii="Times New Roman" w:hAnsi="Times New Roman" w:cs="Times New Roman"/>
        </w:rPr>
        <w:t>window.</w:t>
      </w:r>
    </w:p>
    <w:p w14:paraId="59F0574B" w14:textId="5D62162B" w:rsidR="00942486" w:rsidRDefault="001B7A84" w:rsidP="001B7A84">
      <w:pPr>
        <w:spacing w:line="480" w:lineRule="auto"/>
        <w:ind w:left="720"/>
        <w:contextualSpacing/>
        <w:rPr>
          <w:rFonts w:ascii="Times New Roman" w:hAnsi="Times New Roman" w:cs="Times New Roman"/>
        </w:rPr>
      </w:pPr>
      <w:r>
        <w:rPr>
          <w:rFonts w:ascii="Times New Roman" w:hAnsi="Times New Roman" w:cs="Times New Roman" w:hint="eastAsia"/>
          <w:lang w:eastAsia="ja-JP"/>
        </w:rPr>
        <w:t xml:space="preserve">　</w:t>
      </w:r>
      <w:r w:rsidR="00942486">
        <w:rPr>
          <w:rFonts w:ascii="Times New Roman" w:hAnsi="Times New Roman" w:cs="Times New Roman"/>
        </w:rPr>
        <w:t>Learner 1</w:t>
      </w:r>
      <w:r w:rsidR="00942486">
        <w:rPr>
          <w:rFonts w:ascii="Times New Roman" w:hAnsi="Times New Roman" w:cs="Times New Roman"/>
        </w:rPr>
        <w:tab/>
      </w:r>
      <w:r w:rsidR="004848A4">
        <w:rPr>
          <w:rFonts w:ascii="Times New Roman" w:hAnsi="Times New Roman" w:cs="Times New Roman"/>
        </w:rPr>
        <w:t>broken window</w:t>
      </w:r>
      <w:r w:rsidR="00942486">
        <w:rPr>
          <w:rFonts w:ascii="Times New Roman" w:hAnsi="Times New Roman" w:cs="Times New Roman"/>
        </w:rPr>
        <w:t>.</w:t>
      </w:r>
    </w:p>
    <w:p w14:paraId="7C1826A8" w14:textId="77777777" w:rsidR="00A25F0B" w:rsidRPr="000A10B8" w:rsidRDefault="00A25F0B" w:rsidP="001B7A84">
      <w:pPr>
        <w:spacing w:line="480" w:lineRule="auto"/>
        <w:ind w:left="720"/>
        <w:contextualSpacing/>
        <w:rPr>
          <w:rFonts w:ascii="Times New Roman" w:hAnsi="Times New Roman" w:cs="Times New Roman"/>
        </w:rPr>
      </w:pPr>
    </w:p>
    <w:p w14:paraId="13AA480A" w14:textId="77777777" w:rsidR="009B4EBE" w:rsidRPr="000A10B8" w:rsidRDefault="009B4EBE" w:rsidP="000A10B8">
      <w:pPr>
        <w:spacing w:before="100" w:beforeAutospacing="1" w:after="100" w:afterAutospacing="1" w:line="276" w:lineRule="auto"/>
        <w:ind w:left="720"/>
        <w:contextualSpacing/>
        <w:rPr>
          <w:rFonts w:ascii="Times New Roman" w:hAnsi="Times New Roman" w:cs="Times New Roman"/>
          <w:color w:val="000000"/>
        </w:rPr>
      </w:pPr>
    </w:p>
    <w:p w14:paraId="069A5964" w14:textId="78C3E1CC" w:rsidR="003C25A0" w:rsidRPr="000A10B8" w:rsidRDefault="003C25A0" w:rsidP="000A10B8">
      <w:pPr>
        <w:spacing w:before="100" w:beforeAutospacing="1" w:after="100" w:afterAutospacing="1" w:line="480" w:lineRule="auto"/>
        <w:contextualSpacing/>
        <w:rPr>
          <w:rFonts w:ascii="Times New Roman" w:hAnsi="Times New Roman" w:cs="Times New Roman"/>
          <w:color w:val="000000"/>
        </w:rPr>
      </w:pPr>
      <w:r w:rsidRPr="000A10B8">
        <w:rPr>
          <w:rFonts w:ascii="Times New Roman" w:hAnsi="Times New Roman" w:cs="Times New Roman"/>
          <w:color w:val="000000"/>
        </w:rPr>
        <w:t xml:space="preserve">Next, interactions were </w:t>
      </w:r>
      <w:r w:rsidR="009355A4" w:rsidRPr="000A10B8">
        <w:rPr>
          <w:rFonts w:ascii="Times New Roman" w:hAnsi="Times New Roman" w:cs="Times New Roman"/>
          <w:color w:val="000000"/>
        </w:rPr>
        <w:t xml:space="preserve">coded for modified output opportunities and the production of modified output. </w:t>
      </w:r>
      <w:r w:rsidRPr="000A10B8">
        <w:rPr>
          <w:rFonts w:ascii="Times New Roman" w:hAnsi="Times New Roman" w:cs="Times New Roman"/>
          <w:color w:val="000000"/>
        </w:rPr>
        <w:t xml:space="preserve">If an interlocutor provided feedback and then gave an opportunity for the reformulation of the original utterance, </w:t>
      </w:r>
      <w:r w:rsidR="009B4EBE" w:rsidRPr="000A10B8">
        <w:rPr>
          <w:rFonts w:ascii="Times New Roman" w:hAnsi="Times New Roman" w:cs="Times New Roman"/>
          <w:color w:val="000000"/>
        </w:rPr>
        <w:t xml:space="preserve">by pausing or hesitating in order to provide the interlocutor with an opportunity to respond, </w:t>
      </w:r>
      <w:r w:rsidRPr="000A10B8">
        <w:rPr>
          <w:rFonts w:ascii="Times New Roman" w:hAnsi="Times New Roman" w:cs="Times New Roman"/>
          <w:color w:val="000000"/>
        </w:rPr>
        <w:t xml:space="preserve">this was categorized as a modified output opportunity. Example </w:t>
      </w:r>
      <w:r w:rsidR="00A36F29">
        <w:rPr>
          <w:rFonts w:ascii="Times New Roman" w:hAnsi="Times New Roman" w:cs="Times New Roman"/>
          <w:color w:val="000000"/>
        </w:rPr>
        <w:t>4</w:t>
      </w:r>
      <w:r w:rsidRPr="000A10B8">
        <w:rPr>
          <w:rFonts w:ascii="Times New Roman" w:hAnsi="Times New Roman" w:cs="Times New Roman"/>
          <w:color w:val="000000"/>
        </w:rPr>
        <w:t xml:space="preserve"> from the data illustrates an opportunity for modified output.</w:t>
      </w:r>
    </w:p>
    <w:p w14:paraId="6A63F5D1" w14:textId="77777777" w:rsidR="001742E9" w:rsidRPr="000A10B8" w:rsidRDefault="001742E9" w:rsidP="000A10B8">
      <w:pPr>
        <w:spacing w:before="100" w:beforeAutospacing="1" w:after="100" w:afterAutospacing="1" w:line="276" w:lineRule="auto"/>
        <w:ind w:left="720"/>
        <w:contextualSpacing/>
        <w:rPr>
          <w:rFonts w:ascii="Times New Roman" w:hAnsi="Times New Roman" w:cs="Times New Roman"/>
          <w:b/>
          <w:i/>
          <w:color w:val="000000"/>
        </w:rPr>
      </w:pPr>
    </w:p>
    <w:p w14:paraId="17DA3E60" w14:textId="7821C395" w:rsidR="003C25A0" w:rsidRPr="000E29C2" w:rsidRDefault="007243C8" w:rsidP="001B7A84">
      <w:pPr>
        <w:spacing w:before="100" w:beforeAutospacing="1" w:after="100" w:afterAutospacing="1" w:line="480" w:lineRule="auto"/>
        <w:ind w:left="720"/>
        <w:contextualSpacing/>
        <w:rPr>
          <w:rFonts w:ascii="Times New Roman" w:hAnsi="Times New Roman" w:cs="Times New Roman"/>
          <w:color w:val="000000"/>
        </w:rPr>
      </w:pPr>
      <w:r>
        <w:rPr>
          <w:rFonts w:ascii="Times New Roman" w:hAnsi="Times New Roman" w:cs="Times New Roman"/>
          <w:color w:val="000000"/>
        </w:rPr>
        <w:t>(</w:t>
      </w:r>
      <w:r w:rsidR="00A36F29" w:rsidRPr="00A043B1">
        <w:rPr>
          <w:rFonts w:ascii="Times New Roman" w:hAnsi="Times New Roman" w:cs="Times New Roman"/>
          <w:color w:val="000000"/>
        </w:rPr>
        <w:t>4</w:t>
      </w:r>
      <w:r w:rsidR="001B7A84">
        <w:rPr>
          <w:rFonts w:ascii="Times New Roman" w:hAnsi="Times New Roman" w:cs="Times New Roman"/>
          <w:color w:val="000000"/>
        </w:rPr>
        <w:t>)</w:t>
      </w:r>
      <w:r w:rsidR="001B7A84">
        <w:rPr>
          <w:rFonts w:ascii="Times New Roman" w:hAnsi="Times New Roman" w:cs="Times New Roman" w:hint="eastAsia"/>
          <w:color w:val="000000"/>
          <w:lang w:eastAsia="ja-JP"/>
        </w:rPr>
        <w:t xml:space="preserve">　</w:t>
      </w:r>
      <w:r>
        <w:rPr>
          <w:rFonts w:ascii="Times New Roman" w:hAnsi="Times New Roman" w:cs="Times New Roman"/>
          <w:color w:val="000000"/>
        </w:rPr>
        <w:t xml:space="preserve">Opportunity for Modified output </w:t>
      </w:r>
    </w:p>
    <w:p w14:paraId="2A97AE7C" w14:textId="2376CA8A" w:rsidR="006F7329" w:rsidRPr="000A10B8" w:rsidRDefault="001B7A84" w:rsidP="001B7A84">
      <w:pPr>
        <w:spacing w:before="100" w:beforeAutospacing="1" w:after="100" w:afterAutospacing="1" w:line="480" w:lineRule="auto"/>
        <w:ind w:left="720"/>
        <w:contextualSpacing/>
        <w:rPr>
          <w:rFonts w:ascii="Times New Roman" w:hAnsi="Times New Roman" w:cs="Times New Roman"/>
          <w:color w:val="000000"/>
        </w:rPr>
      </w:pPr>
      <w:r>
        <w:rPr>
          <w:rFonts w:ascii="Times New Roman" w:hAnsi="Times New Roman" w:cs="Times New Roman" w:hint="eastAsia"/>
          <w:color w:val="000000"/>
          <w:lang w:eastAsia="ja-JP"/>
        </w:rPr>
        <w:t xml:space="preserve">　　</w:t>
      </w:r>
      <w:r w:rsidR="006F7329" w:rsidRPr="000A10B8">
        <w:rPr>
          <w:rFonts w:ascii="Times New Roman" w:hAnsi="Times New Roman" w:cs="Times New Roman"/>
          <w:color w:val="000000"/>
        </w:rPr>
        <w:t>Learner 1</w:t>
      </w:r>
      <w:r w:rsidR="006F7329" w:rsidRPr="000A10B8">
        <w:rPr>
          <w:rFonts w:ascii="Times New Roman" w:hAnsi="Times New Roman" w:cs="Times New Roman"/>
          <w:color w:val="000000"/>
        </w:rPr>
        <w:tab/>
        <w:t xml:space="preserve">and the last scene, the left fishing boy said house, said house and </w:t>
      </w:r>
    </w:p>
    <w:p w14:paraId="180D9B13" w14:textId="77777777" w:rsidR="003C25A0" w:rsidRPr="000A10B8" w:rsidRDefault="006F7329" w:rsidP="001B7A84">
      <w:pPr>
        <w:spacing w:before="100" w:beforeAutospacing="1" w:after="100" w:afterAutospacing="1" w:line="480" w:lineRule="auto"/>
        <w:ind w:left="1440" w:firstLine="720"/>
        <w:contextualSpacing/>
        <w:rPr>
          <w:rFonts w:ascii="Times New Roman" w:hAnsi="Times New Roman" w:cs="Times New Roman"/>
          <w:color w:val="000000"/>
        </w:rPr>
      </w:pPr>
      <w:proofErr w:type="gramStart"/>
      <w:r w:rsidRPr="000A10B8">
        <w:rPr>
          <w:rFonts w:ascii="Times New Roman" w:hAnsi="Times New Roman" w:cs="Times New Roman"/>
          <w:color w:val="000000"/>
        </w:rPr>
        <w:t>sandwich</w:t>
      </w:r>
      <w:proofErr w:type="gramEnd"/>
      <w:r w:rsidRPr="000A10B8">
        <w:rPr>
          <w:rFonts w:ascii="Times New Roman" w:hAnsi="Times New Roman" w:cs="Times New Roman"/>
          <w:color w:val="000000"/>
        </w:rPr>
        <w:t>, there is a house sandwich.</w:t>
      </w:r>
    </w:p>
    <w:p w14:paraId="5D02DB14" w14:textId="109B813F" w:rsidR="006F7329" w:rsidRPr="000A10B8" w:rsidRDefault="001B7A84" w:rsidP="001B7A84">
      <w:pPr>
        <w:spacing w:before="100" w:beforeAutospacing="1" w:after="100" w:afterAutospacing="1" w:line="480" w:lineRule="auto"/>
        <w:contextualSpacing/>
        <w:rPr>
          <w:rFonts w:ascii="Times New Roman" w:hAnsi="Times New Roman" w:cs="Times New Roman"/>
          <w:color w:val="000000"/>
        </w:rPr>
      </w:pPr>
      <w:r>
        <w:rPr>
          <w:rFonts w:ascii="Times New Roman" w:hAnsi="Times New Roman" w:cs="Times New Roman" w:hint="eastAsia"/>
          <w:color w:val="000000"/>
          <w:lang w:eastAsia="ja-JP"/>
        </w:rPr>
        <w:t xml:space="preserve">　　　　　</w:t>
      </w:r>
      <w:r w:rsidR="006F7329" w:rsidRPr="000A10B8">
        <w:rPr>
          <w:rFonts w:ascii="Times New Roman" w:hAnsi="Times New Roman" w:cs="Times New Roman"/>
          <w:color w:val="000000"/>
        </w:rPr>
        <w:t>Learner 2</w:t>
      </w:r>
      <w:r w:rsidR="006F7329" w:rsidRPr="000A10B8">
        <w:rPr>
          <w:rFonts w:ascii="Times New Roman" w:hAnsi="Times New Roman" w:cs="Times New Roman"/>
          <w:color w:val="000000"/>
        </w:rPr>
        <w:tab/>
        <w:t>House sandwiches?</w:t>
      </w:r>
    </w:p>
    <w:p w14:paraId="519B6A6D" w14:textId="77777777" w:rsidR="001742E9" w:rsidRPr="000A10B8" w:rsidRDefault="001742E9" w:rsidP="000A10B8">
      <w:pPr>
        <w:spacing w:before="100" w:beforeAutospacing="1" w:after="100" w:afterAutospacing="1" w:line="480" w:lineRule="auto"/>
        <w:contextualSpacing/>
        <w:rPr>
          <w:rFonts w:ascii="Times New Roman" w:hAnsi="Times New Roman" w:cs="Times New Roman"/>
          <w:color w:val="000000"/>
        </w:rPr>
      </w:pPr>
    </w:p>
    <w:p w14:paraId="524EC178" w14:textId="69519BC8" w:rsidR="001742E9" w:rsidRPr="000A10B8" w:rsidRDefault="00494F92" w:rsidP="001B5CD8">
      <w:pPr>
        <w:spacing w:before="100" w:beforeAutospacing="1" w:after="100" w:afterAutospacing="1" w:line="480" w:lineRule="auto"/>
        <w:contextualSpacing/>
        <w:rPr>
          <w:rFonts w:ascii="Times New Roman" w:hAnsi="Times New Roman" w:cs="Times New Roman"/>
          <w:color w:val="000000"/>
        </w:rPr>
      </w:pPr>
      <w:r>
        <w:rPr>
          <w:rFonts w:ascii="Times New Roman" w:hAnsi="Times New Roman" w:cs="Times New Roman"/>
          <w:color w:val="000000"/>
        </w:rPr>
        <w:t xml:space="preserve">In this example, </w:t>
      </w:r>
      <w:r w:rsidR="009B4EBE" w:rsidRPr="000A10B8">
        <w:rPr>
          <w:rFonts w:ascii="Times New Roman" w:hAnsi="Times New Roman" w:cs="Times New Roman"/>
          <w:color w:val="000000"/>
        </w:rPr>
        <w:t xml:space="preserve">Learner </w:t>
      </w:r>
      <w:r>
        <w:rPr>
          <w:rFonts w:ascii="Times New Roman" w:hAnsi="Times New Roman" w:cs="Times New Roman"/>
          <w:color w:val="000000"/>
        </w:rPr>
        <w:t xml:space="preserve">2 </w:t>
      </w:r>
      <w:r w:rsidR="009B4EBE" w:rsidRPr="000A10B8">
        <w:rPr>
          <w:rFonts w:ascii="Times New Roman" w:hAnsi="Times New Roman" w:cs="Times New Roman"/>
          <w:color w:val="000000"/>
        </w:rPr>
        <w:t xml:space="preserve">asks for clarification, but instead of continuing, pauses and provides an opportunity for Learner 1 to reformulate the original utterance. </w:t>
      </w:r>
      <w:r w:rsidR="00E84EEA" w:rsidRPr="000A10B8">
        <w:rPr>
          <w:rFonts w:ascii="Times New Roman" w:hAnsi="Times New Roman" w:cs="Times New Roman"/>
          <w:color w:val="000000"/>
        </w:rPr>
        <w:t xml:space="preserve">Learner utterances immediately following feedback and modified output opportunities were then coded for the production of modified output that corrected or clarified the original utterance. </w:t>
      </w:r>
      <w:r w:rsidR="009B4449">
        <w:rPr>
          <w:rFonts w:ascii="Times New Roman" w:hAnsi="Times New Roman" w:cs="Times New Roman"/>
          <w:color w:val="000000"/>
        </w:rPr>
        <w:t>M</w:t>
      </w:r>
      <w:r w:rsidR="00E84EEA" w:rsidRPr="000A10B8">
        <w:rPr>
          <w:rFonts w:ascii="Times New Roman" w:hAnsi="Times New Roman" w:cs="Times New Roman"/>
          <w:color w:val="000000"/>
        </w:rPr>
        <w:t xml:space="preserve">odified output is </w:t>
      </w:r>
      <w:r w:rsidR="001742E9" w:rsidRPr="000A10B8">
        <w:rPr>
          <w:rFonts w:ascii="Times New Roman" w:hAnsi="Times New Roman" w:cs="Times New Roman"/>
          <w:color w:val="000000"/>
        </w:rPr>
        <w:t xml:space="preserve">illustrated in Example </w:t>
      </w:r>
      <w:r w:rsidR="00A36F29">
        <w:rPr>
          <w:rFonts w:ascii="Times New Roman" w:hAnsi="Times New Roman" w:cs="Times New Roman"/>
          <w:color w:val="000000"/>
        </w:rPr>
        <w:t>5</w:t>
      </w:r>
      <w:r w:rsidR="001742E9" w:rsidRPr="000A10B8">
        <w:rPr>
          <w:rFonts w:ascii="Times New Roman" w:hAnsi="Times New Roman" w:cs="Times New Roman"/>
          <w:color w:val="000000"/>
        </w:rPr>
        <w:t xml:space="preserve"> below.</w:t>
      </w:r>
    </w:p>
    <w:p w14:paraId="32610BAF" w14:textId="77777777" w:rsidR="009C65ED" w:rsidRPr="000A10B8" w:rsidRDefault="009C65ED" w:rsidP="001B5CD8">
      <w:pPr>
        <w:spacing w:before="100" w:beforeAutospacing="1" w:after="100" w:afterAutospacing="1" w:line="480" w:lineRule="auto"/>
        <w:contextualSpacing/>
        <w:rPr>
          <w:rFonts w:ascii="Times New Roman" w:hAnsi="Times New Roman" w:cs="Times New Roman"/>
          <w:color w:val="000000"/>
        </w:rPr>
      </w:pPr>
    </w:p>
    <w:p w14:paraId="500A126A" w14:textId="533B8CA0" w:rsidR="00E84EEA" w:rsidRPr="007243C8" w:rsidRDefault="007243C8" w:rsidP="001B5CD8">
      <w:pPr>
        <w:spacing w:before="100" w:beforeAutospacing="1" w:after="100" w:afterAutospacing="1" w:line="480" w:lineRule="auto"/>
        <w:contextualSpacing/>
        <w:rPr>
          <w:rFonts w:ascii="Times New Roman" w:hAnsi="Times New Roman" w:cs="Times New Roman"/>
          <w:color w:val="000000"/>
        </w:rPr>
      </w:pPr>
      <w:r>
        <w:rPr>
          <w:rFonts w:ascii="Times New Roman" w:hAnsi="Times New Roman" w:cs="Times New Roman"/>
          <w:color w:val="000000"/>
        </w:rPr>
        <w:t>(</w:t>
      </w:r>
      <w:r w:rsidR="00A36F29" w:rsidRPr="000E29C2">
        <w:rPr>
          <w:rFonts w:ascii="Times New Roman" w:hAnsi="Times New Roman" w:cs="Times New Roman"/>
          <w:color w:val="000000"/>
        </w:rPr>
        <w:t>5</w:t>
      </w:r>
      <w:r>
        <w:rPr>
          <w:rFonts w:ascii="Times New Roman" w:hAnsi="Times New Roman" w:cs="Times New Roman"/>
          <w:color w:val="000000"/>
        </w:rPr>
        <w:t>)</w:t>
      </w:r>
      <w:r>
        <w:rPr>
          <w:rFonts w:ascii="Times New Roman" w:hAnsi="Times New Roman" w:cs="Times New Roman"/>
          <w:color w:val="000000"/>
        </w:rPr>
        <w:tab/>
        <w:t>Modified output</w:t>
      </w:r>
    </w:p>
    <w:p w14:paraId="2D713E2E" w14:textId="77777777" w:rsidR="00E84EEA" w:rsidRPr="000A10B8" w:rsidRDefault="00E84EEA" w:rsidP="001B5CD8">
      <w:pPr>
        <w:spacing w:before="100" w:beforeAutospacing="1" w:after="100" w:afterAutospacing="1" w:line="480" w:lineRule="auto"/>
        <w:ind w:left="720"/>
        <w:contextualSpacing/>
        <w:rPr>
          <w:rFonts w:ascii="Times New Roman" w:hAnsi="Times New Roman" w:cs="Times New Roman"/>
          <w:color w:val="000000"/>
        </w:rPr>
      </w:pPr>
      <w:r w:rsidRPr="000A10B8">
        <w:rPr>
          <w:rFonts w:ascii="Times New Roman" w:hAnsi="Times New Roman" w:cs="Times New Roman"/>
          <w:color w:val="000000"/>
        </w:rPr>
        <w:lastRenderedPageBreak/>
        <w:t>Learner 1</w:t>
      </w:r>
      <w:r w:rsidRPr="000A10B8">
        <w:rPr>
          <w:rFonts w:ascii="Times New Roman" w:hAnsi="Times New Roman" w:cs="Times New Roman"/>
          <w:color w:val="000000"/>
        </w:rPr>
        <w:tab/>
      </w:r>
      <w:r w:rsidR="00FB5A37" w:rsidRPr="000A10B8">
        <w:rPr>
          <w:rFonts w:ascii="Times New Roman" w:hAnsi="Times New Roman" w:cs="Times New Roman"/>
          <w:color w:val="000000"/>
        </w:rPr>
        <w:t>Levine work something in in his uh old chair.</w:t>
      </w:r>
    </w:p>
    <w:p w14:paraId="6C6B4419" w14:textId="77777777" w:rsidR="00FB5A37" w:rsidRPr="000A10B8" w:rsidRDefault="00FB5A37" w:rsidP="001B5CD8">
      <w:pPr>
        <w:spacing w:before="100" w:beforeAutospacing="1" w:after="100" w:afterAutospacing="1" w:line="480" w:lineRule="auto"/>
        <w:ind w:left="720"/>
        <w:contextualSpacing/>
        <w:rPr>
          <w:rFonts w:ascii="Times New Roman" w:hAnsi="Times New Roman" w:cs="Times New Roman"/>
          <w:color w:val="000000"/>
        </w:rPr>
      </w:pPr>
      <w:r w:rsidRPr="000A10B8">
        <w:rPr>
          <w:rFonts w:ascii="Times New Roman" w:hAnsi="Times New Roman" w:cs="Times New Roman"/>
          <w:color w:val="000000"/>
        </w:rPr>
        <w:t>Learner 2</w:t>
      </w:r>
      <w:r w:rsidRPr="000A10B8">
        <w:rPr>
          <w:rFonts w:ascii="Times New Roman" w:hAnsi="Times New Roman" w:cs="Times New Roman"/>
          <w:color w:val="000000"/>
        </w:rPr>
        <w:tab/>
        <w:t>What you mean? Work in his chair?</w:t>
      </w:r>
    </w:p>
    <w:p w14:paraId="6A2067AB" w14:textId="77777777" w:rsidR="00FB5A37" w:rsidRPr="000A10B8" w:rsidRDefault="00FB5A37" w:rsidP="001B5CD8">
      <w:pPr>
        <w:spacing w:before="100" w:beforeAutospacing="1" w:after="100" w:afterAutospacing="1" w:line="480" w:lineRule="auto"/>
        <w:ind w:left="720"/>
        <w:contextualSpacing/>
        <w:rPr>
          <w:rFonts w:ascii="Times New Roman" w:hAnsi="Times New Roman" w:cs="Times New Roman"/>
          <w:color w:val="000000"/>
        </w:rPr>
      </w:pPr>
      <w:r w:rsidRPr="000A10B8">
        <w:rPr>
          <w:rFonts w:ascii="Times New Roman" w:hAnsi="Times New Roman" w:cs="Times New Roman"/>
          <w:color w:val="000000"/>
        </w:rPr>
        <w:t>Learner 1</w:t>
      </w:r>
      <w:r w:rsidRPr="000A10B8">
        <w:rPr>
          <w:rFonts w:ascii="Times New Roman" w:hAnsi="Times New Roman" w:cs="Times New Roman"/>
          <w:color w:val="000000"/>
        </w:rPr>
        <w:tab/>
        <w:t xml:space="preserve">Work </w:t>
      </w:r>
      <w:proofErr w:type="spellStart"/>
      <w:r w:rsidRPr="000A10B8">
        <w:rPr>
          <w:rFonts w:ascii="Times New Roman" w:hAnsi="Times New Roman" w:cs="Times New Roman"/>
          <w:color w:val="000000"/>
        </w:rPr>
        <w:t>something</w:t>
      </w:r>
      <w:proofErr w:type="gramStart"/>
      <w:r w:rsidRPr="000A10B8">
        <w:rPr>
          <w:rFonts w:ascii="Times New Roman" w:hAnsi="Times New Roman" w:cs="Times New Roman"/>
          <w:color w:val="000000"/>
        </w:rPr>
        <w:t>..mm</w:t>
      </w:r>
      <w:proofErr w:type="spellEnd"/>
      <w:proofErr w:type="gramEnd"/>
      <w:r w:rsidRPr="000A10B8">
        <w:rPr>
          <w:rFonts w:ascii="Times New Roman" w:hAnsi="Times New Roman" w:cs="Times New Roman"/>
          <w:color w:val="000000"/>
        </w:rPr>
        <w:t>…</w:t>
      </w:r>
      <w:proofErr w:type="spellStart"/>
      <w:r w:rsidRPr="000A10B8">
        <w:rPr>
          <w:rFonts w:ascii="Times New Roman" w:hAnsi="Times New Roman" w:cs="Times New Roman"/>
          <w:color w:val="000000"/>
        </w:rPr>
        <w:t>write..</w:t>
      </w:r>
      <w:proofErr w:type="gramStart"/>
      <w:r w:rsidRPr="000A10B8">
        <w:rPr>
          <w:rFonts w:ascii="Times New Roman" w:hAnsi="Times New Roman" w:cs="Times New Roman"/>
          <w:color w:val="000000"/>
        </w:rPr>
        <w:t>write</w:t>
      </w:r>
      <w:proofErr w:type="spellEnd"/>
      <w:proofErr w:type="gramEnd"/>
      <w:r w:rsidRPr="000A10B8">
        <w:rPr>
          <w:rFonts w:ascii="Times New Roman" w:hAnsi="Times New Roman" w:cs="Times New Roman"/>
          <w:color w:val="000000"/>
        </w:rPr>
        <w:t xml:space="preserve"> something.</w:t>
      </w:r>
    </w:p>
    <w:p w14:paraId="7835FD3C" w14:textId="77777777" w:rsidR="001742E9" w:rsidRPr="000A10B8" w:rsidRDefault="00FB5A37" w:rsidP="001B5CD8">
      <w:pPr>
        <w:spacing w:before="100" w:beforeAutospacing="1" w:after="100" w:afterAutospacing="1" w:line="480" w:lineRule="auto"/>
        <w:ind w:left="720"/>
        <w:contextualSpacing/>
        <w:rPr>
          <w:rFonts w:ascii="Times New Roman" w:hAnsi="Times New Roman" w:cs="Times New Roman"/>
          <w:color w:val="000000"/>
        </w:rPr>
      </w:pPr>
      <w:r w:rsidRPr="000A10B8">
        <w:rPr>
          <w:rFonts w:ascii="Times New Roman" w:hAnsi="Times New Roman" w:cs="Times New Roman"/>
          <w:color w:val="000000"/>
        </w:rPr>
        <w:t>Learner 2</w:t>
      </w:r>
      <w:r w:rsidRPr="000A10B8">
        <w:rPr>
          <w:rFonts w:ascii="Times New Roman" w:hAnsi="Times New Roman" w:cs="Times New Roman"/>
          <w:color w:val="000000"/>
        </w:rPr>
        <w:tab/>
        <w:t>Oh write. Ok.</w:t>
      </w:r>
    </w:p>
    <w:p w14:paraId="4A40D923" w14:textId="77777777" w:rsidR="001742E9" w:rsidRPr="000A10B8" w:rsidRDefault="001742E9" w:rsidP="001B5CD8">
      <w:pPr>
        <w:spacing w:before="100" w:beforeAutospacing="1" w:after="100" w:afterAutospacing="1" w:line="480" w:lineRule="auto"/>
        <w:ind w:left="720"/>
        <w:contextualSpacing/>
        <w:rPr>
          <w:rFonts w:ascii="Times New Roman" w:hAnsi="Times New Roman" w:cs="Times New Roman"/>
          <w:color w:val="000000"/>
        </w:rPr>
      </w:pPr>
    </w:p>
    <w:p w14:paraId="34D6F4BF" w14:textId="67C522EE" w:rsidR="00493B31" w:rsidRPr="000A10B8" w:rsidRDefault="007A3977" w:rsidP="001B5CD8">
      <w:pPr>
        <w:spacing w:before="100" w:beforeAutospacing="1" w:after="100" w:afterAutospacing="1" w:line="480" w:lineRule="auto"/>
        <w:ind w:firstLine="720"/>
        <w:contextualSpacing/>
        <w:rPr>
          <w:rFonts w:ascii="Times New Roman" w:hAnsi="Times New Roman" w:cs="Times New Roman"/>
          <w:color w:val="000000"/>
        </w:rPr>
      </w:pPr>
      <w:r>
        <w:rPr>
          <w:rFonts w:ascii="Times New Roman" w:hAnsi="Times New Roman" w:cs="Times New Roman"/>
          <w:color w:val="000000"/>
        </w:rPr>
        <w:t>In sum</w:t>
      </w:r>
      <w:r w:rsidR="009D49F6" w:rsidRPr="000A10B8">
        <w:rPr>
          <w:rFonts w:ascii="Times New Roman" w:hAnsi="Times New Roman" w:cs="Times New Roman"/>
          <w:color w:val="000000"/>
        </w:rPr>
        <w:t xml:space="preserve">, </w:t>
      </w:r>
      <w:r w:rsidR="00190367">
        <w:rPr>
          <w:rFonts w:ascii="Times New Roman" w:hAnsi="Times New Roman" w:cs="Times New Roman"/>
          <w:color w:val="000000"/>
        </w:rPr>
        <w:t xml:space="preserve">these </w:t>
      </w:r>
      <w:r w:rsidR="00141393" w:rsidRPr="000A10B8">
        <w:rPr>
          <w:rFonts w:ascii="Times New Roman" w:hAnsi="Times New Roman" w:cs="Times New Roman"/>
          <w:color w:val="000000"/>
        </w:rPr>
        <w:t>analyses examined the amount of interactional feedback</w:t>
      </w:r>
      <w:r w:rsidR="00190367">
        <w:rPr>
          <w:rFonts w:ascii="Times New Roman" w:hAnsi="Times New Roman" w:cs="Times New Roman"/>
          <w:color w:val="000000"/>
        </w:rPr>
        <w:t>,</w:t>
      </w:r>
      <w:r w:rsidR="00A90EA2">
        <w:rPr>
          <w:rFonts w:ascii="Times New Roman" w:hAnsi="Times New Roman" w:cs="Times New Roman"/>
          <w:color w:val="000000"/>
        </w:rPr>
        <w:t xml:space="preserve"> modified output opportunities</w:t>
      </w:r>
      <w:r w:rsidR="00190367">
        <w:rPr>
          <w:rFonts w:ascii="Times New Roman" w:hAnsi="Times New Roman" w:cs="Times New Roman"/>
          <w:color w:val="000000"/>
        </w:rPr>
        <w:t>, and resulting modified output that</w:t>
      </w:r>
      <w:r w:rsidR="00141393" w:rsidRPr="000A10B8">
        <w:rPr>
          <w:rFonts w:ascii="Times New Roman" w:hAnsi="Times New Roman" w:cs="Times New Roman"/>
          <w:color w:val="000000"/>
        </w:rPr>
        <w:t xml:space="preserve"> learners provided in response to </w:t>
      </w:r>
      <w:r>
        <w:rPr>
          <w:rFonts w:ascii="Times New Roman" w:hAnsi="Times New Roman" w:cs="Times New Roman"/>
          <w:color w:val="000000"/>
        </w:rPr>
        <w:t>non-target-like</w:t>
      </w:r>
      <w:r w:rsidR="00491F32">
        <w:rPr>
          <w:rFonts w:ascii="Times New Roman" w:hAnsi="Times New Roman" w:cs="Times New Roman"/>
          <w:color w:val="000000"/>
        </w:rPr>
        <w:t xml:space="preserve"> </w:t>
      </w:r>
      <w:r w:rsidR="00141393" w:rsidRPr="000A10B8">
        <w:rPr>
          <w:rFonts w:ascii="Times New Roman" w:hAnsi="Times New Roman" w:cs="Times New Roman"/>
          <w:color w:val="000000"/>
        </w:rPr>
        <w:t xml:space="preserve">utterances. </w:t>
      </w:r>
      <w:r w:rsidR="001457FA" w:rsidRPr="000A10B8">
        <w:rPr>
          <w:rFonts w:ascii="Times New Roman" w:hAnsi="Times New Roman" w:cs="Times New Roman"/>
          <w:color w:val="000000"/>
        </w:rPr>
        <w:t>Inter</w:t>
      </w:r>
      <w:r w:rsidR="00A34D9E" w:rsidRPr="000A10B8">
        <w:rPr>
          <w:rFonts w:ascii="Times New Roman" w:hAnsi="Times New Roman" w:cs="Times New Roman"/>
          <w:color w:val="000000"/>
        </w:rPr>
        <w:t>-</w:t>
      </w:r>
      <w:r w:rsidR="001457FA" w:rsidRPr="000A10B8">
        <w:rPr>
          <w:rFonts w:ascii="Times New Roman" w:hAnsi="Times New Roman" w:cs="Times New Roman"/>
          <w:color w:val="000000"/>
        </w:rPr>
        <w:t xml:space="preserve">rater reliability was calculated </w:t>
      </w:r>
      <w:r w:rsidR="00A34D9E" w:rsidRPr="000A10B8">
        <w:rPr>
          <w:rFonts w:ascii="Times New Roman" w:hAnsi="Times New Roman" w:cs="Times New Roman"/>
          <w:color w:val="000000"/>
        </w:rPr>
        <w:t xml:space="preserve">with a second rater </w:t>
      </w:r>
      <w:r w:rsidR="002038AD">
        <w:rPr>
          <w:rFonts w:ascii="Times New Roman" w:hAnsi="Times New Roman" w:cs="Times New Roman"/>
          <w:color w:val="000000"/>
        </w:rPr>
        <w:t xml:space="preserve">on </w:t>
      </w:r>
      <w:r w:rsidR="007243C8">
        <w:rPr>
          <w:rFonts w:ascii="Times New Roman" w:hAnsi="Times New Roman" w:cs="Times New Roman"/>
          <w:color w:val="000000"/>
        </w:rPr>
        <w:t>25%</w:t>
      </w:r>
      <w:r w:rsidR="001457FA" w:rsidRPr="000A10B8">
        <w:rPr>
          <w:rFonts w:ascii="Times New Roman" w:hAnsi="Times New Roman" w:cs="Times New Roman"/>
          <w:color w:val="000000"/>
        </w:rPr>
        <w:t xml:space="preserve"> of the data </w:t>
      </w:r>
      <w:r w:rsidR="00015F1A">
        <w:rPr>
          <w:rFonts w:ascii="Times New Roman" w:hAnsi="Times New Roman" w:cs="Times New Roman"/>
          <w:color w:val="000000"/>
        </w:rPr>
        <w:t xml:space="preserve">set </w:t>
      </w:r>
      <w:r w:rsidR="001457FA" w:rsidRPr="000A10B8">
        <w:rPr>
          <w:rFonts w:ascii="Times New Roman" w:hAnsi="Times New Roman" w:cs="Times New Roman"/>
          <w:color w:val="000000"/>
        </w:rPr>
        <w:t xml:space="preserve">with a simple percentage agreement of 95%. </w:t>
      </w:r>
      <w:r w:rsidR="00F35C87">
        <w:rPr>
          <w:rFonts w:ascii="Times New Roman" w:hAnsi="Times New Roman" w:cs="Times New Roman"/>
          <w:color w:val="000000"/>
        </w:rPr>
        <w:t>Alpha level</w:t>
      </w:r>
      <w:r w:rsidR="00E24A26">
        <w:rPr>
          <w:rFonts w:ascii="Times New Roman" w:hAnsi="Times New Roman" w:cs="Times New Roman"/>
          <w:color w:val="000000"/>
        </w:rPr>
        <w:t>s</w:t>
      </w:r>
      <w:r w:rsidR="00F35C87">
        <w:rPr>
          <w:rFonts w:ascii="Times New Roman" w:hAnsi="Times New Roman" w:cs="Times New Roman"/>
          <w:color w:val="000000"/>
        </w:rPr>
        <w:t xml:space="preserve"> </w:t>
      </w:r>
      <w:r w:rsidR="00E24A26">
        <w:rPr>
          <w:rFonts w:ascii="Times New Roman" w:hAnsi="Times New Roman" w:cs="Times New Roman"/>
          <w:color w:val="000000"/>
        </w:rPr>
        <w:t>were</w:t>
      </w:r>
      <w:r w:rsidR="00F35C87">
        <w:rPr>
          <w:rFonts w:ascii="Times New Roman" w:hAnsi="Times New Roman" w:cs="Times New Roman"/>
          <w:color w:val="000000"/>
        </w:rPr>
        <w:t xml:space="preserve"> set at .05, and </w:t>
      </w:r>
      <w:r w:rsidR="00E24A26">
        <w:rPr>
          <w:rFonts w:ascii="Times New Roman" w:hAnsi="Times New Roman" w:cs="Times New Roman"/>
          <w:color w:val="000000"/>
        </w:rPr>
        <w:t>in light of the small sample size</w:t>
      </w:r>
      <w:r w:rsidR="00A631DE">
        <w:rPr>
          <w:rFonts w:ascii="Times New Roman" w:hAnsi="Times New Roman" w:cs="Times New Roman"/>
          <w:color w:val="000000"/>
        </w:rPr>
        <w:t xml:space="preserve">, </w:t>
      </w:r>
      <w:r w:rsidR="00F35C87">
        <w:rPr>
          <w:rFonts w:ascii="Times New Roman" w:hAnsi="Times New Roman" w:cs="Times New Roman"/>
          <w:color w:val="000000"/>
        </w:rPr>
        <w:t>exact significance values are reported</w:t>
      </w:r>
      <w:r w:rsidR="00E24A26">
        <w:rPr>
          <w:rFonts w:ascii="Times New Roman" w:hAnsi="Times New Roman" w:cs="Times New Roman"/>
          <w:color w:val="000000"/>
        </w:rPr>
        <w:t xml:space="preserve"> for all statistical tests</w:t>
      </w:r>
      <w:r w:rsidR="00F35C87">
        <w:rPr>
          <w:rFonts w:ascii="Times New Roman" w:hAnsi="Times New Roman" w:cs="Times New Roman"/>
          <w:color w:val="000000"/>
        </w:rPr>
        <w:t xml:space="preserve">. </w:t>
      </w:r>
    </w:p>
    <w:p w14:paraId="096123D8" w14:textId="77D3585B" w:rsidR="00745CE6" w:rsidRDefault="002038AD" w:rsidP="000E29C2">
      <w:pPr>
        <w:spacing w:before="100" w:beforeAutospacing="1" w:after="100" w:afterAutospacing="1" w:line="480" w:lineRule="auto"/>
        <w:ind w:firstLine="720"/>
        <w:contextualSpacing/>
        <w:rPr>
          <w:rFonts w:ascii="Times New Roman" w:hAnsi="Times New Roman" w:cs="Times New Roman"/>
          <w:b/>
          <w:color w:val="000000"/>
        </w:rPr>
      </w:pPr>
      <w:r>
        <w:rPr>
          <w:rFonts w:ascii="Times New Roman" w:hAnsi="Times New Roman" w:cs="Times New Roman"/>
          <w:color w:val="000000"/>
        </w:rPr>
        <w:t>Qualitative</w:t>
      </w:r>
      <w:r w:rsidR="00F11205" w:rsidRPr="000A10B8">
        <w:rPr>
          <w:rFonts w:ascii="Times New Roman" w:hAnsi="Times New Roman" w:cs="Times New Roman"/>
          <w:color w:val="000000"/>
        </w:rPr>
        <w:t xml:space="preserve"> analyses were </w:t>
      </w:r>
      <w:r w:rsidR="008C3178">
        <w:rPr>
          <w:rFonts w:ascii="Times New Roman" w:hAnsi="Times New Roman" w:cs="Times New Roman"/>
          <w:color w:val="000000"/>
        </w:rPr>
        <w:t>carried out</w:t>
      </w:r>
      <w:r w:rsidR="008C3178" w:rsidRPr="000A10B8">
        <w:rPr>
          <w:rFonts w:ascii="Times New Roman" w:hAnsi="Times New Roman" w:cs="Times New Roman"/>
          <w:color w:val="000000"/>
        </w:rPr>
        <w:t xml:space="preserve"> </w:t>
      </w:r>
      <w:r w:rsidR="00A34D9E" w:rsidRPr="000A10B8">
        <w:rPr>
          <w:rFonts w:ascii="Times New Roman" w:hAnsi="Times New Roman" w:cs="Times New Roman"/>
          <w:color w:val="000000"/>
        </w:rPr>
        <w:t xml:space="preserve">on the exit questionnaire </w:t>
      </w:r>
      <w:r w:rsidR="00F11205" w:rsidRPr="000A10B8">
        <w:rPr>
          <w:rFonts w:ascii="Times New Roman" w:hAnsi="Times New Roman" w:cs="Times New Roman"/>
          <w:color w:val="000000"/>
        </w:rPr>
        <w:t>data to obtain a more holistic view of learners</w:t>
      </w:r>
      <w:r w:rsidR="00493B31" w:rsidRPr="000A10B8">
        <w:rPr>
          <w:rFonts w:ascii="Times New Roman" w:hAnsi="Times New Roman" w:cs="Times New Roman"/>
          <w:color w:val="000000"/>
        </w:rPr>
        <w:t>’</w:t>
      </w:r>
      <w:r w:rsidR="00F11205" w:rsidRPr="000A10B8">
        <w:rPr>
          <w:rFonts w:ascii="Times New Roman" w:hAnsi="Times New Roman" w:cs="Times New Roman"/>
          <w:color w:val="000000"/>
        </w:rPr>
        <w:t xml:space="preserve"> perceptions </w:t>
      </w:r>
      <w:r w:rsidR="00493B31" w:rsidRPr="000A10B8">
        <w:rPr>
          <w:rFonts w:ascii="Times New Roman" w:hAnsi="Times New Roman" w:cs="Times New Roman"/>
          <w:color w:val="000000"/>
        </w:rPr>
        <w:t xml:space="preserve">and use of interactional feedback, as well as their opinions of the experience of the </w:t>
      </w:r>
      <w:r w:rsidR="003F628B">
        <w:rPr>
          <w:rFonts w:ascii="Times New Roman" w:hAnsi="Times New Roman" w:cs="Times New Roman"/>
          <w:color w:val="000000"/>
        </w:rPr>
        <w:t>metacognitive instruction</w:t>
      </w:r>
      <w:r w:rsidR="00CA3ABD">
        <w:rPr>
          <w:rFonts w:ascii="Times New Roman" w:hAnsi="Times New Roman" w:cs="Times New Roman"/>
          <w:color w:val="000000"/>
        </w:rPr>
        <w:t xml:space="preserve"> and how </w:t>
      </w:r>
      <w:r w:rsidR="00857C9B">
        <w:rPr>
          <w:rFonts w:ascii="Times New Roman" w:hAnsi="Times New Roman" w:cs="Times New Roman"/>
          <w:color w:val="000000"/>
        </w:rPr>
        <w:t>it</w:t>
      </w:r>
      <w:r w:rsidR="00CA3ABD">
        <w:rPr>
          <w:rFonts w:ascii="Times New Roman" w:hAnsi="Times New Roman" w:cs="Times New Roman"/>
          <w:color w:val="000000"/>
        </w:rPr>
        <w:t xml:space="preserve"> might be related to their learning outcomes</w:t>
      </w:r>
      <w:r w:rsidR="00F11205" w:rsidRPr="000A10B8">
        <w:rPr>
          <w:rFonts w:ascii="Times New Roman" w:hAnsi="Times New Roman" w:cs="Times New Roman"/>
          <w:color w:val="000000"/>
        </w:rPr>
        <w:t xml:space="preserve">. </w:t>
      </w:r>
    </w:p>
    <w:p w14:paraId="7E0B7297" w14:textId="77777777" w:rsidR="007243C8" w:rsidRDefault="007243C8" w:rsidP="000A10B8">
      <w:pPr>
        <w:spacing w:before="100" w:beforeAutospacing="1" w:after="100" w:afterAutospacing="1" w:line="480" w:lineRule="auto"/>
        <w:contextualSpacing/>
        <w:jc w:val="center"/>
        <w:rPr>
          <w:rFonts w:ascii="Times New Roman" w:hAnsi="Times New Roman" w:cs="Times New Roman"/>
          <w:b/>
          <w:color w:val="000000"/>
          <w:lang w:eastAsia="ja-JP"/>
        </w:rPr>
      </w:pPr>
    </w:p>
    <w:p w14:paraId="4FBE84EA" w14:textId="77777777" w:rsidR="00BE288D" w:rsidRDefault="00BE288D" w:rsidP="00BE288D">
      <w:pPr>
        <w:spacing w:line="480" w:lineRule="auto"/>
        <w:contextualSpacing/>
        <w:jc w:val="center"/>
        <w:rPr>
          <w:rFonts w:ascii="Times New Roman" w:hAnsi="Times New Roman" w:cs="Times New Roman"/>
          <w:b/>
          <w:color w:val="000000"/>
          <w:lang w:eastAsia="ja-JP"/>
        </w:rPr>
      </w:pPr>
    </w:p>
    <w:p w14:paraId="5D509CDE" w14:textId="77777777" w:rsidR="005320EA" w:rsidRDefault="005320EA" w:rsidP="00BE288D">
      <w:pPr>
        <w:spacing w:line="480" w:lineRule="auto"/>
        <w:contextualSpacing/>
        <w:rPr>
          <w:rFonts w:ascii="Times New Roman" w:hAnsi="Times New Roman" w:cs="Times New Roman"/>
          <w:b/>
          <w:color w:val="000000"/>
        </w:rPr>
      </w:pPr>
      <w:r w:rsidRPr="00EC3404">
        <w:rPr>
          <w:rFonts w:ascii="Times New Roman" w:hAnsi="Times New Roman" w:cs="Times New Roman"/>
          <w:b/>
          <w:color w:val="000000"/>
        </w:rPr>
        <w:t>Results</w:t>
      </w:r>
    </w:p>
    <w:p w14:paraId="22930AA0" w14:textId="77777777" w:rsidR="007243C8" w:rsidRPr="000A10B8" w:rsidRDefault="007243C8" w:rsidP="00BE288D">
      <w:pPr>
        <w:spacing w:line="480" w:lineRule="auto"/>
        <w:contextualSpacing/>
        <w:rPr>
          <w:rFonts w:ascii="Times New Roman" w:hAnsi="Times New Roman" w:cs="Times New Roman"/>
          <w:b/>
          <w:color w:val="000000"/>
          <w:lang w:eastAsia="ja-JP"/>
        </w:rPr>
      </w:pPr>
    </w:p>
    <w:p w14:paraId="2DFFD5C2" w14:textId="4F35D45B" w:rsidR="00ED4BE8" w:rsidRPr="00ED4BE8" w:rsidRDefault="00396EB7" w:rsidP="00BE288D">
      <w:pPr>
        <w:spacing w:line="480" w:lineRule="auto"/>
        <w:ind w:firstLine="720"/>
        <w:contextualSpacing/>
        <w:rPr>
          <w:rFonts w:ascii="Times New Roman" w:hAnsi="Times New Roman" w:cs="Times New Roman"/>
          <w:color w:val="000000"/>
        </w:rPr>
      </w:pPr>
      <w:r w:rsidRPr="000A10B8">
        <w:rPr>
          <w:rFonts w:ascii="Times New Roman" w:hAnsi="Times New Roman" w:cs="Times New Roman"/>
          <w:color w:val="000000"/>
        </w:rPr>
        <w:t xml:space="preserve">The </w:t>
      </w:r>
      <w:r w:rsidR="00775469">
        <w:rPr>
          <w:rFonts w:ascii="Times New Roman" w:hAnsi="Times New Roman" w:cs="Times New Roman"/>
          <w:color w:val="000000"/>
        </w:rPr>
        <w:t xml:space="preserve">first </w:t>
      </w:r>
      <w:r w:rsidR="00E7533C" w:rsidRPr="000A10B8">
        <w:rPr>
          <w:rFonts w:ascii="Times New Roman" w:hAnsi="Times New Roman" w:cs="Times New Roman"/>
          <w:color w:val="000000"/>
        </w:rPr>
        <w:t xml:space="preserve">research question addressed how </w:t>
      </w:r>
      <w:r w:rsidR="00DB5A13" w:rsidRPr="000A10B8">
        <w:rPr>
          <w:rFonts w:ascii="Times New Roman" w:hAnsi="Times New Roman" w:cs="Times New Roman"/>
          <w:color w:val="000000"/>
        </w:rPr>
        <w:t>providing metacognitive instruction on interaction would a</w:t>
      </w:r>
      <w:r w:rsidR="00E7533C" w:rsidRPr="000A10B8">
        <w:rPr>
          <w:rFonts w:ascii="Times New Roman" w:hAnsi="Times New Roman" w:cs="Times New Roman"/>
          <w:color w:val="000000"/>
        </w:rPr>
        <w:t xml:space="preserve">ffect </w:t>
      </w:r>
      <w:r w:rsidR="00DB5A13" w:rsidRPr="000A10B8">
        <w:rPr>
          <w:rFonts w:ascii="Times New Roman" w:hAnsi="Times New Roman" w:cs="Times New Roman"/>
          <w:color w:val="000000"/>
        </w:rPr>
        <w:t>learners’</w:t>
      </w:r>
      <w:r w:rsidR="00E7533C" w:rsidRPr="000A10B8">
        <w:rPr>
          <w:rFonts w:ascii="Times New Roman" w:hAnsi="Times New Roman" w:cs="Times New Roman"/>
          <w:color w:val="000000"/>
        </w:rPr>
        <w:t xml:space="preserve"> provision and use of interactional opportunities. </w:t>
      </w:r>
      <w:r w:rsidR="00983ACE">
        <w:rPr>
          <w:rFonts w:ascii="Times New Roman" w:hAnsi="Times New Roman" w:cs="Times New Roman"/>
          <w:color w:val="000000"/>
        </w:rPr>
        <w:t>Since the data did not meet assumptions for normality</w:t>
      </w:r>
      <w:r w:rsidR="00C20726">
        <w:rPr>
          <w:rFonts w:ascii="Times New Roman" w:hAnsi="Times New Roman" w:cs="Times New Roman"/>
          <w:color w:val="000000"/>
        </w:rPr>
        <w:t xml:space="preserve"> underlying parametric statistics</w:t>
      </w:r>
      <w:r w:rsidR="00983ACE">
        <w:rPr>
          <w:rFonts w:ascii="Times New Roman" w:hAnsi="Times New Roman" w:cs="Times New Roman"/>
          <w:color w:val="000000"/>
        </w:rPr>
        <w:t>, Mann</w:t>
      </w:r>
      <w:r w:rsidR="00231D57">
        <w:rPr>
          <w:rFonts w:ascii="Times New Roman" w:hAnsi="Times New Roman" w:cs="Times New Roman"/>
          <w:color w:val="000000"/>
        </w:rPr>
        <w:t>-</w:t>
      </w:r>
      <w:r w:rsidR="00983ACE">
        <w:rPr>
          <w:rFonts w:ascii="Times New Roman" w:hAnsi="Times New Roman" w:cs="Times New Roman"/>
          <w:color w:val="000000"/>
        </w:rPr>
        <w:t xml:space="preserve">Whitney </w:t>
      </w:r>
      <w:r w:rsidR="00983ACE">
        <w:rPr>
          <w:rFonts w:ascii="Times New Roman" w:hAnsi="Times New Roman" w:cs="Times New Roman"/>
          <w:i/>
          <w:color w:val="000000"/>
        </w:rPr>
        <w:t>U-</w:t>
      </w:r>
      <w:r w:rsidR="00983ACE">
        <w:rPr>
          <w:rFonts w:ascii="Times New Roman" w:hAnsi="Times New Roman" w:cs="Times New Roman"/>
          <w:color w:val="000000"/>
        </w:rPr>
        <w:t xml:space="preserve">tests were </w:t>
      </w:r>
      <w:r w:rsidR="00573553" w:rsidRPr="000A10B8">
        <w:rPr>
          <w:rFonts w:ascii="Times New Roman" w:hAnsi="Times New Roman" w:cs="Times New Roman"/>
          <w:color w:val="000000"/>
        </w:rPr>
        <w:t xml:space="preserve">conducted to </w:t>
      </w:r>
      <w:r w:rsidR="00983ACE">
        <w:rPr>
          <w:rFonts w:ascii="Times New Roman" w:hAnsi="Times New Roman" w:cs="Times New Roman"/>
          <w:color w:val="000000"/>
        </w:rPr>
        <w:t xml:space="preserve">examine </w:t>
      </w:r>
      <w:r w:rsidR="00573553" w:rsidRPr="000A10B8">
        <w:rPr>
          <w:rFonts w:ascii="Times New Roman" w:hAnsi="Times New Roman" w:cs="Times New Roman"/>
          <w:color w:val="000000"/>
        </w:rPr>
        <w:t>whether differences in the amount of feedback provided in response to non-target</w:t>
      </w:r>
      <w:r w:rsidR="00E70EA2">
        <w:rPr>
          <w:rFonts w:ascii="Times New Roman" w:hAnsi="Times New Roman" w:cs="Times New Roman"/>
          <w:color w:val="000000"/>
        </w:rPr>
        <w:t>-</w:t>
      </w:r>
      <w:r w:rsidR="00573553" w:rsidRPr="000A10B8">
        <w:rPr>
          <w:rFonts w:ascii="Times New Roman" w:hAnsi="Times New Roman" w:cs="Times New Roman"/>
          <w:color w:val="000000"/>
        </w:rPr>
        <w:t xml:space="preserve">like utterances between the control and treatment groups </w:t>
      </w:r>
      <w:r w:rsidR="00B95315">
        <w:rPr>
          <w:rFonts w:ascii="Times New Roman" w:hAnsi="Times New Roman" w:cs="Times New Roman"/>
          <w:color w:val="000000"/>
        </w:rPr>
        <w:t xml:space="preserve">were significant </w:t>
      </w:r>
      <w:r w:rsidR="00573553" w:rsidRPr="000A10B8">
        <w:rPr>
          <w:rFonts w:ascii="Times New Roman" w:hAnsi="Times New Roman" w:cs="Times New Roman"/>
          <w:color w:val="000000"/>
        </w:rPr>
        <w:t xml:space="preserve">over </w:t>
      </w:r>
      <w:r w:rsidR="00573553" w:rsidRPr="000A10B8">
        <w:rPr>
          <w:rFonts w:ascii="Times New Roman" w:hAnsi="Times New Roman" w:cs="Times New Roman"/>
          <w:color w:val="000000"/>
        </w:rPr>
        <w:lastRenderedPageBreak/>
        <w:t xml:space="preserve">time. </w:t>
      </w:r>
      <w:r w:rsidR="004F6F2F">
        <w:rPr>
          <w:rFonts w:ascii="Times New Roman" w:hAnsi="Times New Roman" w:cs="Times New Roman"/>
          <w:color w:val="000000"/>
        </w:rPr>
        <w:t xml:space="preserve">Results indicate </w:t>
      </w:r>
      <w:r w:rsidR="000F1E23">
        <w:rPr>
          <w:rFonts w:ascii="Times New Roman" w:hAnsi="Times New Roman" w:cs="Times New Roman"/>
          <w:color w:val="000000"/>
        </w:rPr>
        <w:t xml:space="preserve">that </w:t>
      </w:r>
      <w:r w:rsidR="000520F3">
        <w:rPr>
          <w:rFonts w:ascii="Times New Roman" w:hAnsi="Times New Roman" w:cs="Times New Roman"/>
          <w:color w:val="000000"/>
        </w:rPr>
        <w:t xml:space="preserve">the different </w:t>
      </w:r>
      <w:r w:rsidR="000F1E23">
        <w:rPr>
          <w:rFonts w:ascii="Times New Roman" w:hAnsi="Times New Roman" w:cs="Times New Roman"/>
          <w:color w:val="000000"/>
        </w:rPr>
        <w:t xml:space="preserve">gain scores in the raw amount of feedback </w:t>
      </w:r>
      <w:r w:rsidR="000520F3">
        <w:rPr>
          <w:rFonts w:ascii="Times New Roman" w:hAnsi="Times New Roman" w:cs="Times New Roman"/>
          <w:color w:val="000000"/>
        </w:rPr>
        <w:t>were</w:t>
      </w:r>
      <w:r w:rsidR="000F1E23">
        <w:rPr>
          <w:rFonts w:ascii="Times New Roman" w:hAnsi="Times New Roman" w:cs="Times New Roman"/>
          <w:color w:val="000000"/>
        </w:rPr>
        <w:t xml:space="preserve"> significant</w:t>
      </w:r>
      <w:r w:rsidR="00CA288C">
        <w:rPr>
          <w:rFonts w:ascii="Times New Roman" w:hAnsi="Times New Roman" w:cs="Times New Roman"/>
          <w:color w:val="000000"/>
        </w:rPr>
        <w:t xml:space="preserve"> </w:t>
      </w:r>
      <w:r w:rsidR="000F1E23">
        <w:rPr>
          <w:rFonts w:ascii="Times New Roman" w:hAnsi="Times New Roman" w:cs="Times New Roman"/>
          <w:color w:val="000000"/>
        </w:rPr>
        <w:t>across the treatment and control groups,</w:t>
      </w:r>
      <w:r w:rsidR="004F6F2F">
        <w:rPr>
          <w:rFonts w:ascii="Times New Roman" w:hAnsi="Times New Roman" w:cs="Times New Roman"/>
          <w:color w:val="000000"/>
        </w:rPr>
        <w:t xml:space="preserve"> </w:t>
      </w:r>
      <w:r w:rsidR="004F6F2F">
        <w:rPr>
          <w:rFonts w:ascii="Times New Roman" w:hAnsi="Times New Roman" w:cs="Times New Roman"/>
          <w:i/>
          <w:color w:val="000000"/>
        </w:rPr>
        <w:t xml:space="preserve">U </w:t>
      </w:r>
      <w:r w:rsidR="0035112B">
        <w:rPr>
          <w:rFonts w:ascii="Times New Roman" w:hAnsi="Times New Roman" w:cs="Times New Roman"/>
          <w:color w:val="000000"/>
        </w:rPr>
        <w:t>= 324</w:t>
      </w:r>
      <w:r w:rsidR="000F1E23">
        <w:rPr>
          <w:rFonts w:ascii="Times New Roman" w:hAnsi="Times New Roman" w:cs="Times New Roman"/>
          <w:color w:val="000000"/>
        </w:rPr>
        <w:t xml:space="preserve">, </w:t>
      </w:r>
      <w:r w:rsidR="000F1E23" w:rsidRPr="001A3CA9">
        <w:rPr>
          <w:rFonts w:ascii="Times New Roman" w:hAnsi="Times New Roman" w:cs="Times New Roman"/>
          <w:i/>
          <w:color w:val="000000"/>
        </w:rPr>
        <w:t>p</w:t>
      </w:r>
      <w:r w:rsidR="000F1E23">
        <w:rPr>
          <w:rFonts w:ascii="Times New Roman" w:hAnsi="Times New Roman" w:cs="Times New Roman"/>
          <w:color w:val="000000"/>
        </w:rPr>
        <w:t xml:space="preserve"> </w:t>
      </w:r>
      <w:r w:rsidR="0035112B">
        <w:rPr>
          <w:rFonts w:ascii="Times New Roman" w:hAnsi="Times New Roman" w:cs="Times New Roman"/>
          <w:color w:val="000000"/>
        </w:rPr>
        <w:t>&lt;</w:t>
      </w:r>
      <w:r w:rsidR="00035309">
        <w:rPr>
          <w:rFonts w:ascii="Times New Roman" w:hAnsi="Times New Roman" w:cs="Times New Roman"/>
          <w:color w:val="000000"/>
        </w:rPr>
        <w:t xml:space="preserve"> </w:t>
      </w:r>
      <w:r w:rsidR="0035112B">
        <w:rPr>
          <w:rFonts w:ascii="Times New Roman" w:hAnsi="Times New Roman" w:cs="Times New Roman"/>
          <w:color w:val="000000"/>
        </w:rPr>
        <w:t>.001, with the c</w:t>
      </w:r>
      <w:r w:rsidR="001F1C83" w:rsidRPr="000A10B8">
        <w:rPr>
          <w:rFonts w:ascii="Times New Roman" w:hAnsi="Times New Roman" w:cs="Times New Roman"/>
          <w:bCs/>
          <w:color w:val="000000"/>
        </w:rPr>
        <w:t>ontrol group</w:t>
      </w:r>
      <w:r w:rsidR="001F1C83">
        <w:rPr>
          <w:rFonts w:ascii="Times New Roman" w:hAnsi="Times New Roman" w:cs="Times New Roman"/>
          <w:bCs/>
          <w:color w:val="000000"/>
        </w:rPr>
        <w:t xml:space="preserve"> provid</w:t>
      </w:r>
      <w:r w:rsidR="0035112B">
        <w:rPr>
          <w:rFonts w:ascii="Times New Roman" w:hAnsi="Times New Roman" w:cs="Times New Roman"/>
          <w:bCs/>
          <w:color w:val="000000"/>
        </w:rPr>
        <w:t>ing</w:t>
      </w:r>
      <w:r w:rsidR="001F1C83">
        <w:rPr>
          <w:rFonts w:ascii="Times New Roman" w:hAnsi="Times New Roman" w:cs="Times New Roman"/>
          <w:bCs/>
          <w:color w:val="000000"/>
        </w:rPr>
        <w:t xml:space="preserve"> an average of 8.25</w:t>
      </w:r>
      <w:r w:rsidR="001F1C83" w:rsidRPr="000A10B8">
        <w:rPr>
          <w:rFonts w:ascii="Times New Roman" w:hAnsi="Times New Roman" w:cs="Times New Roman"/>
          <w:bCs/>
          <w:color w:val="000000"/>
        </w:rPr>
        <w:t xml:space="preserve"> (</w:t>
      </w:r>
      <w:r w:rsidR="001F1C83" w:rsidRPr="001E6AA7">
        <w:rPr>
          <w:rFonts w:ascii="Times New Roman" w:hAnsi="Times New Roman" w:cs="Times New Roman"/>
          <w:bCs/>
          <w:i/>
          <w:color w:val="000000"/>
        </w:rPr>
        <w:t>SD</w:t>
      </w:r>
      <w:r w:rsidR="001F1C83" w:rsidRPr="000A10B8">
        <w:rPr>
          <w:rFonts w:ascii="Times New Roman" w:hAnsi="Times New Roman" w:cs="Times New Roman"/>
          <w:bCs/>
          <w:color w:val="000000"/>
        </w:rPr>
        <w:t xml:space="preserve"> =</w:t>
      </w:r>
      <w:r w:rsidR="001F1C83">
        <w:rPr>
          <w:rFonts w:ascii="Times New Roman" w:hAnsi="Times New Roman" w:cs="Times New Roman"/>
          <w:bCs/>
          <w:color w:val="000000"/>
        </w:rPr>
        <w:t xml:space="preserve"> .63</w:t>
      </w:r>
      <w:r w:rsidR="001F1C83" w:rsidRPr="000A10B8">
        <w:rPr>
          <w:rFonts w:ascii="Times New Roman" w:hAnsi="Times New Roman" w:cs="Times New Roman"/>
          <w:bCs/>
          <w:color w:val="000000"/>
        </w:rPr>
        <w:t xml:space="preserve">) </w:t>
      </w:r>
      <w:r w:rsidR="001F1C83">
        <w:rPr>
          <w:rFonts w:ascii="Times New Roman" w:hAnsi="Times New Roman" w:cs="Times New Roman"/>
          <w:bCs/>
          <w:color w:val="000000"/>
        </w:rPr>
        <w:t>instances of feedback</w:t>
      </w:r>
      <w:r w:rsidR="001F1C83" w:rsidRPr="000A10B8">
        <w:rPr>
          <w:rFonts w:ascii="Times New Roman" w:hAnsi="Times New Roman" w:cs="Times New Roman"/>
          <w:bCs/>
          <w:color w:val="000000"/>
        </w:rPr>
        <w:t xml:space="preserve"> in response to </w:t>
      </w:r>
      <w:r w:rsidR="001F1C83">
        <w:rPr>
          <w:rFonts w:ascii="Times New Roman" w:hAnsi="Times New Roman" w:cs="Times New Roman"/>
          <w:bCs/>
          <w:color w:val="000000"/>
        </w:rPr>
        <w:t>non-target-like</w:t>
      </w:r>
      <w:r w:rsidR="001F1C83" w:rsidRPr="000A10B8">
        <w:rPr>
          <w:rFonts w:ascii="Times New Roman" w:hAnsi="Times New Roman" w:cs="Times New Roman"/>
          <w:bCs/>
          <w:color w:val="000000"/>
        </w:rPr>
        <w:t xml:space="preserve"> utteran</w:t>
      </w:r>
      <w:r w:rsidR="001F1C83">
        <w:rPr>
          <w:rFonts w:ascii="Times New Roman" w:hAnsi="Times New Roman" w:cs="Times New Roman"/>
          <w:bCs/>
          <w:color w:val="000000"/>
        </w:rPr>
        <w:t>ces during the pretest and 5.06</w:t>
      </w:r>
      <w:r w:rsidR="001F1C83" w:rsidRPr="000A10B8">
        <w:rPr>
          <w:rFonts w:ascii="Times New Roman" w:hAnsi="Times New Roman" w:cs="Times New Roman"/>
          <w:bCs/>
          <w:color w:val="000000"/>
        </w:rPr>
        <w:t xml:space="preserve"> (</w:t>
      </w:r>
      <w:r w:rsidR="001F1C83" w:rsidRPr="001E6AA7">
        <w:rPr>
          <w:rFonts w:ascii="Times New Roman" w:hAnsi="Times New Roman" w:cs="Times New Roman"/>
          <w:bCs/>
          <w:i/>
          <w:color w:val="000000"/>
        </w:rPr>
        <w:t>SD</w:t>
      </w:r>
      <w:r w:rsidR="001F1C83" w:rsidRPr="000A10B8">
        <w:rPr>
          <w:rFonts w:ascii="Times New Roman" w:hAnsi="Times New Roman" w:cs="Times New Roman"/>
          <w:bCs/>
          <w:color w:val="000000"/>
        </w:rPr>
        <w:t xml:space="preserve"> = </w:t>
      </w:r>
      <w:r w:rsidR="001F1C83">
        <w:rPr>
          <w:rFonts w:ascii="Times New Roman" w:hAnsi="Times New Roman" w:cs="Times New Roman"/>
          <w:bCs/>
          <w:color w:val="000000"/>
        </w:rPr>
        <w:t>.74</w:t>
      </w:r>
      <w:r w:rsidR="001F1C83" w:rsidRPr="000A10B8">
        <w:rPr>
          <w:rFonts w:ascii="Times New Roman" w:hAnsi="Times New Roman" w:cs="Times New Roman"/>
          <w:bCs/>
          <w:color w:val="000000"/>
        </w:rPr>
        <w:t>) during the posttest</w:t>
      </w:r>
      <w:r w:rsidR="0035112B">
        <w:rPr>
          <w:rFonts w:ascii="Times New Roman" w:hAnsi="Times New Roman" w:cs="Times New Roman"/>
          <w:bCs/>
          <w:color w:val="000000"/>
        </w:rPr>
        <w:t xml:space="preserve"> and t</w:t>
      </w:r>
      <w:r w:rsidR="00761680" w:rsidRPr="000A10B8">
        <w:rPr>
          <w:rFonts w:ascii="Times New Roman" w:hAnsi="Times New Roman" w:cs="Times New Roman"/>
          <w:bCs/>
          <w:color w:val="000000"/>
        </w:rPr>
        <w:t>he treatment group provid</w:t>
      </w:r>
      <w:r w:rsidR="0035112B">
        <w:rPr>
          <w:rFonts w:ascii="Times New Roman" w:hAnsi="Times New Roman" w:cs="Times New Roman"/>
          <w:bCs/>
          <w:color w:val="000000"/>
        </w:rPr>
        <w:t>ing</w:t>
      </w:r>
      <w:r w:rsidR="00761680" w:rsidRPr="000A10B8">
        <w:rPr>
          <w:rFonts w:ascii="Times New Roman" w:hAnsi="Times New Roman" w:cs="Times New Roman"/>
          <w:bCs/>
          <w:color w:val="000000"/>
        </w:rPr>
        <w:t xml:space="preserve"> an average of </w:t>
      </w:r>
      <w:r w:rsidR="00761680">
        <w:rPr>
          <w:rFonts w:ascii="Times New Roman" w:hAnsi="Times New Roman" w:cs="Times New Roman"/>
          <w:bCs/>
          <w:color w:val="000000"/>
        </w:rPr>
        <w:t>3.60</w:t>
      </w:r>
      <w:r w:rsidR="00761680" w:rsidRPr="000A10B8">
        <w:rPr>
          <w:rFonts w:ascii="Times New Roman" w:hAnsi="Times New Roman" w:cs="Times New Roman"/>
          <w:bCs/>
          <w:color w:val="000000"/>
        </w:rPr>
        <w:t xml:space="preserve"> (</w:t>
      </w:r>
      <w:r w:rsidR="00761680" w:rsidRPr="001E6AA7">
        <w:rPr>
          <w:rFonts w:ascii="Times New Roman" w:hAnsi="Times New Roman" w:cs="Times New Roman"/>
          <w:bCs/>
          <w:i/>
          <w:color w:val="000000"/>
        </w:rPr>
        <w:t>SD</w:t>
      </w:r>
      <w:r w:rsidR="00761680" w:rsidRPr="000A10B8">
        <w:rPr>
          <w:rFonts w:ascii="Times New Roman" w:hAnsi="Times New Roman" w:cs="Times New Roman"/>
          <w:bCs/>
          <w:color w:val="000000"/>
        </w:rPr>
        <w:t xml:space="preserve"> = </w:t>
      </w:r>
      <w:r w:rsidR="00761680">
        <w:rPr>
          <w:rFonts w:ascii="Times New Roman" w:hAnsi="Times New Roman" w:cs="Times New Roman"/>
          <w:bCs/>
          <w:color w:val="000000"/>
        </w:rPr>
        <w:t>.53</w:t>
      </w:r>
      <w:r w:rsidR="00761680" w:rsidRPr="000A10B8">
        <w:rPr>
          <w:rFonts w:ascii="Times New Roman" w:hAnsi="Times New Roman" w:cs="Times New Roman"/>
          <w:bCs/>
          <w:color w:val="000000"/>
        </w:rPr>
        <w:t xml:space="preserve">) </w:t>
      </w:r>
      <w:r w:rsidR="00761680">
        <w:rPr>
          <w:rFonts w:ascii="Times New Roman" w:hAnsi="Times New Roman" w:cs="Times New Roman"/>
          <w:bCs/>
          <w:color w:val="000000"/>
        </w:rPr>
        <w:t xml:space="preserve">instances of feedback </w:t>
      </w:r>
      <w:r w:rsidR="00761680" w:rsidRPr="000A10B8">
        <w:rPr>
          <w:rFonts w:ascii="Times New Roman" w:hAnsi="Times New Roman" w:cs="Times New Roman"/>
          <w:bCs/>
          <w:color w:val="000000"/>
        </w:rPr>
        <w:t xml:space="preserve">in response to </w:t>
      </w:r>
      <w:r w:rsidR="00761680">
        <w:rPr>
          <w:rFonts w:ascii="Times New Roman" w:hAnsi="Times New Roman" w:cs="Times New Roman"/>
          <w:bCs/>
          <w:color w:val="000000"/>
        </w:rPr>
        <w:t>non-target-like</w:t>
      </w:r>
      <w:r w:rsidR="00761680" w:rsidRPr="000A10B8">
        <w:rPr>
          <w:rFonts w:ascii="Times New Roman" w:hAnsi="Times New Roman" w:cs="Times New Roman"/>
          <w:bCs/>
          <w:color w:val="000000"/>
        </w:rPr>
        <w:t xml:space="preserve"> utterance</w:t>
      </w:r>
      <w:r w:rsidR="00761680">
        <w:rPr>
          <w:rFonts w:ascii="Times New Roman" w:hAnsi="Times New Roman" w:cs="Times New Roman"/>
          <w:bCs/>
          <w:color w:val="000000"/>
        </w:rPr>
        <w:t xml:space="preserve">s during the pretest and 5.70 </w:t>
      </w:r>
      <w:r w:rsidR="00761680" w:rsidRPr="000A10B8">
        <w:rPr>
          <w:rFonts w:ascii="Times New Roman" w:hAnsi="Times New Roman" w:cs="Times New Roman"/>
          <w:bCs/>
          <w:color w:val="000000"/>
        </w:rPr>
        <w:t>(</w:t>
      </w:r>
      <w:r w:rsidR="00761680" w:rsidRPr="001E6AA7">
        <w:rPr>
          <w:rFonts w:ascii="Times New Roman" w:hAnsi="Times New Roman" w:cs="Times New Roman"/>
          <w:bCs/>
          <w:i/>
          <w:color w:val="000000"/>
        </w:rPr>
        <w:t>SD</w:t>
      </w:r>
      <w:r w:rsidR="00761680" w:rsidRPr="000A10B8">
        <w:rPr>
          <w:rFonts w:ascii="Times New Roman" w:hAnsi="Times New Roman" w:cs="Times New Roman"/>
          <w:bCs/>
          <w:color w:val="000000"/>
        </w:rPr>
        <w:t xml:space="preserve"> = </w:t>
      </w:r>
      <w:r w:rsidR="00761680">
        <w:rPr>
          <w:rFonts w:ascii="Times New Roman" w:hAnsi="Times New Roman" w:cs="Times New Roman"/>
          <w:bCs/>
          <w:color w:val="000000"/>
        </w:rPr>
        <w:t>.62</w:t>
      </w:r>
      <w:r w:rsidR="00761680" w:rsidRPr="000A10B8">
        <w:rPr>
          <w:rFonts w:ascii="Times New Roman" w:hAnsi="Times New Roman" w:cs="Times New Roman"/>
          <w:bCs/>
          <w:color w:val="000000"/>
        </w:rPr>
        <w:t>)</w:t>
      </w:r>
      <w:r w:rsidR="007925F6">
        <w:rPr>
          <w:rFonts w:ascii="Times New Roman" w:hAnsi="Times New Roman" w:cs="Times New Roman"/>
          <w:bCs/>
          <w:color w:val="000000"/>
        </w:rPr>
        <w:t xml:space="preserve"> instances</w:t>
      </w:r>
      <w:r w:rsidR="00761680" w:rsidRPr="000A10B8">
        <w:rPr>
          <w:rFonts w:ascii="Times New Roman" w:hAnsi="Times New Roman" w:cs="Times New Roman"/>
          <w:bCs/>
          <w:color w:val="000000"/>
        </w:rPr>
        <w:t xml:space="preserve"> during the posttest. </w:t>
      </w:r>
    </w:p>
    <w:p w14:paraId="6567CC30" w14:textId="2A689CE7" w:rsidR="001E6AA7" w:rsidRDefault="008F39C2" w:rsidP="001E6AA7">
      <w:pPr>
        <w:spacing w:before="100" w:beforeAutospacing="1" w:after="100" w:afterAutospacing="1" w:line="480" w:lineRule="auto"/>
        <w:ind w:firstLine="720"/>
        <w:contextualSpacing/>
        <w:rPr>
          <w:rFonts w:ascii="Times New Roman" w:hAnsi="Times New Roman" w:cs="Times New Roman"/>
          <w:bCs/>
          <w:color w:val="000000"/>
        </w:rPr>
      </w:pPr>
      <w:r w:rsidRPr="000A10B8">
        <w:rPr>
          <w:rFonts w:ascii="Times New Roman" w:hAnsi="Times New Roman" w:cs="Times New Roman"/>
          <w:bCs/>
          <w:color w:val="000000"/>
        </w:rPr>
        <w:t xml:space="preserve">However, </w:t>
      </w:r>
      <w:r w:rsidR="001A3504">
        <w:rPr>
          <w:rFonts w:ascii="Times New Roman" w:hAnsi="Times New Roman" w:cs="Times New Roman"/>
          <w:bCs/>
          <w:color w:val="000000"/>
        </w:rPr>
        <w:t xml:space="preserve">since </w:t>
      </w:r>
      <w:r w:rsidRPr="000A10B8">
        <w:rPr>
          <w:rFonts w:ascii="Times New Roman" w:hAnsi="Times New Roman" w:cs="Times New Roman"/>
          <w:bCs/>
          <w:color w:val="000000"/>
        </w:rPr>
        <w:t>raw counts of feedback may be misleading</w:t>
      </w:r>
      <w:r w:rsidR="008D3AEE">
        <w:rPr>
          <w:rFonts w:ascii="Times New Roman" w:hAnsi="Times New Roman" w:cs="Times New Roman"/>
          <w:bCs/>
          <w:color w:val="000000"/>
        </w:rPr>
        <w:t>,</w:t>
      </w:r>
      <w:r w:rsidR="00D020E4" w:rsidRPr="000A10B8">
        <w:rPr>
          <w:rFonts w:ascii="Times New Roman" w:hAnsi="Times New Roman" w:cs="Times New Roman"/>
          <w:bCs/>
          <w:color w:val="000000"/>
        </w:rPr>
        <w:t xml:space="preserve"> </w:t>
      </w:r>
      <w:r w:rsidRPr="000A10B8">
        <w:rPr>
          <w:rFonts w:ascii="Times New Roman" w:hAnsi="Times New Roman" w:cs="Times New Roman"/>
          <w:bCs/>
          <w:color w:val="000000"/>
        </w:rPr>
        <w:t>to obtain a more accurate measurement of the amount of feedback produced in relation to non-target</w:t>
      </w:r>
      <w:r w:rsidR="00E70EA2">
        <w:rPr>
          <w:rFonts w:ascii="Times New Roman" w:hAnsi="Times New Roman" w:cs="Times New Roman"/>
          <w:bCs/>
          <w:color w:val="000000"/>
        </w:rPr>
        <w:t>-</w:t>
      </w:r>
      <w:r w:rsidRPr="000A10B8">
        <w:rPr>
          <w:rFonts w:ascii="Times New Roman" w:hAnsi="Times New Roman" w:cs="Times New Roman"/>
          <w:bCs/>
          <w:color w:val="000000"/>
        </w:rPr>
        <w:t xml:space="preserve">like utterances, </w:t>
      </w:r>
      <w:r w:rsidR="00BA29C2">
        <w:rPr>
          <w:rFonts w:ascii="Times New Roman" w:hAnsi="Times New Roman" w:cs="Times New Roman"/>
          <w:bCs/>
          <w:color w:val="000000"/>
        </w:rPr>
        <w:t xml:space="preserve">ratio </w:t>
      </w:r>
      <w:r w:rsidRPr="000A10B8">
        <w:rPr>
          <w:rFonts w:ascii="Times New Roman" w:hAnsi="Times New Roman" w:cs="Times New Roman"/>
          <w:bCs/>
          <w:color w:val="000000"/>
        </w:rPr>
        <w:t>percentage</w:t>
      </w:r>
      <w:r w:rsidR="00FC35B1">
        <w:rPr>
          <w:rFonts w:ascii="Times New Roman" w:hAnsi="Times New Roman" w:cs="Times New Roman"/>
          <w:bCs/>
          <w:color w:val="000000"/>
        </w:rPr>
        <w:t xml:space="preserve"> scores </w:t>
      </w:r>
      <w:r w:rsidR="00176198">
        <w:rPr>
          <w:rFonts w:ascii="Times New Roman" w:hAnsi="Times New Roman" w:cs="Times New Roman"/>
          <w:bCs/>
          <w:color w:val="000000"/>
        </w:rPr>
        <w:t xml:space="preserve">of feedback </w:t>
      </w:r>
      <w:r w:rsidR="00BA29C2">
        <w:rPr>
          <w:rFonts w:ascii="Times New Roman" w:hAnsi="Times New Roman" w:cs="Times New Roman"/>
          <w:bCs/>
          <w:color w:val="000000"/>
        </w:rPr>
        <w:t>in the context of</w:t>
      </w:r>
      <w:r w:rsidR="007519B3">
        <w:rPr>
          <w:rFonts w:ascii="Times New Roman" w:hAnsi="Times New Roman" w:cs="Times New Roman"/>
          <w:bCs/>
          <w:color w:val="000000"/>
        </w:rPr>
        <w:t xml:space="preserve"> all</w:t>
      </w:r>
      <w:r w:rsidR="00BA29C2">
        <w:rPr>
          <w:rFonts w:ascii="Times New Roman" w:hAnsi="Times New Roman" w:cs="Times New Roman"/>
          <w:bCs/>
          <w:color w:val="000000"/>
        </w:rPr>
        <w:t xml:space="preserve"> </w:t>
      </w:r>
      <w:r w:rsidR="001E6AA7">
        <w:rPr>
          <w:rFonts w:ascii="Times New Roman" w:hAnsi="Times New Roman" w:cs="Times New Roman"/>
          <w:bCs/>
          <w:color w:val="000000"/>
        </w:rPr>
        <w:t>non-target-like u</w:t>
      </w:r>
      <w:r w:rsidR="00176198">
        <w:rPr>
          <w:rFonts w:ascii="Times New Roman" w:hAnsi="Times New Roman" w:cs="Times New Roman"/>
          <w:bCs/>
          <w:color w:val="000000"/>
        </w:rPr>
        <w:t xml:space="preserve">tterances </w:t>
      </w:r>
      <w:r w:rsidR="00FC35B1">
        <w:rPr>
          <w:rFonts w:ascii="Times New Roman" w:hAnsi="Times New Roman" w:cs="Times New Roman"/>
          <w:bCs/>
          <w:color w:val="000000"/>
        </w:rPr>
        <w:t xml:space="preserve">were </w:t>
      </w:r>
      <w:r w:rsidR="00B96800">
        <w:rPr>
          <w:rFonts w:ascii="Times New Roman" w:hAnsi="Times New Roman" w:cs="Times New Roman"/>
          <w:bCs/>
          <w:color w:val="000000"/>
        </w:rPr>
        <w:t xml:space="preserve">also </w:t>
      </w:r>
      <w:r w:rsidR="00E82AE5">
        <w:rPr>
          <w:rFonts w:ascii="Times New Roman" w:hAnsi="Times New Roman" w:cs="Times New Roman"/>
          <w:bCs/>
          <w:color w:val="000000"/>
        </w:rPr>
        <w:t xml:space="preserve">subjected to </w:t>
      </w:r>
      <w:r w:rsidR="00B851D2">
        <w:rPr>
          <w:rFonts w:ascii="Times New Roman" w:hAnsi="Times New Roman" w:cs="Times New Roman"/>
          <w:color w:val="000000"/>
        </w:rPr>
        <w:t xml:space="preserve">Mann-Whitney </w:t>
      </w:r>
      <w:r w:rsidR="00B851D2">
        <w:rPr>
          <w:rFonts w:ascii="Times New Roman" w:hAnsi="Times New Roman" w:cs="Times New Roman"/>
          <w:i/>
          <w:color w:val="000000"/>
        </w:rPr>
        <w:t>U-</w:t>
      </w:r>
      <w:r w:rsidR="00B851D2">
        <w:rPr>
          <w:rFonts w:ascii="Times New Roman" w:hAnsi="Times New Roman" w:cs="Times New Roman"/>
          <w:color w:val="000000"/>
        </w:rPr>
        <w:t>tests</w:t>
      </w:r>
      <w:r w:rsidR="00ED4BE8">
        <w:rPr>
          <w:rFonts w:ascii="Times New Roman" w:hAnsi="Times New Roman" w:cs="Times New Roman"/>
          <w:color w:val="000000"/>
        </w:rPr>
        <w:t>, which</w:t>
      </w:r>
      <w:r w:rsidR="00B851D2">
        <w:rPr>
          <w:rFonts w:ascii="Times New Roman" w:hAnsi="Times New Roman" w:cs="Times New Roman"/>
          <w:color w:val="000000"/>
        </w:rPr>
        <w:t xml:space="preserve"> indicated that the </w:t>
      </w:r>
      <w:r w:rsidR="00F53B5A">
        <w:rPr>
          <w:rFonts w:ascii="Times New Roman" w:hAnsi="Times New Roman" w:cs="Times New Roman"/>
          <w:color w:val="000000"/>
        </w:rPr>
        <w:t>gain scores</w:t>
      </w:r>
      <w:r w:rsidR="00B851D2">
        <w:rPr>
          <w:rFonts w:ascii="Times New Roman" w:hAnsi="Times New Roman" w:cs="Times New Roman"/>
          <w:color w:val="000000"/>
        </w:rPr>
        <w:t xml:space="preserve"> in the amount of feedback provided relative to the number of erroneous utterances</w:t>
      </w:r>
      <w:r w:rsidR="00F53B5A">
        <w:rPr>
          <w:rFonts w:ascii="Times New Roman" w:hAnsi="Times New Roman" w:cs="Times New Roman"/>
          <w:color w:val="000000"/>
        </w:rPr>
        <w:t xml:space="preserve"> was significantly different between the treatment and the control group</w:t>
      </w:r>
      <w:r w:rsidR="00B851D2">
        <w:rPr>
          <w:rFonts w:ascii="Times New Roman" w:hAnsi="Times New Roman" w:cs="Times New Roman"/>
          <w:color w:val="000000"/>
        </w:rPr>
        <w:t xml:space="preserve">, </w:t>
      </w:r>
      <w:r w:rsidR="00B851D2">
        <w:rPr>
          <w:rFonts w:ascii="Times New Roman" w:hAnsi="Times New Roman" w:cs="Times New Roman"/>
          <w:i/>
          <w:color w:val="000000"/>
        </w:rPr>
        <w:t xml:space="preserve">U </w:t>
      </w:r>
      <w:r w:rsidR="00B851D2">
        <w:rPr>
          <w:rFonts w:ascii="Times New Roman" w:hAnsi="Times New Roman" w:cs="Times New Roman"/>
          <w:color w:val="000000"/>
        </w:rPr>
        <w:t xml:space="preserve">= 288, </w:t>
      </w:r>
      <w:r w:rsidR="00B851D2" w:rsidRPr="001A3CA9">
        <w:rPr>
          <w:rFonts w:ascii="Times New Roman" w:hAnsi="Times New Roman" w:cs="Times New Roman"/>
          <w:i/>
          <w:color w:val="000000"/>
        </w:rPr>
        <w:t>p</w:t>
      </w:r>
      <w:r w:rsidR="00B851D2">
        <w:rPr>
          <w:rFonts w:ascii="Times New Roman" w:hAnsi="Times New Roman" w:cs="Times New Roman"/>
          <w:color w:val="000000"/>
        </w:rPr>
        <w:t xml:space="preserve"> =</w:t>
      </w:r>
      <w:r w:rsidR="0077260E">
        <w:rPr>
          <w:rFonts w:ascii="Times New Roman" w:hAnsi="Times New Roman" w:cs="Times New Roman"/>
          <w:color w:val="000000"/>
        </w:rPr>
        <w:t xml:space="preserve"> </w:t>
      </w:r>
      <w:r w:rsidR="00B851D2">
        <w:rPr>
          <w:rFonts w:ascii="Times New Roman" w:hAnsi="Times New Roman" w:cs="Times New Roman"/>
          <w:color w:val="000000"/>
        </w:rPr>
        <w:t xml:space="preserve">.002. </w:t>
      </w:r>
      <w:r w:rsidR="00ED4BE8" w:rsidRPr="000A10B8">
        <w:rPr>
          <w:rFonts w:ascii="Times New Roman" w:hAnsi="Times New Roman" w:cs="Times New Roman"/>
          <w:bCs/>
          <w:color w:val="000000"/>
        </w:rPr>
        <w:t>In the control group, feedback was provided an average of 14.68% (</w:t>
      </w:r>
      <w:r w:rsidR="00ED4BE8" w:rsidRPr="008340A6">
        <w:rPr>
          <w:rFonts w:ascii="Times New Roman" w:hAnsi="Times New Roman" w:cs="Times New Roman"/>
          <w:bCs/>
          <w:i/>
          <w:color w:val="000000"/>
        </w:rPr>
        <w:t>SD</w:t>
      </w:r>
      <w:r w:rsidR="00ED4BE8" w:rsidRPr="000A10B8">
        <w:rPr>
          <w:rFonts w:ascii="Times New Roman" w:hAnsi="Times New Roman" w:cs="Times New Roman"/>
          <w:bCs/>
          <w:color w:val="000000"/>
        </w:rPr>
        <w:t xml:space="preserve"> = 5.58) of the time in response to </w:t>
      </w:r>
      <w:r w:rsidR="00ED4BE8">
        <w:rPr>
          <w:rFonts w:ascii="Times New Roman" w:hAnsi="Times New Roman" w:cs="Times New Roman"/>
          <w:bCs/>
          <w:color w:val="000000"/>
        </w:rPr>
        <w:t>non-target-like</w:t>
      </w:r>
      <w:r w:rsidR="00ED4BE8" w:rsidRPr="000A10B8">
        <w:rPr>
          <w:rFonts w:ascii="Times New Roman" w:hAnsi="Times New Roman" w:cs="Times New Roman"/>
          <w:bCs/>
          <w:color w:val="000000"/>
        </w:rPr>
        <w:t xml:space="preserve"> utterances during the pretest and 11.38% (</w:t>
      </w:r>
      <w:r w:rsidR="00ED4BE8" w:rsidRPr="008340A6">
        <w:rPr>
          <w:rFonts w:ascii="Times New Roman" w:hAnsi="Times New Roman" w:cs="Times New Roman"/>
          <w:bCs/>
          <w:i/>
          <w:color w:val="000000"/>
        </w:rPr>
        <w:t>SD</w:t>
      </w:r>
      <w:r w:rsidR="00ED4BE8" w:rsidRPr="000A10B8">
        <w:rPr>
          <w:rFonts w:ascii="Times New Roman" w:hAnsi="Times New Roman" w:cs="Times New Roman"/>
          <w:bCs/>
          <w:color w:val="000000"/>
        </w:rPr>
        <w:t xml:space="preserve"> = 6.37) of the time during the posttest. For the treatment group, feedback was provided an average of 9.30% (</w:t>
      </w:r>
      <w:r w:rsidR="00ED4BE8" w:rsidRPr="008340A6">
        <w:rPr>
          <w:rFonts w:ascii="Times New Roman" w:hAnsi="Times New Roman" w:cs="Times New Roman"/>
          <w:bCs/>
          <w:i/>
          <w:color w:val="000000"/>
        </w:rPr>
        <w:t>SD</w:t>
      </w:r>
      <w:r w:rsidR="00ED4BE8" w:rsidRPr="000A10B8">
        <w:rPr>
          <w:rFonts w:ascii="Times New Roman" w:hAnsi="Times New Roman" w:cs="Times New Roman"/>
          <w:bCs/>
          <w:color w:val="000000"/>
        </w:rPr>
        <w:t xml:space="preserve"> = 5.53) of the time in response to </w:t>
      </w:r>
      <w:r w:rsidR="00ED4BE8">
        <w:rPr>
          <w:rFonts w:ascii="Times New Roman" w:hAnsi="Times New Roman" w:cs="Times New Roman"/>
          <w:bCs/>
          <w:color w:val="000000"/>
        </w:rPr>
        <w:t>non-target-like</w:t>
      </w:r>
      <w:r w:rsidR="00ED4BE8" w:rsidRPr="000A10B8">
        <w:rPr>
          <w:rFonts w:ascii="Times New Roman" w:hAnsi="Times New Roman" w:cs="Times New Roman"/>
          <w:bCs/>
          <w:color w:val="000000"/>
        </w:rPr>
        <w:t xml:space="preserve"> utterances during the pretest and 16.14% (</w:t>
      </w:r>
      <w:r w:rsidR="00ED4BE8" w:rsidRPr="008340A6">
        <w:rPr>
          <w:rFonts w:ascii="Times New Roman" w:hAnsi="Times New Roman" w:cs="Times New Roman"/>
          <w:bCs/>
          <w:i/>
          <w:color w:val="000000"/>
        </w:rPr>
        <w:t>SD</w:t>
      </w:r>
      <w:r w:rsidR="00ED4BE8" w:rsidRPr="000A10B8">
        <w:rPr>
          <w:rFonts w:ascii="Times New Roman" w:hAnsi="Times New Roman" w:cs="Times New Roman"/>
          <w:bCs/>
          <w:color w:val="000000"/>
        </w:rPr>
        <w:t xml:space="preserve"> = 10.19</w:t>
      </w:r>
      <w:r w:rsidR="0014110F">
        <w:rPr>
          <w:rFonts w:ascii="Times New Roman" w:hAnsi="Times New Roman" w:cs="Times New Roman"/>
          <w:bCs/>
          <w:color w:val="000000"/>
        </w:rPr>
        <w:t>) during the posttest.</w:t>
      </w:r>
      <w:r w:rsidR="0014110F" w:rsidRPr="0014110F">
        <w:rPr>
          <w:rFonts w:ascii="Times New Roman" w:hAnsi="Times New Roman" w:cs="Times New Roman"/>
          <w:color w:val="000000"/>
          <w:vertAlign w:val="superscript"/>
        </w:rPr>
        <w:t>1</w:t>
      </w:r>
    </w:p>
    <w:p w14:paraId="31EF9AC9" w14:textId="4840839B" w:rsidR="001F1C83" w:rsidRPr="001E6AA7" w:rsidRDefault="004D5644" w:rsidP="001E6AA7">
      <w:pPr>
        <w:spacing w:before="100" w:beforeAutospacing="1" w:after="100" w:afterAutospacing="1" w:line="480" w:lineRule="auto"/>
        <w:ind w:firstLine="720"/>
        <w:contextualSpacing/>
        <w:rPr>
          <w:rFonts w:ascii="Times New Roman" w:hAnsi="Times New Roman" w:cs="Times New Roman"/>
          <w:bCs/>
          <w:color w:val="000000"/>
        </w:rPr>
      </w:pPr>
      <w:r>
        <w:rPr>
          <w:rFonts w:ascii="Times New Roman" w:hAnsi="Times New Roman" w:cs="Times New Roman"/>
          <w:bCs/>
          <w:color w:val="000000"/>
        </w:rPr>
        <w:t xml:space="preserve"> Overall, t</w:t>
      </w:r>
      <w:r w:rsidR="00ED4BE8">
        <w:rPr>
          <w:rFonts w:ascii="Times New Roman" w:hAnsi="Times New Roman" w:cs="Times New Roman"/>
          <w:bCs/>
          <w:color w:val="000000"/>
        </w:rPr>
        <w:t>hese f</w:t>
      </w:r>
      <w:r w:rsidR="0018333C">
        <w:rPr>
          <w:rFonts w:ascii="Times New Roman" w:hAnsi="Times New Roman" w:cs="Times New Roman"/>
          <w:bCs/>
          <w:color w:val="000000"/>
        </w:rPr>
        <w:t>indings, as is shown in Figure 3</w:t>
      </w:r>
      <w:r w:rsidR="00ED4BE8">
        <w:rPr>
          <w:rFonts w:ascii="Times New Roman" w:hAnsi="Times New Roman" w:cs="Times New Roman"/>
          <w:bCs/>
          <w:color w:val="000000"/>
        </w:rPr>
        <w:t>, indicate</w:t>
      </w:r>
      <w:r w:rsidR="00ED4BE8" w:rsidRPr="000A10B8">
        <w:rPr>
          <w:rFonts w:ascii="Times New Roman" w:hAnsi="Times New Roman" w:cs="Times New Roman"/>
          <w:bCs/>
          <w:color w:val="000000"/>
        </w:rPr>
        <w:t xml:space="preserve"> that </w:t>
      </w:r>
      <w:r w:rsidR="00ED4BE8">
        <w:rPr>
          <w:rFonts w:ascii="Times New Roman" w:hAnsi="Times New Roman" w:cs="Times New Roman"/>
          <w:bCs/>
          <w:color w:val="000000"/>
        </w:rPr>
        <w:t xml:space="preserve">gains by </w:t>
      </w:r>
      <w:r w:rsidR="00ED4BE8" w:rsidRPr="000A10B8">
        <w:rPr>
          <w:rFonts w:ascii="Times New Roman" w:hAnsi="Times New Roman" w:cs="Times New Roman"/>
          <w:bCs/>
          <w:color w:val="000000"/>
        </w:rPr>
        <w:t xml:space="preserve">learners in the treatment group </w:t>
      </w:r>
      <w:r w:rsidR="00ED4BE8">
        <w:rPr>
          <w:rFonts w:ascii="Times New Roman" w:hAnsi="Times New Roman" w:cs="Times New Roman"/>
          <w:bCs/>
          <w:color w:val="000000"/>
        </w:rPr>
        <w:t>were</w:t>
      </w:r>
      <w:r w:rsidR="00ED4BE8" w:rsidRPr="000A10B8">
        <w:rPr>
          <w:rFonts w:ascii="Times New Roman" w:hAnsi="Times New Roman" w:cs="Times New Roman"/>
          <w:bCs/>
          <w:color w:val="000000"/>
        </w:rPr>
        <w:t xml:space="preserve"> significantly higher </w:t>
      </w:r>
      <w:r w:rsidR="00ED4BE8">
        <w:rPr>
          <w:rFonts w:ascii="Times New Roman" w:hAnsi="Times New Roman" w:cs="Times New Roman"/>
          <w:bCs/>
          <w:color w:val="000000"/>
        </w:rPr>
        <w:t>in terms of the</w:t>
      </w:r>
      <w:r w:rsidR="00ED4BE8" w:rsidRPr="000A10B8">
        <w:rPr>
          <w:rFonts w:ascii="Times New Roman" w:hAnsi="Times New Roman" w:cs="Times New Roman"/>
          <w:bCs/>
          <w:color w:val="000000"/>
        </w:rPr>
        <w:t xml:space="preserve"> amount of feedback they provided in response to their interlocutor's non-target</w:t>
      </w:r>
      <w:r w:rsidR="00ED4BE8">
        <w:rPr>
          <w:rFonts w:ascii="Times New Roman" w:hAnsi="Times New Roman" w:cs="Times New Roman"/>
          <w:bCs/>
          <w:color w:val="000000"/>
        </w:rPr>
        <w:t>-</w:t>
      </w:r>
      <w:r w:rsidR="00ED4BE8" w:rsidRPr="000A10B8">
        <w:rPr>
          <w:rFonts w:ascii="Times New Roman" w:hAnsi="Times New Roman" w:cs="Times New Roman"/>
          <w:bCs/>
          <w:color w:val="000000"/>
        </w:rPr>
        <w:t>like utterances</w:t>
      </w:r>
      <w:r w:rsidR="00ED4BE8">
        <w:rPr>
          <w:rFonts w:ascii="Times New Roman" w:hAnsi="Times New Roman" w:cs="Times New Roman"/>
          <w:bCs/>
          <w:color w:val="000000"/>
        </w:rPr>
        <w:t xml:space="preserve"> when compared with gains in the amount of feedback provided by learners in the control group</w:t>
      </w:r>
      <w:r w:rsidR="00ED4BE8" w:rsidRPr="000A10B8">
        <w:rPr>
          <w:rFonts w:ascii="Times New Roman" w:hAnsi="Times New Roman" w:cs="Times New Roman"/>
          <w:bCs/>
          <w:color w:val="000000"/>
        </w:rPr>
        <w:t xml:space="preserve">. </w:t>
      </w:r>
    </w:p>
    <w:p w14:paraId="38D38156" w14:textId="0E51D2CF" w:rsidR="00BE288D" w:rsidRDefault="00113B7B" w:rsidP="00910BE2">
      <w:pPr>
        <w:spacing w:before="100" w:beforeAutospacing="1" w:after="100" w:afterAutospacing="1" w:line="480" w:lineRule="auto"/>
        <w:ind w:firstLine="720"/>
        <w:contextualSpacing/>
        <w:rPr>
          <w:rFonts w:ascii="Times New Roman" w:hAnsi="Times New Roman" w:cs="Times New Roman"/>
          <w:color w:val="000000"/>
          <w:lang w:eastAsia="ja-JP"/>
        </w:rPr>
      </w:pPr>
      <w:r w:rsidRPr="000A10B8">
        <w:rPr>
          <w:rFonts w:ascii="Times New Roman" w:hAnsi="Times New Roman" w:cs="Times New Roman"/>
          <w:color w:val="000000"/>
        </w:rPr>
        <w:t xml:space="preserve">Following the examination of </w:t>
      </w:r>
      <w:r w:rsidR="00DC6A65">
        <w:rPr>
          <w:rFonts w:ascii="Times New Roman" w:hAnsi="Times New Roman" w:cs="Times New Roman"/>
          <w:color w:val="000000"/>
        </w:rPr>
        <w:t>quantity</w:t>
      </w:r>
      <w:r w:rsidR="00DC6A65" w:rsidRPr="000A10B8">
        <w:rPr>
          <w:rFonts w:ascii="Times New Roman" w:hAnsi="Times New Roman" w:cs="Times New Roman"/>
          <w:color w:val="000000"/>
        </w:rPr>
        <w:t xml:space="preserve"> </w:t>
      </w:r>
      <w:r w:rsidRPr="000A10B8">
        <w:rPr>
          <w:rFonts w:ascii="Times New Roman" w:hAnsi="Times New Roman" w:cs="Times New Roman"/>
          <w:color w:val="000000"/>
        </w:rPr>
        <w:t xml:space="preserve">of feedback, analyses examining the </w:t>
      </w:r>
      <w:r w:rsidR="00DC6A65">
        <w:rPr>
          <w:rFonts w:ascii="Times New Roman" w:hAnsi="Times New Roman" w:cs="Times New Roman"/>
          <w:color w:val="000000"/>
        </w:rPr>
        <w:t xml:space="preserve">quality </w:t>
      </w:r>
      <w:r w:rsidR="00ED4BE8">
        <w:rPr>
          <w:rFonts w:ascii="Times New Roman" w:hAnsi="Times New Roman" w:cs="Times New Roman"/>
          <w:color w:val="000000"/>
        </w:rPr>
        <w:t xml:space="preserve">of feedback </w:t>
      </w:r>
      <w:r w:rsidR="00DC6A65">
        <w:rPr>
          <w:rFonts w:ascii="Times New Roman" w:hAnsi="Times New Roman" w:cs="Times New Roman"/>
          <w:color w:val="000000"/>
        </w:rPr>
        <w:t xml:space="preserve">were carried </w:t>
      </w:r>
      <w:r w:rsidR="00B96800">
        <w:rPr>
          <w:rFonts w:ascii="Times New Roman" w:hAnsi="Times New Roman" w:cs="Times New Roman"/>
          <w:color w:val="000000"/>
        </w:rPr>
        <w:t xml:space="preserve">out. In other words, analyses then focused on </w:t>
      </w:r>
      <w:r w:rsidR="00DC6A65">
        <w:rPr>
          <w:rFonts w:ascii="Times New Roman" w:hAnsi="Times New Roman" w:cs="Times New Roman"/>
          <w:color w:val="000000"/>
        </w:rPr>
        <w:t>the</w:t>
      </w:r>
      <w:r w:rsidR="00580637">
        <w:rPr>
          <w:rFonts w:ascii="Times New Roman" w:hAnsi="Times New Roman" w:cs="Times New Roman"/>
          <w:color w:val="000000"/>
        </w:rPr>
        <w:t xml:space="preserve"> </w:t>
      </w:r>
      <w:r w:rsidRPr="000A10B8">
        <w:rPr>
          <w:rFonts w:ascii="Times New Roman" w:hAnsi="Times New Roman" w:cs="Times New Roman"/>
          <w:color w:val="000000"/>
        </w:rPr>
        <w:t xml:space="preserve">type of interactional feedback provided in response to </w:t>
      </w:r>
      <w:r w:rsidR="00F11539">
        <w:rPr>
          <w:rFonts w:ascii="Times New Roman" w:hAnsi="Times New Roman" w:cs="Times New Roman"/>
          <w:color w:val="000000"/>
        </w:rPr>
        <w:t>non-target-like</w:t>
      </w:r>
      <w:r w:rsidR="00F81819" w:rsidRPr="000A10B8">
        <w:rPr>
          <w:rFonts w:ascii="Times New Roman" w:hAnsi="Times New Roman" w:cs="Times New Roman"/>
          <w:color w:val="000000"/>
        </w:rPr>
        <w:t xml:space="preserve"> utterances</w:t>
      </w:r>
      <w:r w:rsidRPr="000A10B8">
        <w:rPr>
          <w:rFonts w:ascii="Times New Roman" w:hAnsi="Times New Roman" w:cs="Times New Roman"/>
          <w:color w:val="000000"/>
        </w:rPr>
        <w:t xml:space="preserve">. </w:t>
      </w:r>
      <w:r w:rsidR="00BC0963">
        <w:rPr>
          <w:rFonts w:ascii="Times New Roman" w:hAnsi="Times New Roman" w:cs="Times New Roman"/>
          <w:color w:val="000000"/>
        </w:rPr>
        <w:t xml:space="preserve">Mann-Whitney </w:t>
      </w:r>
      <w:r w:rsidR="00BC0963">
        <w:rPr>
          <w:rFonts w:ascii="Times New Roman" w:hAnsi="Times New Roman" w:cs="Times New Roman"/>
          <w:i/>
          <w:color w:val="000000"/>
        </w:rPr>
        <w:t>U-</w:t>
      </w:r>
      <w:r w:rsidR="00BC0963">
        <w:rPr>
          <w:rFonts w:ascii="Times New Roman" w:hAnsi="Times New Roman" w:cs="Times New Roman"/>
          <w:color w:val="000000"/>
        </w:rPr>
        <w:t xml:space="preserve">tests indicated </w:t>
      </w:r>
      <w:r w:rsidR="00BC0963">
        <w:rPr>
          <w:rFonts w:ascii="Times New Roman" w:hAnsi="Times New Roman" w:cs="Times New Roman"/>
          <w:color w:val="000000"/>
        </w:rPr>
        <w:lastRenderedPageBreak/>
        <w:t xml:space="preserve">that the </w:t>
      </w:r>
      <w:r w:rsidR="004E5796">
        <w:rPr>
          <w:rFonts w:ascii="Times New Roman" w:hAnsi="Times New Roman" w:cs="Times New Roman"/>
          <w:color w:val="000000"/>
        </w:rPr>
        <w:t xml:space="preserve">gains in the </w:t>
      </w:r>
      <w:r w:rsidR="00BC0963">
        <w:rPr>
          <w:rFonts w:ascii="Times New Roman" w:hAnsi="Times New Roman" w:cs="Times New Roman"/>
          <w:color w:val="000000"/>
        </w:rPr>
        <w:t xml:space="preserve">treatment group </w:t>
      </w:r>
      <w:r w:rsidR="004E5796">
        <w:rPr>
          <w:rFonts w:ascii="Times New Roman" w:hAnsi="Times New Roman" w:cs="Times New Roman"/>
          <w:color w:val="000000"/>
        </w:rPr>
        <w:t>were</w:t>
      </w:r>
      <w:r w:rsidR="00BC0963">
        <w:rPr>
          <w:rFonts w:ascii="Times New Roman" w:hAnsi="Times New Roman" w:cs="Times New Roman"/>
          <w:color w:val="000000"/>
        </w:rPr>
        <w:t xml:space="preserve"> significantly greater </w:t>
      </w:r>
      <w:r w:rsidR="004E5796">
        <w:rPr>
          <w:rFonts w:ascii="Times New Roman" w:hAnsi="Times New Roman" w:cs="Times New Roman"/>
          <w:color w:val="000000"/>
        </w:rPr>
        <w:t xml:space="preserve">than the </w:t>
      </w:r>
      <w:r w:rsidR="00BC0963">
        <w:rPr>
          <w:rFonts w:ascii="Times New Roman" w:hAnsi="Times New Roman" w:cs="Times New Roman"/>
          <w:color w:val="000000"/>
        </w:rPr>
        <w:t>gains</w:t>
      </w:r>
      <w:r w:rsidR="00A81D26" w:rsidRPr="00A81D26">
        <w:rPr>
          <w:rFonts w:ascii="Times New Roman" w:hAnsi="Times New Roman" w:cs="Times New Roman"/>
          <w:color w:val="000000"/>
        </w:rPr>
        <w:t xml:space="preserve"> </w:t>
      </w:r>
      <w:r w:rsidR="004E5796">
        <w:rPr>
          <w:rFonts w:ascii="Times New Roman" w:hAnsi="Times New Roman" w:cs="Times New Roman"/>
          <w:color w:val="000000"/>
        </w:rPr>
        <w:t>in</w:t>
      </w:r>
      <w:r w:rsidR="00A81D26">
        <w:rPr>
          <w:rFonts w:ascii="Times New Roman" w:hAnsi="Times New Roman" w:cs="Times New Roman"/>
          <w:color w:val="000000"/>
        </w:rPr>
        <w:t xml:space="preserve"> the control group</w:t>
      </w:r>
      <w:r w:rsidR="00BC0963">
        <w:rPr>
          <w:rFonts w:ascii="Times New Roman" w:hAnsi="Times New Roman" w:cs="Times New Roman"/>
          <w:color w:val="000000"/>
        </w:rPr>
        <w:t xml:space="preserve"> in </w:t>
      </w:r>
      <w:r w:rsidR="004E5796">
        <w:rPr>
          <w:rFonts w:ascii="Times New Roman" w:hAnsi="Times New Roman" w:cs="Times New Roman"/>
          <w:color w:val="000000"/>
        </w:rPr>
        <w:t>terms of</w:t>
      </w:r>
      <w:r w:rsidR="00BC0963">
        <w:rPr>
          <w:rFonts w:ascii="Times New Roman" w:hAnsi="Times New Roman" w:cs="Times New Roman"/>
          <w:color w:val="000000"/>
        </w:rPr>
        <w:t xml:space="preserve"> provision of clarification requests, </w:t>
      </w:r>
      <w:r w:rsidR="00BC0963">
        <w:rPr>
          <w:rFonts w:ascii="Times New Roman" w:hAnsi="Times New Roman" w:cs="Times New Roman"/>
          <w:i/>
          <w:color w:val="000000"/>
        </w:rPr>
        <w:t xml:space="preserve">U </w:t>
      </w:r>
      <w:r w:rsidR="00BC0963" w:rsidRPr="00BC0963">
        <w:rPr>
          <w:rFonts w:ascii="Times New Roman" w:hAnsi="Times New Roman" w:cs="Times New Roman"/>
          <w:color w:val="000000"/>
        </w:rPr>
        <w:t xml:space="preserve">= 257, </w:t>
      </w:r>
      <w:r w:rsidR="00BC0963" w:rsidRPr="001A3CA9">
        <w:rPr>
          <w:rFonts w:ascii="Times New Roman" w:hAnsi="Times New Roman" w:cs="Times New Roman"/>
          <w:i/>
          <w:color w:val="000000"/>
        </w:rPr>
        <w:t>p</w:t>
      </w:r>
      <w:r w:rsidR="00BC0963" w:rsidRPr="00BC0963">
        <w:rPr>
          <w:rFonts w:ascii="Times New Roman" w:hAnsi="Times New Roman" w:cs="Times New Roman"/>
          <w:color w:val="000000"/>
        </w:rPr>
        <w:t xml:space="preserve"> = .037</w:t>
      </w:r>
      <w:r w:rsidR="00A81D26">
        <w:rPr>
          <w:rFonts w:ascii="Times New Roman" w:hAnsi="Times New Roman" w:cs="Times New Roman"/>
          <w:color w:val="000000"/>
        </w:rPr>
        <w:t xml:space="preserve">. </w:t>
      </w:r>
      <w:r w:rsidR="00946A25" w:rsidRPr="000A10B8">
        <w:rPr>
          <w:rFonts w:ascii="Times New Roman" w:hAnsi="Times New Roman" w:cs="Times New Roman"/>
          <w:bCs/>
          <w:color w:val="000000"/>
        </w:rPr>
        <w:t xml:space="preserve">However, differences </w:t>
      </w:r>
      <w:r w:rsidR="004E5796">
        <w:rPr>
          <w:rFonts w:ascii="Times New Roman" w:hAnsi="Times New Roman" w:cs="Times New Roman"/>
          <w:bCs/>
          <w:color w:val="000000"/>
        </w:rPr>
        <w:t>were not significant for</w:t>
      </w:r>
      <w:r w:rsidR="004E5796" w:rsidRPr="000A10B8">
        <w:rPr>
          <w:rFonts w:ascii="Times New Roman" w:hAnsi="Times New Roman" w:cs="Times New Roman"/>
          <w:bCs/>
          <w:color w:val="000000"/>
        </w:rPr>
        <w:t xml:space="preserve"> </w:t>
      </w:r>
      <w:r w:rsidR="00655334">
        <w:rPr>
          <w:rFonts w:ascii="Times New Roman" w:hAnsi="Times New Roman" w:cs="Times New Roman"/>
          <w:bCs/>
          <w:color w:val="000000"/>
        </w:rPr>
        <w:t xml:space="preserve">confirmation checks, </w:t>
      </w:r>
      <w:r w:rsidR="00655334">
        <w:rPr>
          <w:rFonts w:ascii="Times New Roman" w:hAnsi="Times New Roman" w:cs="Times New Roman"/>
          <w:i/>
          <w:color w:val="000000"/>
        </w:rPr>
        <w:t xml:space="preserve">U </w:t>
      </w:r>
      <w:r w:rsidR="00655334">
        <w:rPr>
          <w:rFonts w:ascii="Times New Roman" w:hAnsi="Times New Roman" w:cs="Times New Roman"/>
          <w:color w:val="000000"/>
        </w:rPr>
        <w:t xml:space="preserve">= 239.5, </w:t>
      </w:r>
      <w:r w:rsidR="00655334" w:rsidRPr="001A3CA9">
        <w:rPr>
          <w:rFonts w:ascii="Times New Roman" w:hAnsi="Times New Roman" w:cs="Times New Roman"/>
          <w:i/>
          <w:color w:val="000000"/>
        </w:rPr>
        <w:t>p</w:t>
      </w:r>
      <w:r w:rsidR="00655334">
        <w:rPr>
          <w:rFonts w:ascii="Times New Roman" w:hAnsi="Times New Roman" w:cs="Times New Roman"/>
          <w:color w:val="000000"/>
        </w:rPr>
        <w:t xml:space="preserve"> = .114, or </w:t>
      </w:r>
      <w:r w:rsidR="00946A25" w:rsidRPr="000A10B8">
        <w:rPr>
          <w:rFonts w:ascii="Times New Roman" w:hAnsi="Times New Roman" w:cs="Times New Roman"/>
          <w:bCs/>
          <w:color w:val="000000"/>
        </w:rPr>
        <w:t>recasts,</w:t>
      </w:r>
      <w:r w:rsidR="00655334" w:rsidRPr="00655334">
        <w:rPr>
          <w:rFonts w:ascii="Times New Roman" w:hAnsi="Times New Roman" w:cs="Times New Roman"/>
          <w:i/>
          <w:color w:val="000000"/>
        </w:rPr>
        <w:t xml:space="preserve"> </w:t>
      </w:r>
      <w:r w:rsidR="00655334">
        <w:rPr>
          <w:rFonts w:ascii="Times New Roman" w:hAnsi="Times New Roman" w:cs="Times New Roman"/>
          <w:i/>
          <w:color w:val="000000"/>
        </w:rPr>
        <w:t xml:space="preserve">U </w:t>
      </w:r>
      <w:r w:rsidR="00655334">
        <w:rPr>
          <w:rFonts w:ascii="Times New Roman" w:hAnsi="Times New Roman" w:cs="Times New Roman"/>
          <w:color w:val="000000"/>
        </w:rPr>
        <w:t xml:space="preserve">= 133.5, </w:t>
      </w:r>
      <w:r w:rsidR="00655334" w:rsidRPr="001A3CA9">
        <w:rPr>
          <w:rFonts w:ascii="Times New Roman" w:hAnsi="Times New Roman" w:cs="Times New Roman"/>
          <w:i/>
          <w:color w:val="000000"/>
        </w:rPr>
        <w:t>p</w:t>
      </w:r>
      <w:r w:rsidR="00655334">
        <w:rPr>
          <w:rFonts w:ascii="Times New Roman" w:hAnsi="Times New Roman" w:cs="Times New Roman"/>
          <w:color w:val="000000"/>
        </w:rPr>
        <w:t xml:space="preserve"> = .151</w:t>
      </w:r>
      <w:r w:rsidR="00946A25" w:rsidRPr="000A10B8">
        <w:rPr>
          <w:rFonts w:ascii="Times New Roman" w:hAnsi="Times New Roman" w:cs="Times New Roman"/>
          <w:bCs/>
          <w:color w:val="000000"/>
        </w:rPr>
        <w:t xml:space="preserve">. </w:t>
      </w:r>
      <w:r w:rsidR="002626DD" w:rsidRPr="000A10B8">
        <w:rPr>
          <w:rFonts w:ascii="Times New Roman" w:hAnsi="Times New Roman" w:cs="Times New Roman"/>
          <w:color w:val="000000"/>
        </w:rPr>
        <w:t>Table 1</w:t>
      </w:r>
      <w:r w:rsidR="00946A25" w:rsidRPr="000A10B8">
        <w:rPr>
          <w:rFonts w:ascii="Times New Roman" w:hAnsi="Times New Roman" w:cs="Times New Roman"/>
          <w:color w:val="000000"/>
        </w:rPr>
        <w:t xml:space="preserve"> provides the descriptiv</w:t>
      </w:r>
      <w:r w:rsidR="009D636D">
        <w:rPr>
          <w:rFonts w:ascii="Times New Roman" w:hAnsi="Times New Roman" w:cs="Times New Roman"/>
          <w:color w:val="000000"/>
        </w:rPr>
        <w:t xml:space="preserve">e statistics for the </w:t>
      </w:r>
      <w:r w:rsidR="00946A25" w:rsidRPr="000A10B8">
        <w:rPr>
          <w:rFonts w:ascii="Times New Roman" w:hAnsi="Times New Roman" w:cs="Times New Roman"/>
          <w:color w:val="000000"/>
        </w:rPr>
        <w:t>types of feedback for th</w:t>
      </w:r>
      <w:r w:rsidR="00BE288D">
        <w:rPr>
          <w:rFonts w:ascii="Times New Roman" w:hAnsi="Times New Roman" w:cs="Times New Roman"/>
          <w:color w:val="000000"/>
        </w:rPr>
        <w:t>e treatment and control groups.</w:t>
      </w:r>
    </w:p>
    <w:p w14:paraId="7E8EEA23" w14:textId="4452B941" w:rsidR="00BE288D" w:rsidRPr="000C05C7" w:rsidRDefault="00A31835" w:rsidP="00BE288D">
      <w:pPr>
        <w:spacing w:before="100" w:beforeAutospacing="1" w:after="100" w:afterAutospacing="1" w:line="480" w:lineRule="auto"/>
        <w:ind w:firstLine="720"/>
        <w:contextualSpacing/>
        <w:rPr>
          <w:rFonts w:ascii="Times New Roman" w:hAnsi="Times New Roman" w:cs="Times New Roman"/>
          <w:bCs/>
          <w:color w:val="000000"/>
          <w:lang w:eastAsia="ja-JP"/>
        </w:rPr>
      </w:pPr>
      <w:r w:rsidRPr="000A10B8">
        <w:rPr>
          <w:rFonts w:ascii="Times New Roman" w:hAnsi="Times New Roman" w:cs="Times New Roman"/>
          <w:bCs/>
          <w:color w:val="000000"/>
        </w:rPr>
        <w:t xml:space="preserve">Next, analyses examining the provision of modified output opportunities were </w:t>
      </w:r>
      <w:r w:rsidR="00C00E79">
        <w:rPr>
          <w:rFonts w:ascii="Times New Roman" w:hAnsi="Times New Roman" w:cs="Times New Roman"/>
          <w:bCs/>
          <w:color w:val="000000"/>
        </w:rPr>
        <w:t>carried out</w:t>
      </w:r>
      <w:r w:rsidRPr="000A10B8">
        <w:rPr>
          <w:rFonts w:ascii="Times New Roman" w:hAnsi="Times New Roman" w:cs="Times New Roman"/>
          <w:bCs/>
          <w:color w:val="000000"/>
        </w:rPr>
        <w:t>.</w:t>
      </w:r>
      <w:r w:rsidR="00AD2C8E" w:rsidRPr="000A10B8">
        <w:rPr>
          <w:rFonts w:ascii="Times New Roman" w:hAnsi="Times New Roman" w:cs="Times New Roman"/>
          <w:bCs/>
          <w:color w:val="000000"/>
        </w:rPr>
        <w:t xml:space="preserve"> </w:t>
      </w:r>
      <w:r w:rsidR="00982439">
        <w:rPr>
          <w:rFonts w:ascii="Times New Roman" w:hAnsi="Times New Roman" w:cs="Times New Roman"/>
          <w:bCs/>
          <w:color w:val="000000"/>
        </w:rPr>
        <w:t xml:space="preserve">Gains in </w:t>
      </w:r>
      <w:r w:rsidR="00AF469A">
        <w:rPr>
          <w:rFonts w:ascii="Times New Roman" w:hAnsi="Times New Roman" w:cs="Times New Roman"/>
          <w:bCs/>
          <w:color w:val="000000"/>
        </w:rPr>
        <w:t xml:space="preserve">raw </w:t>
      </w:r>
      <w:r w:rsidR="00982439">
        <w:rPr>
          <w:rFonts w:ascii="Times New Roman" w:hAnsi="Times New Roman" w:cs="Times New Roman"/>
          <w:bCs/>
          <w:color w:val="000000"/>
        </w:rPr>
        <w:t xml:space="preserve">modified output opportunities differed significantly between the treatment and control groups, </w:t>
      </w:r>
      <w:r w:rsidR="00982439">
        <w:rPr>
          <w:rFonts w:ascii="Times New Roman" w:hAnsi="Times New Roman" w:cs="Times New Roman"/>
          <w:i/>
          <w:color w:val="000000"/>
        </w:rPr>
        <w:t xml:space="preserve">U </w:t>
      </w:r>
      <w:r w:rsidR="00982439">
        <w:rPr>
          <w:rFonts w:ascii="Times New Roman" w:hAnsi="Times New Roman" w:cs="Times New Roman"/>
          <w:color w:val="000000"/>
        </w:rPr>
        <w:t xml:space="preserve">= </w:t>
      </w:r>
      <w:r w:rsidR="00995763">
        <w:rPr>
          <w:rFonts w:ascii="Times New Roman" w:hAnsi="Times New Roman" w:cs="Times New Roman"/>
          <w:color w:val="000000"/>
        </w:rPr>
        <w:t>289</w:t>
      </w:r>
      <w:r w:rsidR="00982439">
        <w:rPr>
          <w:rFonts w:ascii="Times New Roman" w:hAnsi="Times New Roman" w:cs="Times New Roman"/>
          <w:color w:val="000000"/>
        </w:rPr>
        <w:t xml:space="preserve">, </w:t>
      </w:r>
      <w:r w:rsidR="00982439" w:rsidRPr="001A3CA9">
        <w:rPr>
          <w:rFonts w:ascii="Times New Roman" w:hAnsi="Times New Roman" w:cs="Times New Roman"/>
          <w:i/>
          <w:color w:val="000000"/>
        </w:rPr>
        <w:t>p</w:t>
      </w:r>
      <w:r w:rsidR="00982439">
        <w:rPr>
          <w:rFonts w:ascii="Times New Roman" w:hAnsi="Times New Roman" w:cs="Times New Roman"/>
          <w:color w:val="000000"/>
        </w:rPr>
        <w:t xml:space="preserve"> =</w:t>
      </w:r>
      <w:r w:rsidR="00995763">
        <w:rPr>
          <w:rFonts w:ascii="Times New Roman" w:hAnsi="Times New Roman" w:cs="Times New Roman"/>
          <w:color w:val="000000"/>
        </w:rPr>
        <w:t xml:space="preserve"> .002. </w:t>
      </w:r>
      <w:r w:rsidR="00171DFE" w:rsidRPr="000A10B8">
        <w:rPr>
          <w:rFonts w:ascii="Times New Roman" w:hAnsi="Times New Roman" w:cs="Times New Roman"/>
          <w:bCs/>
          <w:color w:val="000000"/>
        </w:rPr>
        <w:t>Although there was a clear difference in the mean of actual modification of output from pre to posttest for the treatment group</w:t>
      </w:r>
      <w:r w:rsidR="00BE22F6">
        <w:rPr>
          <w:rFonts w:ascii="Times New Roman" w:hAnsi="Times New Roman" w:cs="Times New Roman"/>
          <w:bCs/>
          <w:color w:val="000000"/>
        </w:rPr>
        <w:t>,</w:t>
      </w:r>
      <w:r w:rsidR="00D871D0">
        <w:rPr>
          <w:rFonts w:ascii="Times New Roman" w:hAnsi="Times New Roman" w:cs="Times New Roman"/>
          <w:bCs/>
          <w:color w:val="000000"/>
        </w:rPr>
        <w:t xml:space="preserve"> which can be seen in Figure </w:t>
      </w:r>
      <w:r w:rsidR="0018333C">
        <w:rPr>
          <w:rFonts w:ascii="Times New Roman" w:hAnsi="Times New Roman" w:cs="Times New Roman"/>
          <w:bCs/>
          <w:color w:val="000000"/>
        </w:rPr>
        <w:t>4</w:t>
      </w:r>
      <w:r w:rsidR="00401047">
        <w:rPr>
          <w:rFonts w:ascii="Times New Roman" w:hAnsi="Times New Roman" w:cs="Times New Roman"/>
          <w:bCs/>
          <w:color w:val="000000"/>
        </w:rPr>
        <w:t>,</w:t>
      </w:r>
      <w:r w:rsidR="00171DFE" w:rsidRPr="000A10B8">
        <w:rPr>
          <w:rFonts w:ascii="Times New Roman" w:hAnsi="Times New Roman" w:cs="Times New Roman"/>
          <w:bCs/>
          <w:color w:val="000000"/>
        </w:rPr>
        <w:t xml:space="preserve"> </w:t>
      </w:r>
      <w:r w:rsidR="00D871D0">
        <w:rPr>
          <w:rFonts w:ascii="Times New Roman" w:hAnsi="Times New Roman" w:cs="Times New Roman"/>
          <w:bCs/>
          <w:color w:val="000000"/>
        </w:rPr>
        <w:t xml:space="preserve">statistical </w:t>
      </w:r>
      <w:r w:rsidR="00995763">
        <w:rPr>
          <w:rFonts w:ascii="Times New Roman" w:hAnsi="Times New Roman" w:cs="Times New Roman"/>
          <w:bCs/>
          <w:color w:val="000000"/>
        </w:rPr>
        <w:t xml:space="preserve">analyses did not </w:t>
      </w:r>
      <w:r w:rsidR="000C5268">
        <w:rPr>
          <w:rFonts w:ascii="Times New Roman" w:hAnsi="Times New Roman" w:cs="Times New Roman"/>
          <w:bCs/>
          <w:color w:val="000000"/>
        </w:rPr>
        <w:t>suggest</w:t>
      </w:r>
      <w:r w:rsidR="00995763">
        <w:rPr>
          <w:rFonts w:ascii="Times New Roman" w:hAnsi="Times New Roman" w:cs="Times New Roman"/>
          <w:bCs/>
          <w:color w:val="000000"/>
        </w:rPr>
        <w:t xml:space="preserve"> </w:t>
      </w:r>
      <w:r w:rsidR="000C5268">
        <w:rPr>
          <w:rFonts w:ascii="Times New Roman" w:hAnsi="Times New Roman" w:cs="Times New Roman"/>
          <w:bCs/>
          <w:color w:val="000000"/>
        </w:rPr>
        <w:t>that these</w:t>
      </w:r>
      <w:r w:rsidR="00995763">
        <w:rPr>
          <w:rFonts w:ascii="Times New Roman" w:hAnsi="Times New Roman" w:cs="Times New Roman"/>
          <w:bCs/>
          <w:color w:val="000000"/>
        </w:rPr>
        <w:t xml:space="preserve"> difference</w:t>
      </w:r>
      <w:r w:rsidR="003948D6">
        <w:rPr>
          <w:rFonts w:ascii="Times New Roman" w:hAnsi="Times New Roman" w:cs="Times New Roman"/>
          <w:bCs/>
          <w:color w:val="000000"/>
        </w:rPr>
        <w:t>s</w:t>
      </w:r>
      <w:r w:rsidR="00995763">
        <w:rPr>
          <w:rFonts w:ascii="Times New Roman" w:hAnsi="Times New Roman" w:cs="Times New Roman"/>
          <w:bCs/>
          <w:color w:val="000000"/>
        </w:rPr>
        <w:t xml:space="preserve"> </w:t>
      </w:r>
      <w:r w:rsidR="000C5268">
        <w:rPr>
          <w:rFonts w:ascii="Times New Roman" w:hAnsi="Times New Roman" w:cs="Times New Roman"/>
          <w:bCs/>
          <w:color w:val="000000"/>
        </w:rPr>
        <w:t xml:space="preserve">were significant </w:t>
      </w:r>
      <w:r w:rsidR="00995763">
        <w:rPr>
          <w:rFonts w:ascii="Times New Roman" w:hAnsi="Times New Roman" w:cs="Times New Roman"/>
          <w:bCs/>
          <w:color w:val="000000"/>
        </w:rPr>
        <w:t xml:space="preserve">across groups, </w:t>
      </w:r>
      <w:r w:rsidR="00995763">
        <w:rPr>
          <w:rFonts w:ascii="Times New Roman" w:hAnsi="Times New Roman" w:cs="Times New Roman"/>
          <w:i/>
          <w:color w:val="000000"/>
        </w:rPr>
        <w:t xml:space="preserve">U </w:t>
      </w:r>
      <w:r w:rsidR="00995763">
        <w:rPr>
          <w:rFonts w:ascii="Times New Roman" w:hAnsi="Times New Roman" w:cs="Times New Roman"/>
          <w:color w:val="000000"/>
        </w:rPr>
        <w:t xml:space="preserve">= 240, </w:t>
      </w:r>
      <w:r w:rsidR="00995763" w:rsidRPr="00BE22F6">
        <w:rPr>
          <w:rFonts w:ascii="Times New Roman" w:hAnsi="Times New Roman" w:cs="Times New Roman"/>
          <w:i/>
          <w:color w:val="000000"/>
        </w:rPr>
        <w:t>p</w:t>
      </w:r>
      <w:r w:rsidR="00995763">
        <w:rPr>
          <w:rFonts w:ascii="Times New Roman" w:hAnsi="Times New Roman" w:cs="Times New Roman"/>
          <w:color w:val="000000"/>
        </w:rPr>
        <w:t xml:space="preserve"> = .114</w:t>
      </w:r>
      <w:r w:rsidR="00171DFE" w:rsidRPr="000A10B8">
        <w:rPr>
          <w:rFonts w:ascii="Times New Roman" w:hAnsi="Times New Roman" w:cs="Times New Roman"/>
          <w:bCs/>
          <w:color w:val="000000"/>
        </w:rPr>
        <w:t xml:space="preserve">. </w:t>
      </w:r>
      <w:r w:rsidR="00465160" w:rsidRPr="000A10B8">
        <w:rPr>
          <w:rFonts w:ascii="Times New Roman" w:hAnsi="Times New Roman" w:cs="Times New Roman"/>
          <w:bCs/>
          <w:color w:val="000000"/>
        </w:rPr>
        <w:t xml:space="preserve">Table 2 illustrates the trends in </w:t>
      </w:r>
      <w:r w:rsidR="00EA0810">
        <w:rPr>
          <w:rFonts w:ascii="Times New Roman" w:hAnsi="Times New Roman" w:cs="Times New Roman"/>
          <w:bCs/>
          <w:color w:val="000000"/>
        </w:rPr>
        <w:t xml:space="preserve">the raw numbers of </w:t>
      </w:r>
      <w:r w:rsidR="00465160" w:rsidRPr="000A10B8">
        <w:rPr>
          <w:rFonts w:ascii="Times New Roman" w:hAnsi="Times New Roman" w:cs="Times New Roman"/>
          <w:bCs/>
          <w:color w:val="000000"/>
        </w:rPr>
        <w:t>learners’ provision of modified output opportunities and the amount of modified output produced in response to these opportunities.</w:t>
      </w:r>
      <w:r w:rsidR="00EA0810">
        <w:rPr>
          <w:rFonts w:ascii="Times New Roman" w:hAnsi="Times New Roman" w:cs="Times New Roman"/>
          <w:bCs/>
          <w:color w:val="000000"/>
        </w:rPr>
        <w:t xml:space="preserve"> However, since raw numbers do not take into account the possibility that learners may have more frequently modified output in relation to the </w:t>
      </w:r>
      <w:r w:rsidR="00EE1A5D">
        <w:rPr>
          <w:rFonts w:ascii="Times New Roman" w:hAnsi="Times New Roman" w:cs="Times New Roman"/>
          <w:bCs/>
          <w:color w:val="000000"/>
        </w:rPr>
        <w:t>opportunities</w:t>
      </w:r>
      <w:r w:rsidR="00A45DC4">
        <w:rPr>
          <w:rFonts w:ascii="Times New Roman" w:hAnsi="Times New Roman" w:cs="Times New Roman"/>
          <w:bCs/>
          <w:color w:val="000000"/>
        </w:rPr>
        <w:t xml:space="preserve"> they received</w:t>
      </w:r>
      <w:r w:rsidR="00EA0810">
        <w:rPr>
          <w:rFonts w:ascii="Times New Roman" w:hAnsi="Times New Roman" w:cs="Times New Roman"/>
          <w:bCs/>
          <w:color w:val="000000"/>
        </w:rPr>
        <w:t xml:space="preserve">, </w:t>
      </w:r>
      <w:r w:rsidR="00EE1A5D">
        <w:rPr>
          <w:rFonts w:ascii="Times New Roman" w:hAnsi="Times New Roman" w:cs="Times New Roman"/>
          <w:bCs/>
          <w:color w:val="000000"/>
        </w:rPr>
        <w:t xml:space="preserve">the proportion of </w:t>
      </w:r>
      <w:r w:rsidR="000C05C7">
        <w:rPr>
          <w:rFonts w:ascii="Times New Roman" w:hAnsi="Times New Roman" w:cs="Times New Roman"/>
          <w:bCs/>
          <w:color w:val="000000"/>
        </w:rPr>
        <w:t xml:space="preserve">learners’ </w:t>
      </w:r>
      <w:r w:rsidR="00EE1A5D">
        <w:rPr>
          <w:rFonts w:ascii="Times New Roman" w:hAnsi="Times New Roman" w:cs="Times New Roman"/>
          <w:bCs/>
          <w:color w:val="000000"/>
        </w:rPr>
        <w:t xml:space="preserve">modified output to provided modified output opportunities was also examined. </w:t>
      </w:r>
      <w:r w:rsidR="000C05C7">
        <w:rPr>
          <w:rFonts w:ascii="Times New Roman" w:hAnsi="Times New Roman" w:cs="Times New Roman"/>
          <w:bCs/>
          <w:color w:val="000000"/>
        </w:rPr>
        <w:t>For the treatment group, learners produced modified output 47.97% (</w:t>
      </w:r>
      <w:r w:rsidR="000C05C7" w:rsidRPr="00D622AE">
        <w:rPr>
          <w:rFonts w:ascii="Times New Roman" w:hAnsi="Times New Roman" w:cs="Times New Roman"/>
          <w:bCs/>
          <w:i/>
          <w:color w:val="000000"/>
        </w:rPr>
        <w:t>SD</w:t>
      </w:r>
      <w:r w:rsidR="000C05C7">
        <w:rPr>
          <w:rFonts w:ascii="Times New Roman" w:hAnsi="Times New Roman" w:cs="Times New Roman"/>
          <w:bCs/>
          <w:color w:val="000000"/>
        </w:rPr>
        <w:t xml:space="preserve"> = 38.66%) of the time in response to modified output opportunities during the pretest, while learners in the control group produced modified output </w:t>
      </w:r>
      <w:r w:rsidR="00DC592E">
        <w:rPr>
          <w:rFonts w:ascii="Times New Roman" w:hAnsi="Times New Roman" w:cs="Times New Roman"/>
          <w:bCs/>
          <w:color w:val="000000"/>
        </w:rPr>
        <w:t xml:space="preserve">in response to </w:t>
      </w:r>
      <w:r w:rsidR="000C05C7">
        <w:rPr>
          <w:rFonts w:ascii="Times New Roman" w:hAnsi="Times New Roman" w:cs="Times New Roman"/>
          <w:bCs/>
          <w:color w:val="000000"/>
        </w:rPr>
        <w:t>45.07% (</w:t>
      </w:r>
      <w:r w:rsidR="000C05C7" w:rsidRPr="00D622AE">
        <w:rPr>
          <w:rFonts w:ascii="Times New Roman" w:hAnsi="Times New Roman" w:cs="Times New Roman"/>
          <w:bCs/>
          <w:i/>
          <w:color w:val="000000"/>
        </w:rPr>
        <w:t>SD</w:t>
      </w:r>
      <w:r w:rsidR="000C05C7">
        <w:rPr>
          <w:rFonts w:ascii="Times New Roman" w:hAnsi="Times New Roman" w:cs="Times New Roman"/>
          <w:bCs/>
          <w:color w:val="000000"/>
        </w:rPr>
        <w:t xml:space="preserve"> = 26.31%)</w:t>
      </w:r>
      <w:r w:rsidR="00DC592E">
        <w:rPr>
          <w:rFonts w:ascii="Times New Roman" w:hAnsi="Times New Roman" w:cs="Times New Roman"/>
          <w:bCs/>
          <w:color w:val="000000"/>
        </w:rPr>
        <w:t xml:space="preserve"> of the provided modified output opportunities</w:t>
      </w:r>
      <w:r w:rsidR="000C05C7">
        <w:rPr>
          <w:rFonts w:ascii="Times New Roman" w:hAnsi="Times New Roman" w:cs="Times New Roman"/>
          <w:bCs/>
          <w:color w:val="000000"/>
        </w:rPr>
        <w:t xml:space="preserve">. </w:t>
      </w:r>
      <w:r w:rsidR="00DC592E">
        <w:rPr>
          <w:rFonts w:ascii="Times New Roman" w:hAnsi="Times New Roman" w:cs="Times New Roman"/>
          <w:bCs/>
          <w:color w:val="000000"/>
        </w:rPr>
        <w:t xml:space="preserve">On the posttest, learners in the treatment group produced modified output </w:t>
      </w:r>
      <w:r w:rsidR="00CE4234">
        <w:rPr>
          <w:rFonts w:ascii="Times New Roman" w:hAnsi="Times New Roman" w:cs="Times New Roman"/>
          <w:bCs/>
          <w:color w:val="000000"/>
        </w:rPr>
        <w:t xml:space="preserve">for </w:t>
      </w:r>
      <w:r w:rsidR="00DC592E">
        <w:rPr>
          <w:rFonts w:ascii="Times New Roman" w:hAnsi="Times New Roman" w:cs="Times New Roman"/>
          <w:bCs/>
          <w:color w:val="000000"/>
        </w:rPr>
        <w:t>48.18% (</w:t>
      </w:r>
      <w:r w:rsidR="00DC592E" w:rsidRPr="00D622AE">
        <w:rPr>
          <w:rFonts w:ascii="Times New Roman" w:hAnsi="Times New Roman" w:cs="Times New Roman"/>
          <w:bCs/>
          <w:i/>
          <w:color w:val="000000"/>
        </w:rPr>
        <w:t>SD</w:t>
      </w:r>
      <w:r w:rsidR="00DC592E">
        <w:rPr>
          <w:rFonts w:ascii="Times New Roman" w:hAnsi="Times New Roman" w:cs="Times New Roman"/>
          <w:bCs/>
          <w:color w:val="000000"/>
        </w:rPr>
        <w:t xml:space="preserve"> = 29.05%)</w:t>
      </w:r>
      <w:r w:rsidR="00CE4234">
        <w:rPr>
          <w:rFonts w:ascii="Times New Roman" w:hAnsi="Times New Roman" w:cs="Times New Roman"/>
          <w:bCs/>
          <w:color w:val="000000"/>
        </w:rPr>
        <w:t xml:space="preserve"> of the modified output opportunities, while the control group learners produced modified output 56.63% (</w:t>
      </w:r>
      <w:r w:rsidR="00613111" w:rsidRPr="00D622AE">
        <w:rPr>
          <w:rFonts w:ascii="Times New Roman" w:hAnsi="Times New Roman" w:cs="Times New Roman"/>
          <w:bCs/>
          <w:i/>
          <w:color w:val="000000"/>
        </w:rPr>
        <w:t>SD</w:t>
      </w:r>
      <w:r w:rsidR="00613111">
        <w:rPr>
          <w:rFonts w:ascii="Times New Roman" w:hAnsi="Times New Roman" w:cs="Times New Roman"/>
          <w:bCs/>
          <w:color w:val="000000"/>
        </w:rPr>
        <w:t xml:space="preserve"> = </w:t>
      </w:r>
      <w:r w:rsidR="00CE4234">
        <w:rPr>
          <w:rFonts w:ascii="Times New Roman" w:hAnsi="Times New Roman" w:cs="Times New Roman"/>
          <w:bCs/>
          <w:color w:val="000000"/>
        </w:rPr>
        <w:t xml:space="preserve">23.22%) of the time. </w:t>
      </w:r>
      <w:r w:rsidR="000C05C7">
        <w:rPr>
          <w:rFonts w:ascii="Times New Roman" w:hAnsi="Times New Roman" w:cs="Times New Roman"/>
          <w:bCs/>
          <w:color w:val="000000"/>
        </w:rPr>
        <w:t xml:space="preserve">Mann-Whitney </w:t>
      </w:r>
      <w:r w:rsidR="000C05C7">
        <w:rPr>
          <w:rFonts w:ascii="Times New Roman" w:hAnsi="Times New Roman" w:cs="Times New Roman"/>
          <w:bCs/>
          <w:i/>
          <w:color w:val="000000"/>
        </w:rPr>
        <w:t>U</w:t>
      </w:r>
      <w:r w:rsidR="000C05C7">
        <w:rPr>
          <w:rFonts w:ascii="Times New Roman" w:hAnsi="Times New Roman" w:cs="Times New Roman"/>
          <w:bCs/>
          <w:color w:val="000000"/>
        </w:rPr>
        <w:t xml:space="preserve">-tests indicate that gains in </w:t>
      </w:r>
      <w:r w:rsidR="000D6B80">
        <w:rPr>
          <w:rFonts w:ascii="Times New Roman" w:hAnsi="Times New Roman" w:cs="Times New Roman"/>
          <w:bCs/>
          <w:color w:val="000000"/>
        </w:rPr>
        <w:t xml:space="preserve">modified output produced in relation to the provided modified output opportunities </w:t>
      </w:r>
      <w:r w:rsidR="00EB26AD">
        <w:rPr>
          <w:rFonts w:ascii="Times New Roman" w:hAnsi="Times New Roman" w:cs="Times New Roman"/>
          <w:bCs/>
          <w:color w:val="000000"/>
        </w:rPr>
        <w:t xml:space="preserve">was not significant across groups, </w:t>
      </w:r>
      <w:r w:rsidR="00EB26AD">
        <w:rPr>
          <w:rFonts w:ascii="Times New Roman" w:hAnsi="Times New Roman" w:cs="Times New Roman"/>
          <w:i/>
          <w:color w:val="000000"/>
        </w:rPr>
        <w:t xml:space="preserve">U </w:t>
      </w:r>
      <w:r w:rsidR="00EB26AD">
        <w:rPr>
          <w:rFonts w:ascii="Times New Roman" w:hAnsi="Times New Roman" w:cs="Times New Roman"/>
          <w:color w:val="000000"/>
        </w:rPr>
        <w:t xml:space="preserve">= 167, </w:t>
      </w:r>
      <w:r w:rsidR="00EB26AD" w:rsidRPr="00BE22F6">
        <w:rPr>
          <w:rFonts w:ascii="Times New Roman" w:hAnsi="Times New Roman" w:cs="Times New Roman"/>
          <w:i/>
          <w:color w:val="000000"/>
        </w:rPr>
        <w:t>p</w:t>
      </w:r>
      <w:r w:rsidR="00EB26AD">
        <w:rPr>
          <w:rFonts w:ascii="Times New Roman" w:hAnsi="Times New Roman" w:cs="Times New Roman"/>
          <w:color w:val="000000"/>
        </w:rPr>
        <w:t xml:space="preserve"> = .641</w:t>
      </w:r>
      <w:r w:rsidR="00EB26AD" w:rsidRPr="000A10B8">
        <w:rPr>
          <w:rFonts w:ascii="Times New Roman" w:hAnsi="Times New Roman" w:cs="Times New Roman"/>
          <w:bCs/>
          <w:color w:val="000000"/>
        </w:rPr>
        <w:t xml:space="preserve">. </w:t>
      </w:r>
    </w:p>
    <w:p w14:paraId="1B2CE126" w14:textId="4BB92C76" w:rsidR="00417DE2" w:rsidRPr="00BE288D" w:rsidRDefault="00056195" w:rsidP="00BE288D">
      <w:pPr>
        <w:spacing w:before="100" w:beforeAutospacing="1" w:after="100" w:afterAutospacing="1" w:line="480" w:lineRule="auto"/>
        <w:ind w:firstLine="720"/>
        <w:contextualSpacing/>
        <w:rPr>
          <w:rFonts w:ascii="Times New Roman" w:hAnsi="Times New Roman" w:cs="Times New Roman"/>
          <w:bCs/>
          <w:color w:val="000000"/>
        </w:rPr>
      </w:pPr>
      <w:r>
        <w:rPr>
          <w:rFonts w:ascii="Times New Roman" w:hAnsi="Times New Roman" w:cs="Times New Roman"/>
        </w:rPr>
        <w:lastRenderedPageBreak/>
        <w:t xml:space="preserve">The </w:t>
      </w:r>
      <w:r w:rsidR="00A66EF2">
        <w:rPr>
          <w:rFonts w:ascii="Times New Roman" w:hAnsi="Times New Roman" w:cs="Times New Roman"/>
        </w:rPr>
        <w:t>second</w:t>
      </w:r>
      <w:r>
        <w:rPr>
          <w:rFonts w:ascii="Times New Roman" w:hAnsi="Times New Roman" w:cs="Times New Roman"/>
        </w:rPr>
        <w:t xml:space="preserve"> research question examined learners’ perceptions </w:t>
      </w:r>
      <w:r w:rsidR="00FE7D30">
        <w:rPr>
          <w:rFonts w:ascii="Times New Roman" w:hAnsi="Times New Roman" w:cs="Times New Roman"/>
        </w:rPr>
        <w:t xml:space="preserve">about </w:t>
      </w:r>
      <w:r>
        <w:rPr>
          <w:rFonts w:ascii="Times New Roman" w:hAnsi="Times New Roman" w:cs="Times New Roman"/>
        </w:rPr>
        <w:t xml:space="preserve">metacognitive instruction and its impact on their language </w:t>
      </w:r>
      <w:r w:rsidR="009609D0">
        <w:rPr>
          <w:rFonts w:ascii="Times New Roman" w:hAnsi="Times New Roman" w:cs="Times New Roman"/>
        </w:rPr>
        <w:t>learning</w:t>
      </w:r>
      <w:r>
        <w:rPr>
          <w:rFonts w:ascii="Times New Roman" w:hAnsi="Times New Roman" w:cs="Times New Roman"/>
        </w:rPr>
        <w:t xml:space="preserve"> outcomes. </w:t>
      </w:r>
      <w:r w:rsidR="00307C90">
        <w:rPr>
          <w:rFonts w:ascii="Times New Roman" w:hAnsi="Times New Roman" w:cs="Times New Roman"/>
        </w:rPr>
        <w:t>Exit questionnaires collected from 22 out of the 23 learners in the treatment group were analyzed. C</w:t>
      </w:r>
      <w:r w:rsidR="00417DE2">
        <w:rPr>
          <w:rFonts w:ascii="Times New Roman" w:hAnsi="Times New Roman" w:cs="Times New Roman"/>
        </w:rPr>
        <w:t>alculation</w:t>
      </w:r>
      <w:r w:rsidR="00545632">
        <w:rPr>
          <w:rFonts w:ascii="Times New Roman" w:hAnsi="Times New Roman" w:cs="Times New Roman"/>
        </w:rPr>
        <w:t>s</w:t>
      </w:r>
      <w:r w:rsidR="00417DE2">
        <w:rPr>
          <w:rFonts w:ascii="Times New Roman" w:hAnsi="Times New Roman" w:cs="Times New Roman"/>
        </w:rPr>
        <w:t xml:space="preserve"> of m</w:t>
      </w:r>
      <w:r w:rsidR="00373928">
        <w:rPr>
          <w:rFonts w:ascii="Times New Roman" w:hAnsi="Times New Roman" w:cs="Times New Roman"/>
        </w:rPr>
        <w:t>ean</w:t>
      </w:r>
      <w:r w:rsidR="001453CE">
        <w:rPr>
          <w:rFonts w:ascii="Times New Roman" w:hAnsi="Times New Roman" w:cs="Times New Roman"/>
        </w:rPr>
        <w:t xml:space="preserve"> responses for each of the items</w:t>
      </w:r>
      <w:r w:rsidR="00307C90">
        <w:rPr>
          <w:rFonts w:ascii="Times New Roman" w:hAnsi="Times New Roman" w:cs="Times New Roman"/>
        </w:rPr>
        <w:t xml:space="preserve"> indicated</w:t>
      </w:r>
      <w:r w:rsidR="00417DE2">
        <w:rPr>
          <w:rFonts w:ascii="Times New Roman" w:hAnsi="Times New Roman" w:cs="Times New Roman"/>
        </w:rPr>
        <w:t xml:space="preserve"> </w:t>
      </w:r>
      <w:r w:rsidR="008046B8">
        <w:rPr>
          <w:rFonts w:ascii="Times New Roman" w:hAnsi="Times New Roman" w:cs="Times New Roman"/>
        </w:rPr>
        <w:t xml:space="preserve">that </w:t>
      </w:r>
      <w:r w:rsidR="00307C90">
        <w:rPr>
          <w:rFonts w:ascii="Times New Roman" w:hAnsi="Times New Roman" w:cs="Times New Roman"/>
        </w:rPr>
        <w:t>learners</w:t>
      </w:r>
      <w:r w:rsidR="0042699D">
        <w:rPr>
          <w:rFonts w:ascii="Times New Roman" w:hAnsi="Times New Roman" w:cs="Times New Roman"/>
        </w:rPr>
        <w:t xml:space="preserve"> </w:t>
      </w:r>
      <w:r w:rsidR="008046B8" w:rsidRPr="0042000B">
        <w:rPr>
          <w:rFonts w:ascii="Times New Roman" w:hAnsi="Times New Roman" w:cs="Times New Roman"/>
        </w:rPr>
        <w:t>generally “agreed” or “strongly agreed” with statements</w:t>
      </w:r>
      <w:r w:rsidR="006D7A2F">
        <w:rPr>
          <w:rFonts w:ascii="Times New Roman" w:hAnsi="Times New Roman" w:cs="Times New Roman"/>
        </w:rPr>
        <w:t xml:space="preserve"> about </w:t>
      </w:r>
      <w:r w:rsidR="00751C05">
        <w:rPr>
          <w:rFonts w:ascii="Times New Roman" w:hAnsi="Times New Roman" w:cs="Times New Roman"/>
        </w:rPr>
        <w:t xml:space="preserve">understanding </w:t>
      </w:r>
      <w:r w:rsidR="0061463D">
        <w:rPr>
          <w:rFonts w:ascii="Times New Roman" w:hAnsi="Times New Roman" w:cs="Times New Roman"/>
        </w:rPr>
        <w:t xml:space="preserve">the purpose, </w:t>
      </w:r>
      <w:r w:rsidR="00751C05">
        <w:rPr>
          <w:rFonts w:ascii="Times New Roman" w:hAnsi="Times New Roman" w:cs="Times New Roman"/>
        </w:rPr>
        <w:t>benefits</w:t>
      </w:r>
      <w:r w:rsidR="0061463D">
        <w:rPr>
          <w:rFonts w:ascii="Times New Roman" w:hAnsi="Times New Roman" w:cs="Times New Roman"/>
        </w:rPr>
        <w:t>, and potential applications</w:t>
      </w:r>
      <w:r w:rsidR="00751C05">
        <w:rPr>
          <w:rFonts w:ascii="Times New Roman" w:hAnsi="Times New Roman" w:cs="Times New Roman"/>
        </w:rPr>
        <w:t xml:space="preserve"> of interactional features and corrective feedback</w:t>
      </w:r>
      <w:r w:rsidR="006D7A2F">
        <w:rPr>
          <w:rFonts w:ascii="Times New Roman" w:hAnsi="Times New Roman" w:cs="Times New Roman"/>
        </w:rPr>
        <w:t>, as shown</w:t>
      </w:r>
      <w:r w:rsidR="008046B8" w:rsidRPr="0042000B">
        <w:rPr>
          <w:rFonts w:ascii="Times New Roman" w:hAnsi="Times New Roman" w:cs="Times New Roman"/>
        </w:rPr>
        <w:t xml:space="preserve"> </w:t>
      </w:r>
      <w:r w:rsidR="00EC3404" w:rsidRPr="0042000B">
        <w:rPr>
          <w:rFonts w:ascii="Times New Roman" w:hAnsi="Times New Roman" w:cs="Times New Roman"/>
        </w:rPr>
        <w:t xml:space="preserve">in Table 3 </w:t>
      </w:r>
      <w:r w:rsidR="008046B8" w:rsidRPr="0042000B">
        <w:rPr>
          <w:rFonts w:ascii="Times New Roman" w:hAnsi="Times New Roman" w:cs="Times New Roman"/>
        </w:rPr>
        <w:t>(</w:t>
      </w:r>
      <w:r w:rsidR="008046B8">
        <w:rPr>
          <w:rFonts w:ascii="Times New Roman" w:hAnsi="Times New Roman" w:cs="Times New Roman"/>
        </w:rPr>
        <w:t>see Appendix A for the questionnaire)</w:t>
      </w:r>
      <w:r w:rsidR="00307C90">
        <w:rPr>
          <w:rFonts w:ascii="Times New Roman" w:hAnsi="Times New Roman" w:cs="Times New Roman"/>
        </w:rPr>
        <w:t>. L</w:t>
      </w:r>
      <w:r w:rsidR="008046B8" w:rsidRPr="000A10B8">
        <w:rPr>
          <w:rFonts w:ascii="Times New Roman" w:hAnsi="Times New Roman" w:cs="Times New Roman"/>
        </w:rPr>
        <w:t xml:space="preserve">earners reacted positively to the </w:t>
      </w:r>
      <w:r w:rsidR="003F628B">
        <w:rPr>
          <w:rFonts w:ascii="Times New Roman" w:hAnsi="Times New Roman" w:cs="Times New Roman"/>
        </w:rPr>
        <w:t>instruction</w:t>
      </w:r>
      <w:r w:rsidR="008046B8" w:rsidRPr="000A10B8">
        <w:rPr>
          <w:rFonts w:ascii="Times New Roman" w:hAnsi="Times New Roman" w:cs="Times New Roman"/>
        </w:rPr>
        <w:t xml:space="preserve">, with </w:t>
      </w:r>
      <w:r w:rsidR="00307C90">
        <w:rPr>
          <w:rFonts w:ascii="Times New Roman" w:hAnsi="Times New Roman" w:cs="Times New Roman"/>
        </w:rPr>
        <w:t xml:space="preserve">19 out of 22  “agreeing” or “strongly agreeing” </w:t>
      </w:r>
      <w:r w:rsidR="008046B8" w:rsidRPr="000A10B8">
        <w:rPr>
          <w:rFonts w:ascii="Times New Roman" w:hAnsi="Times New Roman" w:cs="Times New Roman"/>
        </w:rPr>
        <w:t>that they understood the concepts of negotiation, feedback, and noticing as a result</w:t>
      </w:r>
      <w:r w:rsidR="00307C90">
        <w:rPr>
          <w:rFonts w:ascii="Times New Roman" w:hAnsi="Times New Roman" w:cs="Times New Roman"/>
        </w:rPr>
        <w:t xml:space="preserve"> of the training</w:t>
      </w:r>
      <w:r w:rsidR="008046B8" w:rsidRPr="000A10B8">
        <w:rPr>
          <w:rFonts w:ascii="Times New Roman" w:hAnsi="Times New Roman" w:cs="Times New Roman"/>
        </w:rPr>
        <w:t>.</w:t>
      </w:r>
      <w:r w:rsidR="006D6003">
        <w:rPr>
          <w:rFonts w:ascii="Times New Roman" w:hAnsi="Times New Roman" w:cs="Times New Roman"/>
        </w:rPr>
        <w:t xml:space="preserve"> The</w:t>
      </w:r>
      <w:r w:rsidR="008046B8">
        <w:rPr>
          <w:rFonts w:ascii="Times New Roman" w:hAnsi="Times New Roman" w:cs="Times New Roman"/>
        </w:rPr>
        <w:t xml:space="preserve"> findings indicate that l</w:t>
      </w:r>
      <w:r w:rsidR="008046B8" w:rsidRPr="000A10B8">
        <w:rPr>
          <w:rFonts w:ascii="Times New Roman" w:hAnsi="Times New Roman" w:cs="Times New Roman"/>
        </w:rPr>
        <w:t xml:space="preserve">earners </w:t>
      </w:r>
      <w:r w:rsidR="008046B8">
        <w:rPr>
          <w:rFonts w:ascii="Times New Roman" w:hAnsi="Times New Roman" w:cs="Times New Roman"/>
        </w:rPr>
        <w:t>felt they understood</w:t>
      </w:r>
      <w:r w:rsidR="008046B8" w:rsidRPr="000A10B8">
        <w:rPr>
          <w:rFonts w:ascii="Times New Roman" w:hAnsi="Times New Roman" w:cs="Times New Roman"/>
        </w:rPr>
        <w:t xml:space="preserve"> how negotiation and feedback </w:t>
      </w:r>
      <w:r w:rsidR="00264704">
        <w:rPr>
          <w:rFonts w:ascii="Times New Roman" w:hAnsi="Times New Roman" w:cs="Times New Roman"/>
        </w:rPr>
        <w:t>might</w:t>
      </w:r>
      <w:r w:rsidR="00BD6437">
        <w:rPr>
          <w:rFonts w:ascii="Times New Roman" w:hAnsi="Times New Roman" w:cs="Times New Roman"/>
        </w:rPr>
        <w:t xml:space="preserve"> both </w:t>
      </w:r>
      <w:r w:rsidR="008046B8" w:rsidRPr="000A10B8">
        <w:rPr>
          <w:rFonts w:ascii="Times New Roman" w:hAnsi="Times New Roman" w:cs="Times New Roman"/>
        </w:rPr>
        <w:t>contribute to language learning, as well a</w:t>
      </w:r>
      <w:r w:rsidR="00BD6437">
        <w:rPr>
          <w:rFonts w:ascii="Times New Roman" w:hAnsi="Times New Roman" w:cs="Times New Roman"/>
        </w:rPr>
        <w:t>s</w:t>
      </w:r>
      <w:r w:rsidR="00C4328E">
        <w:rPr>
          <w:rFonts w:ascii="Times New Roman" w:hAnsi="Times New Roman" w:cs="Times New Roman"/>
        </w:rPr>
        <w:t xml:space="preserve"> </w:t>
      </w:r>
      <w:r w:rsidR="008046B8" w:rsidRPr="000A10B8">
        <w:rPr>
          <w:rFonts w:ascii="Times New Roman" w:hAnsi="Times New Roman" w:cs="Times New Roman"/>
        </w:rPr>
        <w:t xml:space="preserve">improve </w:t>
      </w:r>
      <w:r w:rsidR="008046B8">
        <w:rPr>
          <w:rFonts w:ascii="Times New Roman" w:hAnsi="Times New Roman" w:cs="Times New Roman"/>
        </w:rPr>
        <w:t xml:space="preserve">their </w:t>
      </w:r>
      <w:r w:rsidR="008046B8" w:rsidRPr="000A10B8">
        <w:rPr>
          <w:rFonts w:ascii="Times New Roman" w:hAnsi="Times New Roman" w:cs="Times New Roman"/>
        </w:rPr>
        <w:t xml:space="preserve">understanding of why it is important to </w:t>
      </w:r>
      <w:r w:rsidR="00824733">
        <w:rPr>
          <w:rFonts w:ascii="Times New Roman" w:hAnsi="Times New Roman" w:cs="Times New Roman"/>
        </w:rPr>
        <w:t>provide</w:t>
      </w:r>
      <w:r w:rsidR="00824733" w:rsidRPr="000A10B8">
        <w:rPr>
          <w:rFonts w:ascii="Times New Roman" w:hAnsi="Times New Roman" w:cs="Times New Roman"/>
        </w:rPr>
        <w:t xml:space="preserve"> </w:t>
      </w:r>
      <w:r w:rsidR="008046B8" w:rsidRPr="000A10B8">
        <w:rPr>
          <w:rFonts w:ascii="Times New Roman" w:hAnsi="Times New Roman" w:cs="Times New Roman"/>
        </w:rPr>
        <w:t>feedback during conversational interactions.</w:t>
      </w:r>
    </w:p>
    <w:p w14:paraId="7BB7F8D5" w14:textId="6131B91C" w:rsidR="001453CE" w:rsidRDefault="00500C9C" w:rsidP="00BE288D">
      <w:pPr>
        <w:spacing w:line="480" w:lineRule="auto"/>
        <w:ind w:firstLine="720"/>
        <w:contextualSpacing/>
        <w:rPr>
          <w:rFonts w:ascii="Times New Roman" w:hAnsi="Times New Roman" w:cs="Times New Roman"/>
        </w:rPr>
      </w:pPr>
      <w:r>
        <w:rPr>
          <w:rFonts w:ascii="Times New Roman" w:hAnsi="Times New Roman" w:cs="Times New Roman"/>
        </w:rPr>
        <w:t>Additionally</w:t>
      </w:r>
      <w:r w:rsidR="001453CE">
        <w:rPr>
          <w:rFonts w:ascii="Times New Roman" w:hAnsi="Times New Roman" w:cs="Times New Roman"/>
        </w:rPr>
        <w:t>, response</w:t>
      </w:r>
      <w:r w:rsidR="00E44DD2">
        <w:rPr>
          <w:rFonts w:ascii="Times New Roman" w:hAnsi="Times New Roman" w:cs="Times New Roman"/>
        </w:rPr>
        <w:t>s</w:t>
      </w:r>
      <w:r w:rsidR="001453CE">
        <w:rPr>
          <w:rFonts w:ascii="Times New Roman" w:hAnsi="Times New Roman" w:cs="Times New Roman"/>
        </w:rPr>
        <w:t xml:space="preserve"> to</w:t>
      </w:r>
      <w:r w:rsidR="00E44DD2">
        <w:rPr>
          <w:rFonts w:ascii="Times New Roman" w:hAnsi="Times New Roman" w:cs="Times New Roman"/>
        </w:rPr>
        <w:t xml:space="preserve"> the open-ended questions</w:t>
      </w:r>
      <w:r>
        <w:rPr>
          <w:rFonts w:ascii="Times New Roman" w:hAnsi="Times New Roman" w:cs="Times New Roman"/>
        </w:rPr>
        <w:t xml:space="preserve"> showed that </w:t>
      </w:r>
      <w:r w:rsidR="00417DE2">
        <w:rPr>
          <w:rFonts w:ascii="Times New Roman" w:hAnsi="Times New Roman" w:cs="Times New Roman"/>
        </w:rPr>
        <w:t xml:space="preserve">eight </w:t>
      </w:r>
      <w:r w:rsidR="00E44DD2">
        <w:rPr>
          <w:rFonts w:ascii="Times New Roman" w:hAnsi="Times New Roman" w:cs="Times New Roman"/>
        </w:rPr>
        <w:t>of the</w:t>
      </w:r>
      <w:r w:rsidR="001453CE">
        <w:rPr>
          <w:rFonts w:ascii="Times New Roman" w:hAnsi="Times New Roman" w:cs="Times New Roman"/>
        </w:rPr>
        <w:t xml:space="preserve"> </w:t>
      </w:r>
      <w:r w:rsidR="00E44DD2">
        <w:rPr>
          <w:rFonts w:ascii="Times New Roman" w:hAnsi="Times New Roman" w:cs="Times New Roman"/>
        </w:rPr>
        <w:t>2</w:t>
      </w:r>
      <w:r w:rsidR="00307C90">
        <w:rPr>
          <w:rFonts w:ascii="Times New Roman" w:hAnsi="Times New Roman" w:cs="Times New Roman"/>
        </w:rPr>
        <w:t>2</w:t>
      </w:r>
      <w:r w:rsidR="00E44DD2">
        <w:rPr>
          <w:rFonts w:ascii="Times New Roman" w:hAnsi="Times New Roman" w:cs="Times New Roman"/>
        </w:rPr>
        <w:t xml:space="preserve"> learners stat</w:t>
      </w:r>
      <w:r w:rsidR="008219A6">
        <w:rPr>
          <w:rFonts w:ascii="Times New Roman" w:hAnsi="Times New Roman" w:cs="Times New Roman"/>
        </w:rPr>
        <w:t>ed</w:t>
      </w:r>
      <w:r w:rsidR="00E44DD2">
        <w:rPr>
          <w:rFonts w:ascii="Times New Roman" w:hAnsi="Times New Roman" w:cs="Times New Roman"/>
        </w:rPr>
        <w:t xml:space="preserve"> that they would use what they learned in the workshop in their other English classes</w:t>
      </w:r>
      <w:r w:rsidR="00D15505">
        <w:rPr>
          <w:rFonts w:ascii="Times New Roman" w:hAnsi="Times New Roman" w:cs="Times New Roman"/>
        </w:rPr>
        <w:t xml:space="preserve">. </w:t>
      </w:r>
      <w:r>
        <w:rPr>
          <w:rFonts w:ascii="Times New Roman" w:hAnsi="Times New Roman" w:cs="Times New Roman"/>
        </w:rPr>
        <w:t xml:space="preserve">Five </w:t>
      </w:r>
      <w:r w:rsidR="0061463D">
        <w:rPr>
          <w:rFonts w:ascii="Times New Roman" w:hAnsi="Times New Roman" w:cs="Times New Roman"/>
        </w:rPr>
        <w:t xml:space="preserve">of the </w:t>
      </w:r>
      <w:r>
        <w:rPr>
          <w:rFonts w:ascii="Times New Roman" w:hAnsi="Times New Roman" w:cs="Times New Roman"/>
        </w:rPr>
        <w:t>2</w:t>
      </w:r>
      <w:r w:rsidR="00307C90">
        <w:rPr>
          <w:rFonts w:ascii="Times New Roman" w:hAnsi="Times New Roman" w:cs="Times New Roman"/>
        </w:rPr>
        <w:t>2</w:t>
      </w:r>
      <w:r w:rsidR="00417DE2">
        <w:rPr>
          <w:rFonts w:ascii="Times New Roman" w:hAnsi="Times New Roman" w:cs="Times New Roman"/>
        </w:rPr>
        <w:t xml:space="preserve"> </w:t>
      </w:r>
      <w:r w:rsidR="00E44DD2">
        <w:rPr>
          <w:rFonts w:ascii="Times New Roman" w:hAnsi="Times New Roman" w:cs="Times New Roman"/>
        </w:rPr>
        <w:t>learners stated that they would use what they learned in the workshop in situations where they use English</w:t>
      </w:r>
      <w:r w:rsidR="00457A1E">
        <w:rPr>
          <w:rFonts w:ascii="Times New Roman" w:hAnsi="Times New Roman" w:cs="Times New Roman"/>
        </w:rPr>
        <w:t xml:space="preserve">, including in study abroad situations </w:t>
      </w:r>
      <w:r w:rsidR="00D15505">
        <w:rPr>
          <w:rFonts w:ascii="Times New Roman" w:hAnsi="Times New Roman" w:cs="Times New Roman"/>
        </w:rPr>
        <w:t>and</w:t>
      </w:r>
      <w:r w:rsidR="00457A1E">
        <w:rPr>
          <w:rFonts w:ascii="Times New Roman" w:hAnsi="Times New Roman" w:cs="Times New Roman"/>
        </w:rPr>
        <w:t xml:space="preserve"> daily conversations</w:t>
      </w:r>
      <w:r w:rsidR="00486FF2">
        <w:rPr>
          <w:rFonts w:ascii="Times New Roman" w:hAnsi="Times New Roman" w:cs="Times New Roman"/>
        </w:rPr>
        <w:t xml:space="preserve">, indicating </w:t>
      </w:r>
      <w:r w:rsidR="001527FF">
        <w:rPr>
          <w:rFonts w:ascii="Times New Roman" w:hAnsi="Times New Roman" w:cs="Times New Roman"/>
        </w:rPr>
        <w:t xml:space="preserve">that a portion </w:t>
      </w:r>
      <w:r w:rsidR="00300391">
        <w:rPr>
          <w:rFonts w:ascii="Times New Roman" w:hAnsi="Times New Roman" w:cs="Times New Roman"/>
        </w:rPr>
        <w:t xml:space="preserve">of the learners were able to see beyond </w:t>
      </w:r>
      <w:r w:rsidR="00BE394B">
        <w:rPr>
          <w:rFonts w:ascii="Times New Roman" w:hAnsi="Times New Roman" w:cs="Times New Roman"/>
        </w:rPr>
        <w:t>th</w:t>
      </w:r>
      <w:r w:rsidR="004B7D4E">
        <w:rPr>
          <w:rFonts w:ascii="Times New Roman" w:hAnsi="Times New Roman" w:cs="Times New Roman"/>
        </w:rPr>
        <w:t xml:space="preserve">e classroom to the benefits of </w:t>
      </w:r>
      <w:r w:rsidR="00486FF2">
        <w:rPr>
          <w:rFonts w:ascii="Times New Roman" w:hAnsi="Times New Roman" w:cs="Times New Roman"/>
        </w:rPr>
        <w:t>the instruction for authentic, real-world applications</w:t>
      </w:r>
      <w:r w:rsidR="00E44DD2">
        <w:rPr>
          <w:rFonts w:ascii="Times New Roman" w:hAnsi="Times New Roman" w:cs="Times New Roman"/>
        </w:rPr>
        <w:t xml:space="preserve">. </w:t>
      </w:r>
    </w:p>
    <w:p w14:paraId="1ED8D916" w14:textId="77777777" w:rsidR="0077188C" w:rsidRDefault="0077188C" w:rsidP="00BE288D">
      <w:pPr>
        <w:spacing w:line="480" w:lineRule="auto"/>
        <w:contextualSpacing/>
        <w:rPr>
          <w:rFonts w:ascii="Times New Roman" w:hAnsi="Times New Roman" w:cs="Times New Roman"/>
        </w:rPr>
      </w:pPr>
    </w:p>
    <w:p w14:paraId="55441C59" w14:textId="1A4FC8F7" w:rsidR="008219A6" w:rsidRDefault="00BE288D" w:rsidP="00BE288D">
      <w:pPr>
        <w:spacing w:line="480" w:lineRule="auto"/>
        <w:contextualSpacing/>
        <w:rPr>
          <w:rFonts w:ascii="Times New Roman" w:hAnsi="Times New Roman"/>
          <w:i/>
        </w:rPr>
      </w:pPr>
      <w:r>
        <w:rPr>
          <w:rFonts w:ascii="Times New Roman" w:hAnsi="Times New Roman"/>
          <w:i/>
        </w:rPr>
        <w:t xml:space="preserve">Summary of </w:t>
      </w:r>
      <w:r>
        <w:rPr>
          <w:rFonts w:ascii="Times New Roman" w:hAnsi="Times New Roman" w:hint="eastAsia"/>
          <w:i/>
          <w:lang w:eastAsia="ja-JP"/>
        </w:rPr>
        <w:t>r</w:t>
      </w:r>
      <w:r w:rsidR="0042699D" w:rsidRPr="0042000B">
        <w:rPr>
          <w:rFonts w:ascii="Times New Roman" w:hAnsi="Times New Roman"/>
          <w:i/>
        </w:rPr>
        <w:t>esults</w:t>
      </w:r>
    </w:p>
    <w:p w14:paraId="750DDEF7" w14:textId="77777777" w:rsidR="008219A6" w:rsidRPr="00424328" w:rsidRDefault="008219A6" w:rsidP="00BE288D">
      <w:pPr>
        <w:spacing w:line="480" w:lineRule="auto"/>
        <w:contextualSpacing/>
        <w:rPr>
          <w:rFonts w:ascii="Times New Roman" w:hAnsi="Times New Roman"/>
          <w:i/>
          <w:lang w:eastAsia="ja-JP"/>
        </w:rPr>
      </w:pPr>
    </w:p>
    <w:p w14:paraId="7A4FA75A" w14:textId="4D24F34A" w:rsidR="00927B01" w:rsidRDefault="00B7534B" w:rsidP="00BE288D">
      <w:pPr>
        <w:spacing w:line="480" w:lineRule="auto"/>
        <w:ind w:firstLine="720"/>
        <w:contextualSpacing/>
        <w:rPr>
          <w:rFonts w:ascii="Times New Roman" w:hAnsi="Times New Roman" w:cs="Times New Roman"/>
        </w:rPr>
      </w:pPr>
      <w:r>
        <w:rPr>
          <w:rFonts w:ascii="Times New Roman" w:hAnsi="Times New Roman" w:cs="Times New Roman"/>
        </w:rPr>
        <w:t>S</w:t>
      </w:r>
      <w:r w:rsidR="00130A83">
        <w:rPr>
          <w:rFonts w:ascii="Times New Roman" w:hAnsi="Times New Roman" w:cs="Times New Roman"/>
        </w:rPr>
        <w:t xml:space="preserve">ignificant </w:t>
      </w:r>
      <w:r w:rsidR="00927B01">
        <w:rPr>
          <w:rFonts w:ascii="Times New Roman" w:hAnsi="Times New Roman" w:cs="Times New Roman"/>
        </w:rPr>
        <w:t xml:space="preserve">differences between the </w:t>
      </w:r>
      <w:r w:rsidR="00977ACC">
        <w:rPr>
          <w:rFonts w:ascii="Times New Roman" w:hAnsi="Times New Roman" w:cs="Times New Roman"/>
        </w:rPr>
        <w:t>gain scores of</w:t>
      </w:r>
      <w:r w:rsidR="00927B01">
        <w:rPr>
          <w:rFonts w:ascii="Times New Roman" w:hAnsi="Times New Roman" w:cs="Times New Roman"/>
        </w:rPr>
        <w:t xml:space="preserve"> the treatment and control groups </w:t>
      </w:r>
      <w:r>
        <w:rPr>
          <w:rFonts w:ascii="Times New Roman" w:hAnsi="Times New Roman" w:cs="Times New Roman"/>
        </w:rPr>
        <w:t xml:space="preserve">were found </w:t>
      </w:r>
      <w:r w:rsidR="00927B01">
        <w:rPr>
          <w:rFonts w:ascii="Times New Roman" w:hAnsi="Times New Roman" w:cs="Times New Roman"/>
        </w:rPr>
        <w:t xml:space="preserve">in the amount of </w:t>
      </w:r>
      <w:r w:rsidR="00C96915">
        <w:rPr>
          <w:rFonts w:ascii="Times New Roman" w:hAnsi="Times New Roman" w:cs="Times New Roman"/>
        </w:rPr>
        <w:t xml:space="preserve">overall </w:t>
      </w:r>
      <w:r w:rsidR="00927B01">
        <w:rPr>
          <w:rFonts w:ascii="Times New Roman" w:hAnsi="Times New Roman" w:cs="Times New Roman"/>
        </w:rPr>
        <w:t>interactional feedback in response to non-target-like utterances as a result of metacognitive instruction on the provision and use of interaction</w:t>
      </w:r>
      <w:r w:rsidR="007B19B5">
        <w:rPr>
          <w:rFonts w:ascii="Times New Roman" w:hAnsi="Times New Roman" w:cs="Times New Roman"/>
        </w:rPr>
        <w:t>al features</w:t>
      </w:r>
      <w:r w:rsidR="00927B01">
        <w:rPr>
          <w:rFonts w:ascii="Times New Roman" w:hAnsi="Times New Roman" w:cs="Times New Roman"/>
        </w:rPr>
        <w:t xml:space="preserve">. </w:t>
      </w:r>
      <w:r w:rsidR="00130A83">
        <w:rPr>
          <w:rFonts w:ascii="Times New Roman" w:hAnsi="Times New Roman" w:cs="Times New Roman"/>
        </w:rPr>
        <w:t xml:space="preserve">When </w:t>
      </w:r>
      <w:r w:rsidR="00130A83">
        <w:rPr>
          <w:rFonts w:ascii="Times New Roman" w:hAnsi="Times New Roman" w:cs="Times New Roman"/>
        </w:rPr>
        <w:lastRenderedPageBreak/>
        <w:t xml:space="preserve">feedback was examined by type, results showed that learners in the treatment group experienced significantly greater gains than the control group in their use of clarification requests. </w:t>
      </w:r>
      <w:r w:rsidR="00927B01">
        <w:rPr>
          <w:rFonts w:ascii="Times New Roman" w:hAnsi="Times New Roman" w:cs="Times New Roman"/>
        </w:rPr>
        <w:t>A</w:t>
      </w:r>
      <w:r w:rsidR="00991B33">
        <w:rPr>
          <w:rFonts w:ascii="Times New Roman" w:hAnsi="Times New Roman" w:cs="Times New Roman"/>
        </w:rPr>
        <w:t>dditional a</w:t>
      </w:r>
      <w:r w:rsidR="00927B01">
        <w:rPr>
          <w:rFonts w:ascii="Times New Roman" w:hAnsi="Times New Roman" w:cs="Times New Roman"/>
        </w:rPr>
        <w:t xml:space="preserve">nalyses </w:t>
      </w:r>
      <w:r w:rsidR="00991B33">
        <w:rPr>
          <w:rFonts w:ascii="Times New Roman" w:hAnsi="Times New Roman" w:cs="Times New Roman"/>
        </w:rPr>
        <w:t>confirmed</w:t>
      </w:r>
      <w:r w:rsidR="00927B01">
        <w:rPr>
          <w:rFonts w:ascii="Times New Roman" w:hAnsi="Times New Roman" w:cs="Times New Roman"/>
        </w:rPr>
        <w:t xml:space="preserve"> differences in the amount of learners’ modified output opportunities and actual instances of learners’ modified output</w:t>
      </w:r>
      <w:r w:rsidR="00885585">
        <w:rPr>
          <w:rFonts w:ascii="Times New Roman" w:hAnsi="Times New Roman" w:cs="Times New Roman"/>
        </w:rPr>
        <w:t>.</w:t>
      </w:r>
      <w:r w:rsidR="009E4A34">
        <w:rPr>
          <w:rFonts w:ascii="Times New Roman" w:hAnsi="Times New Roman" w:cs="Times New Roman"/>
        </w:rPr>
        <w:t xml:space="preserve"> </w:t>
      </w:r>
      <w:r w:rsidR="00491178">
        <w:rPr>
          <w:rFonts w:ascii="Times New Roman" w:hAnsi="Times New Roman" w:cs="Times New Roman"/>
        </w:rPr>
        <w:t xml:space="preserve">The treatment group experienced significantly greater gains </w:t>
      </w:r>
      <w:r w:rsidR="00065A2E">
        <w:rPr>
          <w:rFonts w:ascii="Times New Roman" w:hAnsi="Times New Roman" w:cs="Times New Roman"/>
        </w:rPr>
        <w:t xml:space="preserve">for </w:t>
      </w:r>
      <w:r w:rsidR="00491178">
        <w:rPr>
          <w:rFonts w:ascii="Times New Roman" w:hAnsi="Times New Roman" w:cs="Times New Roman"/>
        </w:rPr>
        <w:t>m</w:t>
      </w:r>
      <w:r w:rsidR="00927B01">
        <w:rPr>
          <w:rFonts w:ascii="Times New Roman" w:hAnsi="Times New Roman" w:cs="Times New Roman"/>
        </w:rPr>
        <w:t xml:space="preserve">odified output opportunities, </w:t>
      </w:r>
      <w:r w:rsidR="00D6458C">
        <w:rPr>
          <w:rFonts w:ascii="Times New Roman" w:hAnsi="Times New Roman" w:cs="Times New Roman"/>
        </w:rPr>
        <w:t xml:space="preserve">with </w:t>
      </w:r>
      <w:r w:rsidR="00927B01">
        <w:rPr>
          <w:rFonts w:ascii="Times New Roman" w:hAnsi="Times New Roman" w:cs="Times New Roman"/>
        </w:rPr>
        <w:t xml:space="preserve">trends in actual modified output </w:t>
      </w:r>
      <w:r w:rsidR="00D6458C">
        <w:rPr>
          <w:rFonts w:ascii="Times New Roman" w:hAnsi="Times New Roman" w:cs="Times New Roman"/>
        </w:rPr>
        <w:t xml:space="preserve">being </w:t>
      </w:r>
      <w:r w:rsidR="00927B01">
        <w:rPr>
          <w:rFonts w:ascii="Times New Roman" w:hAnsi="Times New Roman" w:cs="Times New Roman"/>
        </w:rPr>
        <w:t>noted, although they were not statistically significant</w:t>
      </w:r>
      <w:r>
        <w:rPr>
          <w:rFonts w:ascii="Times New Roman" w:hAnsi="Times New Roman" w:cs="Times New Roman"/>
        </w:rPr>
        <w:t>.</w:t>
      </w:r>
    </w:p>
    <w:p w14:paraId="7E8625BB" w14:textId="79529812" w:rsidR="0042699D" w:rsidRDefault="00927B01" w:rsidP="00424328">
      <w:pPr>
        <w:spacing w:before="100" w:beforeAutospacing="1" w:after="100" w:afterAutospacing="1" w:line="480" w:lineRule="auto"/>
        <w:ind w:firstLine="720"/>
        <w:contextualSpacing/>
        <w:rPr>
          <w:rFonts w:ascii="Times New Roman" w:hAnsi="Times New Roman" w:cs="Times New Roman"/>
        </w:rPr>
      </w:pPr>
      <w:r>
        <w:rPr>
          <w:rFonts w:ascii="Times New Roman" w:hAnsi="Times New Roman" w:cs="Times New Roman"/>
        </w:rPr>
        <w:t xml:space="preserve">Exit questionnaires revealed that learners reacted positively to the instruction, with mean responses indicating </w:t>
      </w:r>
      <w:r w:rsidR="002D4BC7">
        <w:rPr>
          <w:rFonts w:ascii="Times New Roman" w:hAnsi="Times New Roman" w:cs="Times New Roman"/>
        </w:rPr>
        <w:t xml:space="preserve">that </w:t>
      </w:r>
      <w:r>
        <w:rPr>
          <w:rFonts w:ascii="Times New Roman" w:hAnsi="Times New Roman" w:cs="Times New Roman"/>
        </w:rPr>
        <w:t xml:space="preserve">learners </w:t>
      </w:r>
      <w:r w:rsidR="002D4BC7">
        <w:rPr>
          <w:rFonts w:ascii="Times New Roman" w:hAnsi="Times New Roman" w:cs="Times New Roman"/>
        </w:rPr>
        <w:t xml:space="preserve">understood </w:t>
      </w:r>
      <w:r>
        <w:rPr>
          <w:rFonts w:ascii="Times New Roman" w:hAnsi="Times New Roman" w:cs="Times New Roman"/>
        </w:rPr>
        <w:t>the concepts</w:t>
      </w:r>
      <w:r w:rsidR="00560057">
        <w:rPr>
          <w:rFonts w:ascii="Times New Roman" w:hAnsi="Times New Roman" w:cs="Times New Roman"/>
        </w:rPr>
        <w:t>,</w:t>
      </w:r>
      <w:r>
        <w:rPr>
          <w:rFonts w:ascii="Times New Roman" w:hAnsi="Times New Roman" w:cs="Times New Roman"/>
        </w:rPr>
        <w:t xml:space="preserve"> learning benefits</w:t>
      </w:r>
      <w:r w:rsidR="00560057">
        <w:rPr>
          <w:rFonts w:ascii="Times New Roman" w:hAnsi="Times New Roman" w:cs="Times New Roman"/>
        </w:rPr>
        <w:t>, and potential applications</w:t>
      </w:r>
      <w:r>
        <w:rPr>
          <w:rFonts w:ascii="Times New Roman" w:hAnsi="Times New Roman" w:cs="Times New Roman"/>
        </w:rPr>
        <w:t xml:space="preserve"> of negotiation and interactional feedback. </w:t>
      </w:r>
    </w:p>
    <w:p w14:paraId="4FEC9411" w14:textId="77777777" w:rsidR="00424328" w:rsidRDefault="00424328" w:rsidP="000A10B8">
      <w:pPr>
        <w:spacing w:before="100" w:beforeAutospacing="1" w:after="100" w:afterAutospacing="1" w:line="480" w:lineRule="auto"/>
        <w:ind w:firstLine="720"/>
        <w:contextualSpacing/>
        <w:rPr>
          <w:rFonts w:ascii="Times New Roman" w:hAnsi="Times New Roman" w:cs="Times New Roman"/>
          <w:lang w:eastAsia="ja-JP"/>
        </w:rPr>
      </w:pPr>
    </w:p>
    <w:p w14:paraId="28B65698" w14:textId="77777777" w:rsidR="00BE288D" w:rsidRPr="000A10B8" w:rsidRDefault="00BE288D" w:rsidP="000A10B8">
      <w:pPr>
        <w:spacing w:before="100" w:beforeAutospacing="1" w:after="100" w:afterAutospacing="1" w:line="480" w:lineRule="auto"/>
        <w:ind w:firstLine="720"/>
        <w:contextualSpacing/>
        <w:rPr>
          <w:rFonts w:ascii="Times New Roman" w:hAnsi="Times New Roman" w:cs="Times New Roman"/>
          <w:lang w:eastAsia="ja-JP"/>
        </w:rPr>
      </w:pPr>
    </w:p>
    <w:p w14:paraId="76FA68E5" w14:textId="4ABC0E27" w:rsidR="00703DEE" w:rsidRDefault="00F65B78" w:rsidP="00BE288D">
      <w:pPr>
        <w:spacing w:before="100" w:beforeAutospacing="1" w:after="100" w:afterAutospacing="1" w:line="480" w:lineRule="auto"/>
        <w:contextualSpacing/>
        <w:rPr>
          <w:rFonts w:ascii="Times New Roman" w:hAnsi="Times New Roman" w:cs="Times New Roman"/>
          <w:b/>
          <w:bCs/>
          <w:color w:val="000000"/>
        </w:rPr>
      </w:pPr>
      <w:r w:rsidRPr="000A10B8">
        <w:rPr>
          <w:rFonts w:ascii="Times New Roman" w:hAnsi="Times New Roman" w:cs="Times New Roman"/>
          <w:b/>
          <w:bCs/>
          <w:color w:val="000000"/>
        </w:rPr>
        <w:t>Discussion</w:t>
      </w:r>
    </w:p>
    <w:p w14:paraId="41F92764" w14:textId="77777777" w:rsidR="00424328" w:rsidRDefault="00424328" w:rsidP="00BE288D">
      <w:pPr>
        <w:spacing w:before="100" w:beforeAutospacing="1" w:after="100" w:afterAutospacing="1" w:line="480" w:lineRule="auto"/>
        <w:contextualSpacing/>
        <w:rPr>
          <w:rFonts w:ascii="Times New Roman" w:hAnsi="Times New Roman" w:cs="Times New Roman"/>
          <w:b/>
          <w:bCs/>
          <w:color w:val="000000"/>
          <w:lang w:eastAsia="ja-JP"/>
        </w:rPr>
      </w:pPr>
    </w:p>
    <w:p w14:paraId="72C2BB6E" w14:textId="3CED2585" w:rsidR="00703DEE" w:rsidRDefault="00BE288D" w:rsidP="00BE288D">
      <w:pPr>
        <w:spacing w:before="100" w:beforeAutospacing="1" w:after="100" w:afterAutospacing="1" w:line="480" w:lineRule="auto"/>
        <w:contextualSpacing/>
        <w:rPr>
          <w:rFonts w:ascii="Times New Roman" w:hAnsi="Times New Roman" w:cs="Times New Roman"/>
          <w:bCs/>
          <w:i/>
          <w:color w:val="000000"/>
        </w:rPr>
      </w:pPr>
      <w:r>
        <w:rPr>
          <w:rFonts w:ascii="Times New Roman" w:hAnsi="Times New Roman" w:cs="Times New Roman"/>
          <w:bCs/>
          <w:i/>
          <w:color w:val="000000"/>
        </w:rPr>
        <w:t xml:space="preserve">Metacognitive </w:t>
      </w:r>
      <w:r>
        <w:rPr>
          <w:rFonts w:ascii="Times New Roman" w:hAnsi="Times New Roman" w:cs="Times New Roman" w:hint="eastAsia"/>
          <w:bCs/>
          <w:i/>
          <w:color w:val="000000"/>
          <w:lang w:eastAsia="ja-JP"/>
        </w:rPr>
        <w:t>i</w:t>
      </w:r>
      <w:r>
        <w:rPr>
          <w:rFonts w:ascii="Times New Roman" w:hAnsi="Times New Roman" w:cs="Times New Roman"/>
          <w:bCs/>
          <w:i/>
          <w:color w:val="000000"/>
        </w:rPr>
        <w:t xml:space="preserve">nstruction and </w:t>
      </w:r>
      <w:r>
        <w:rPr>
          <w:rFonts w:ascii="Times New Roman" w:hAnsi="Times New Roman" w:cs="Times New Roman" w:hint="eastAsia"/>
          <w:bCs/>
          <w:i/>
          <w:color w:val="000000"/>
          <w:lang w:eastAsia="ja-JP"/>
        </w:rPr>
        <w:t>l</w:t>
      </w:r>
      <w:r>
        <w:rPr>
          <w:rFonts w:ascii="Times New Roman" w:hAnsi="Times New Roman" w:cs="Times New Roman"/>
          <w:bCs/>
          <w:i/>
          <w:color w:val="000000"/>
        </w:rPr>
        <w:t xml:space="preserve">earner </w:t>
      </w:r>
      <w:r>
        <w:rPr>
          <w:rFonts w:ascii="Times New Roman" w:hAnsi="Times New Roman" w:cs="Times New Roman" w:hint="eastAsia"/>
          <w:bCs/>
          <w:i/>
          <w:color w:val="000000"/>
          <w:lang w:eastAsia="ja-JP"/>
        </w:rPr>
        <w:t>i</w:t>
      </w:r>
      <w:r w:rsidR="00703DEE" w:rsidRPr="00710386">
        <w:rPr>
          <w:rFonts w:ascii="Times New Roman" w:hAnsi="Times New Roman" w:cs="Times New Roman"/>
          <w:bCs/>
          <w:i/>
          <w:color w:val="000000"/>
        </w:rPr>
        <w:t>nteraction</w:t>
      </w:r>
    </w:p>
    <w:p w14:paraId="0E6911A8" w14:textId="77777777" w:rsidR="00424328" w:rsidRPr="0042000B" w:rsidRDefault="00424328" w:rsidP="00BE288D">
      <w:pPr>
        <w:spacing w:before="100" w:beforeAutospacing="1" w:after="100" w:afterAutospacing="1" w:line="480" w:lineRule="auto"/>
        <w:contextualSpacing/>
        <w:rPr>
          <w:rFonts w:ascii="Times New Roman" w:hAnsi="Times New Roman" w:cs="Times New Roman"/>
          <w:bCs/>
          <w:i/>
          <w:color w:val="000000"/>
          <w:lang w:eastAsia="ja-JP"/>
        </w:rPr>
      </w:pPr>
    </w:p>
    <w:p w14:paraId="369D8B04" w14:textId="07F7ADC1" w:rsidR="007F38E4" w:rsidRPr="000A10B8" w:rsidRDefault="00F774BB" w:rsidP="00BE288D">
      <w:pPr>
        <w:spacing w:before="100" w:beforeAutospacing="1" w:after="100" w:afterAutospacing="1" w:line="480" w:lineRule="auto"/>
        <w:ind w:firstLine="720"/>
        <w:contextualSpacing/>
        <w:rPr>
          <w:rFonts w:ascii="Times New Roman" w:hAnsi="Times New Roman" w:cs="Times New Roman"/>
          <w:bCs/>
          <w:color w:val="000000"/>
        </w:rPr>
      </w:pPr>
      <w:r>
        <w:rPr>
          <w:rFonts w:ascii="Times New Roman" w:hAnsi="Times New Roman" w:cs="Times New Roman"/>
          <w:bCs/>
          <w:color w:val="000000"/>
        </w:rPr>
        <w:t>L</w:t>
      </w:r>
      <w:r w:rsidR="00E72F9B" w:rsidRPr="000A10B8">
        <w:rPr>
          <w:rFonts w:ascii="Times New Roman" w:hAnsi="Times New Roman" w:cs="Times New Roman"/>
          <w:bCs/>
          <w:color w:val="000000"/>
        </w:rPr>
        <w:t xml:space="preserve">earners </w:t>
      </w:r>
      <w:r>
        <w:rPr>
          <w:rFonts w:ascii="Times New Roman" w:hAnsi="Times New Roman" w:cs="Times New Roman"/>
          <w:bCs/>
          <w:color w:val="000000"/>
        </w:rPr>
        <w:t>in this study were positively impacted by</w:t>
      </w:r>
      <w:r w:rsidR="00E72F9B" w:rsidRPr="000A10B8">
        <w:rPr>
          <w:rFonts w:ascii="Times New Roman" w:hAnsi="Times New Roman" w:cs="Times New Roman"/>
          <w:bCs/>
          <w:color w:val="000000"/>
        </w:rPr>
        <w:t xml:space="preserve"> </w:t>
      </w:r>
      <w:r w:rsidR="00403E8A" w:rsidRPr="000A10B8">
        <w:rPr>
          <w:rFonts w:ascii="Times New Roman" w:hAnsi="Times New Roman" w:cs="Times New Roman"/>
          <w:bCs/>
          <w:color w:val="000000"/>
        </w:rPr>
        <w:t xml:space="preserve">metacognitive instruction </w:t>
      </w:r>
      <w:r>
        <w:rPr>
          <w:rFonts w:ascii="Times New Roman" w:hAnsi="Times New Roman" w:cs="Times New Roman"/>
          <w:bCs/>
          <w:color w:val="000000"/>
        </w:rPr>
        <w:t>via</w:t>
      </w:r>
      <w:r w:rsidR="00403E8A" w:rsidRPr="000A10B8">
        <w:rPr>
          <w:rFonts w:ascii="Times New Roman" w:hAnsi="Times New Roman" w:cs="Times New Roman"/>
          <w:bCs/>
          <w:color w:val="000000"/>
        </w:rPr>
        <w:t xml:space="preserve"> task-based </w:t>
      </w:r>
      <w:r w:rsidR="00E72F9B" w:rsidRPr="000A10B8">
        <w:rPr>
          <w:rFonts w:ascii="Times New Roman" w:hAnsi="Times New Roman" w:cs="Times New Roman"/>
          <w:bCs/>
          <w:color w:val="000000"/>
        </w:rPr>
        <w:t xml:space="preserve">interaction </w:t>
      </w:r>
      <w:r>
        <w:rPr>
          <w:rFonts w:ascii="Times New Roman" w:hAnsi="Times New Roman" w:cs="Times New Roman"/>
          <w:bCs/>
          <w:color w:val="000000"/>
        </w:rPr>
        <w:t xml:space="preserve">in a number of ways, </w:t>
      </w:r>
      <w:r w:rsidR="00E72F9B" w:rsidRPr="000A10B8">
        <w:rPr>
          <w:rFonts w:ascii="Times New Roman" w:hAnsi="Times New Roman" w:cs="Times New Roman"/>
          <w:bCs/>
          <w:color w:val="000000"/>
        </w:rPr>
        <w:t>with the treatment group demonstrating an increase in the provision of interactional feedback</w:t>
      </w:r>
      <w:r w:rsidR="00403E8A" w:rsidRPr="000A10B8">
        <w:rPr>
          <w:rFonts w:ascii="Times New Roman" w:hAnsi="Times New Roman" w:cs="Times New Roman"/>
          <w:bCs/>
          <w:color w:val="000000"/>
        </w:rPr>
        <w:t>, specifically clarification requests</w:t>
      </w:r>
      <w:r w:rsidR="00E72F9B" w:rsidRPr="000A10B8">
        <w:rPr>
          <w:rFonts w:ascii="Times New Roman" w:hAnsi="Times New Roman" w:cs="Times New Roman"/>
          <w:bCs/>
          <w:color w:val="000000"/>
        </w:rPr>
        <w:t xml:space="preserve"> and modified output opportunities.</w:t>
      </w:r>
      <w:r w:rsidR="007C6E7D" w:rsidRPr="000A10B8">
        <w:rPr>
          <w:rFonts w:ascii="Times New Roman" w:hAnsi="Times New Roman" w:cs="Times New Roman"/>
          <w:bCs/>
          <w:color w:val="000000"/>
        </w:rPr>
        <w:t xml:space="preserve"> </w:t>
      </w:r>
      <w:r w:rsidR="00A45DAC">
        <w:rPr>
          <w:rFonts w:ascii="Times New Roman" w:hAnsi="Times New Roman" w:cs="Times New Roman"/>
          <w:bCs/>
          <w:color w:val="000000"/>
        </w:rPr>
        <w:t>In other words, l</w:t>
      </w:r>
      <w:r w:rsidR="007C6E7D" w:rsidRPr="000A10B8">
        <w:rPr>
          <w:rFonts w:ascii="Times New Roman" w:hAnsi="Times New Roman" w:cs="Times New Roman"/>
          <w:bCs/>
          <w:color w:val="000000"/>
        </w:rPr>
        <w:t xml:space="preserve">earners </w:t>
      </w:r>
      <w:r w:rsidR="00A45DAC">
        <w:rPr>
          <w:rFonts w:ascii="Times New Roman" w:hAnsi="Times New Roman" w:cs="Times New Roman"/>
          <w:bCs/>
          <w:color w:val="000000"/>
        </w:rPr>
        <w:t xml:space="preserve">in this group </w:t>
      </w:r>
      <w:r w:rsidR="007C6E7D" w:rsidRPr="000A10B8">
        <w:rPr>
          <w:rFonts w:ascii="Times New Roman" w:hAnsi="Times New Roman" w:cs="Times New Roman"/>
          <w:bCs/>
          <w:color w:val="000000"/>
        </w:rPr>
        <w:t xml:space="preserve">provided more feedback in response to </w:t>
      </w:r>
      <w:r w:rsidR="00F11539">
        <w:rPr>
          <w:rFonts w:ascii="Times New Roman" w:hAnsi="Times New Roman" w:cs="Times New Roman"/>
          <w:bCs/>
          <w:color w:val="000000"/>
        </w:rPr>
        <w:t>non-target-like</w:t>
      </w:r>
      <w:r w:rsidR="007C6E7D" w:rsidRPr="000A10B8">
        <w:rPr>
          <w:rFonts w:ascii="Times New Roman" w:hAnsi="Times New Roman" w:cs="Times New Roman"/>
          <w:bCs/>
          <w:color w:val="000000"/>
        </w:rPr>
        <w:t xml:space="preserve"> utterances</w:t>
      </w:r>
      <w:r w:rsidR="00DA266D">
        <w:rPr>
          <w:rFonts w:ascii="Times New Roman" w:hAnsi="Times New Roman" w:cs="Times New Roman"/>
          <w:bCs/>
          <w:color w:val="000000"/>
        </w:rPr>
        <w:t>,</w:t>
      </w:r>
      <w:r w:rsidR="007C6E7D" w:rsidRPr="000A10B8">
        <w:rPr>
          <w:rFonts w:ascii="Times New Roman" w:hAnsi="Times New Roman" w:cs="Times New Roman"/>
          <w:bCs/>
          <w:color w:val="000000"/>
        </w:rPr>
        <w:t xml:space="preserve"> and provided each other with more opportunities for modified output. </w:t>
      </w:r>
      <w:r w:rsidR="00A01F49" w:rsidRPr="000A10B8">
        <w:rPr>
          <w:rFonts w:ascii="Times New Roman" w:hAnsi="Times New Roman" w:cs="Times New Roman"/>
          <w:bCs/>
          <w:color w:val="000000"/>
        </w:rPr>
        <w:t xml:space="preserve">These results </w:t>
      </w:r>
      <w:r w:rsidR="002626DD" w:rsidRPr="000A10B8">
        <w:rPr>
          <w:rFonts w:ascii="Times New Roman" w:hAnsi="Times New Roman" w:cs="Times New Roman"/>
          <w:bCs/>
          <w:color w:val="000000"/>
        </w:rPr>
        <w:t>demonstrate</w:t>
      </w:r>
      <w:r w:rsidR="00905FC8">
        <w:rPr>
          <w:rFonts w:ascii="Times New Roman" w:hAnsi="Times New Roman" w:cs="Times New Roman"/>
          <w:bCs/>
          <w:color w:val="000000"/>
        </w:rPr>
        <w:t xml:space="preserve"> that even </w:t>
      </w:r>
      <w:r w:rsidR="00001609">
        <w:rPr>
          <w:rFonts w:ascii="Times New Roman" w:hAnsi="Times New Roman" w:cs="Times New Roman"/>
          <w:bCs/>
          <w:color w:val="000000"/>
        </w:rPr>
        <w:t xml:space="preserve">a </w:t>
      </w:r>
      <w:r w:rsidR="00905FC8">
        <w:rPr>
          <w:rFonts w:ascii="Times New Roman" w:hAnsi="Times New Roman" w:cs="Times New Roman"/>
          <w:bCs/>
          <w:color w:val="000000"/>
        </w:rPr>
        <w:t xml:space="preserve">brief </w:t>
      </w:r>
      <w:r w:rsidR="00926DBC">
        <w:rPr>
          <w:rFonts w:ascii="Times New Roman" w:hAnsi="Times New Roman" w:cs="Times New Roman"/>
          <w:bCs/>
          <w:color w:val="000000"/>
        </w:rPr>
        <w:t xml:space="preserve">metacognitive </w:t>
      </w:r>
      <w:r w:rsidR="00905FC8">
        <w:rPr>
          <w:rFonts w:ascii="Times New Roman" w:hAnsi="Times New Roman" w:cs="Times New Roman"/>
          <w:bCs/>
          <w:color w:val="000000"/>
        </w:rPr>
        <w:t>instructional</w:t>
      </w:r>
      <w:r w:rsidR="00A01F49" w:rsidRPr="000A10B8">
        <w:rPr>
          <w:rFonts w:ascii="Times New Roman" w:hAnsi="Times New Roman" w:cs="Times New Roman"/>
          <w:bCs/>
          <w:color w:val="000000"/>
        </w:rPr>
        <w:t xml:space="preserve"> session</w:t>
      </w:r>
      <w:r w:rsidR="00001609">
        <w:rPr>
          <w:rFonts w:ascii="Times New Roman" w:hAnsi="Times New Roman" w:cs="Times New Roman"/>
          <w:bCs/>
          <w:color w:val="000000"/>
        </w:rPr>
        <w:t xml:space="preserve"> like the one provided here can lead</w:t>
      </w:r>
      <w:r w:rsidR="00A01F49" w:rsidRPr="000A10B8">
        <w:rPr>
          <w:rFonts w:ascii="Times New Roman" w:hAnsi="Times New Roman" w:cs="Times New Roman"/>
          <w:bCs/>
          <w:color w:val="000000"/>
        </w:rPr>
        <w:t xml:space="preserve"> learners </w:t>
      </w:r>
      <w:r w:rsidR="00001609">
        <w:rPr>
          <w:rFonts w:ascii="Times New Roman" w:hAnsi="Times New Roman" w:cs="Times New Roman"/>
          <w:bCs/>
          <w:color w:val="000000"/>
        </w:rPr>
        <w:t>to</w:t>
      </w:r>
      <w:r w:rsidR="00001609" w:rsidRPr="000A10B8">
        <w:rPr>
          <w:rFonts w:ascii="Times New Roman" w:hAnsi="Times New Roman" w:cs="Times New Roman"/>
          <w:bCs/>
          <w:color w:val="000000"/>
        </w:rPr>
        <w:t xml:space="preserve"> </w:t>
      </w:r>
      <w:r w:rsidR="00A01F49" w:rsidRPr="000A10B8">
        <w:rPr>
          <w:rFonts w:ascii="Times New Roman" w:hAnsi="Times New Roman" w:cs="Times New Roman"/>
          <w:bCs/>
          <w:color w:val="000000"/>
        </w:rPr>
        <w:t>become</w:t>
      </w:r>
      <w:r w:rsidR="00D01CCE" w:rsidRPr="000A10B8">
        <w:rPr>
          <w:rFonts w:ascii="Times New Roman" w:hAnsi="Times New Roman" w:cs="Times New Roman"/>
          <w:bCs/>
          <w:color w:val="000000"/>
        </w:rPr>
        <w:t xml:space="preserve"> more </w:t>
      </w:r>
      <w:r w:rsidR="00057519">
        <w:rPr>
          <w:rFonts w:ascii="Times New Roman" w:hAnsi="Times New Roman" w:cs="Times New Roman"/>
          <w:bCs/>
          <w:color w:val="000000"/>
        </w:rPr>
        <w:t>productive</w:t>
      </w:r>
      <w:r w:rsidR="00057519" w:rsidRPr="000A10B8">
        <w:rPr>
          <w:rFonts w:ascii="Times New Roman" w:hAnsi="Times New Roman" w:cs="Times New Roman"/>
          <w:bCs/>
          <w:color w:val="000000"/>
        </w:rPr>
        <w:t xml:space="preserve"> </w:t>
      </w:r>
      <w:r w:rsidR="00D01CCE" w:rsidRPr="000A10B8">
        <w:rPr>
          <w:rFonts w:ascii="Times New Roman" w:hAnsi="Times New Roman" w:cs="Times New Roman"/>
          <w:bCs/>
          <w:color w:val="000000"/>
        </w:rPr>
        <w:t>providers of certain types of interactional feedback</w:t>
      </w:r>
      <w:r w:rsidR="004C4F01">
        <w:rPr>
          <w:rFonts w:ascii="Times New Roman" w:hAnsi="Times New Roman" w:cs="Times New Roman"/>
          <w:bCs/>
          <w:color w:val="000000"/>
        </w:rPr>
        <w:t>.</w:t>
      </w:r>
      <w:r w:rsidR="002F053F" w:rsidRPr="000A10B8">
        <w:rPr>
          <w:rFonts w:ascii="Times New Roman" w:hAnsi="Times New Roman" w:cs="Times New Roman"/>
          <w:bCs/>
          <w:color w:val="000000"/>
        </w:rPr>
        <w:t xml:space="preserve"> </w:t>
      </w:r>
      <w:r w:rsidR="0060451F">
        <w:rPr>
          <w:rFonts w:ascii="Times New Roman" w:hAnsi="Times New Roman" w:cs="Times New Roman"/>
          <w:bCs/>
          <w:color w:val="000000"/>
        </w:rPr>
        <w:t>G</w:t>
      </w:r>
      <w:r w:rsidR="002F053F" w:rsidRPr="000A10B8">
        <w:rPr>
          <w:rFonts w:ascii="Times New Roman" w:hAnsi="Times New Roman" w:cs="Times New Roman"/>
          <w:bCs/>
          <w:color w:val="000000"/>
        </w:rPr>
        <w:t xml:space="preserve">iven that interactional feedback is associated with L2 development </w:t>
      </w:r>
      <w:r w:rsidR="002F053F" w:rsidRPr="000A10B8">
        <w:rPr>
          <w:rFonts w:ascii="Times New Roman" w:hAnsi="Times New Roman" w:cs="Times New Roman"/>
          <w:bCs/>
          <w:color w:val="000000"/>
        </w:rPr>
        <w:lastRenderedPageBreak/>
        <w:t>(Keck et al.</w:t>
      </w:r>
      <w:r w:rsidR="009F1179">
        <w:rPr>
          <w:rFonts w:ascii="Times New Roman" w:hAnsi="Times New Roman" w:cs="Times New Roman"/>
          <w:bCs/>
          <w:color w:val="000000"/>
        </w:rPr>
        <w:t xml:space="preserve"> 2</w:t>
      </w:r>
      <w:r w:rsidR="002F053F" w:rsidRPr="000A10B8">
        <w:rPr>
          <w:rFonts w:ascii="Times New Roman" w:hAnsi="Times New Roman" w:cs="Times New Roman"/>
          <w:bCs/>
          <w:color w:val="000000"/>
        </w:rPr>
        <w:t>006; Mackey &amp; Goo</w:t>
      </w:r>
      <w:r w:rsidR="009F1179">
        <w:rPr>
          <w:rFonts w:ascii="Times New Roman" w:hAnsi="Times New Roman" w:cs="Times New Roman"/>
          <w:bCs/>
          <w:color w:val="000000"/>
        </w:rPr>
        <w:t xml:space="preserve"> 2</w:t>
      </w:r>
      <w:r w:rsidR="002F053F" w:rsidRPr="000A10B8">
        <w:rPr>
          <w:rFonts w:ascii="Times New Roman" w:hAnsi="Times New Roman" w:cs="Times New Roman"/>
          <w:bCs/>
          <w:color w:val="000000"/>
        </w:rPr>
        <w:t xml:space="preserve">007), </w:t>
      </w:r>
      <w:r w:rsidR="00526DC2">
        <w:rPr>
          <w:rFonts w:ascii="Times New Roman" w:hAnsi="Times New Roman" w:cs="Times New Roman"/>
          <w:bCs/>
          <w:color w:val="000000"/>
        </w:rPr>
        <w:t>it seems logical that if</w:t>
      </w:r>
      <w:r w:rsidR="00526DC2" w:rsidRPr="000A10B8">
        <w:rPr>
          <w:rFonts w:ascii="Times New Roman" w:hAnsi="Times New Roman" w:cs="Times New Roman"/>
          <w:bCs/>
          <w:color w:val="000000"/>
        </w:rPr>
        <w:t xml:space="preserve"> </w:t>
      </w:r>
      <w:r w:rsidR="0060451F" w:rsidRPr="000A10B8">
        <w:rPr>
          <w:rFonts w:ascii="Times New Roman" w:hAnsi="Times New Roman" w:cs="Times New Roman"/>
          <w:bCs/>
          <w:color w:val="000000"/>
        </w:rPr>
        <w:t>learners become more successful at providing each other with interactional feedback</w:t>
      </w:r>
      <w:r w:rsidR="00ED161B">
        <w:rPr>
          <w:rFonts w:ascii="Times New Roman" w:hAnsi="Times New Roman" w:cs="Times New Roman"/>
          <w:bCs/>
          <w:color w:val="000000"/>
        </w:rPr>
        <w:t>,</w:t>
      </w:r>
      <w:r w:rsidR="0060451F" w:rsidRPr="000A10B8">
        <w:rPr>
          <w:rFonts w:ascii="Times New Roman" w:hAnsi="Times New Roman" w:cs="Times New Roman"/>
          <w:bCs/>
          <w:color w:val="000000"/>
        </w:rPr>
        <w:t xml:space="preserve"> </w:t>
      </w:r>
      <w:r w:rsidR="0060451F">
        <w:rPr>
          <w:rFonts w:ascii="Times New Roman" w:hAnsi="Times New Roman" w:cs="Times New Roman"/>
          <w:bCs/>
          <w:color w:val="000000"/>
        </w:rPr>
        <w:t>they</w:t>
      </w:r>
      <w:r w:rsidR="0060451F" w:rsidRPr="000A10B8">
        <w:rPr>
          <w:rFonts w:ascii="Times New Roman" w:hAnsi="Times New Roman" w:cs="Times New Roman"/>
          <w:bCs/>
          <w:color w:val="000000"/>
        </w:rPr>
        <w:t xml:space="preserve"> </w:t>
      </w:r>
      <w:r w:rsidR="002F053F" w:rsidRPr="000A10B8">
        <w:rPr>
          <w:rFonts w:ascii="Times New Roman" w:hAnsi="Times New Roman" w:cs="Times New Roman"/>
          <w:bCs/>
          <w:color w:val="000000"/>
        </w:rPr>
        <w:t xml:space="preserve">may increase their opportunities for L2 development. </w:t>
      </w:r>
    </w:p>
    <w:p w14:paraId="39499F22" w14:textId="5EDF1DE7" w:rsidR="00C517A6" w:rsidRDefault="007170C9" w:rsidP="00BE288D">
      <w:pPr>
        <w:spacing w:before="100" w:beforeAutospacing="1" w:after="100" w:afterAutospacing="1" w:line="480" w:lineRule="auto"/>
        <w:ind w:firstLine="720"/>
        <w:contextualSpacing/>
        <w:rPr>
          <w:rFonts w:ascii="Times New Roman" w:hAnsi="Times New Roman" w:cs="Times New Roman"/>
          <w:bCs/>
          <w:color w:val="000000"/>
        </w:rPr>
      </w:pPr>
      <w:r w:rsidRPr="00E77E06">
        <w:rPr>
          <w:rFonts w:ascii="Times New Roman" w:hAnsi="Times New Roman" w:cs="Times New Roman"/>
          <w:bCs/>
          <w:color w:val="000000"/>
        </w:rPr>
        <w:t>As previous studies have indicated that learner-learner interactions may result in</w:t>
      </w:r>
      <w:r w:rsidRPr="000A10B8">
        <w:rPr>
          <w:rFonts w:ascii="Times New Roman" w:hAnsi="Times New Roman" w:cs="Times New Roman"/>
          <w:bCs/>
          <w:color w:val="000000"/>
        </w:rPr>
        <w:t xml:space="preserve"> low instances of </w:t>
      </w:r>
      <w:r w:rsidR="00DA266D">
        <w:rPr>
          <w:rFonts w:ascii="Times New Roman" w:hAnsi="Times New Roman" w:cs="Times New Roman"/>
          <w:bCs/>
          <w:color w:val="000000"/>
        </w:rPr>
        <w:t>learner-</w:t>
      </w:r>
      <w:r w:rsidR="00A20239" w:rsidRPr="000A10B8">
        <w:rPr>
          <w:rFonts w:ascii="Times New Roman" w:hAnsi="Times New Roman" w:cs="Times New Roman"/>
          <w:bCs/>
          <w:color w:val="000000"/>
        </w:rPr>
        <w:t xml:space="preserve">generated </w:t>
      </w:r>
      <w:r w:rsidRPr="000A10B8">
        <w:rPr>
          <w:rFonts w:ascii="Times New Roman" w:hAnsi="Times New Roman" w:cs="Times New Roman"/>
          <w:bCs/>
          <w:color w:val="000000"/>
        </w:rPr>
        <w:t>feedback (García</w:t>
      </w:r>
      <w:r w:rsidR="003704A7">
        <w:rPr>
          <w:rFonts w:ascii="Times New Roman" w:hAnsi="Times New Roman" w:cs="Times New Roman"/>
          <w:bCs/>
          <w:color w:val="000000"/>
        </w:rPr>
        <w:t xml:space="preserve"> </w:t>
      </w:r>
      <w:r w:rsidRPr="000A10B8">
        <w:rPr>
          <w:rFonts w:ascii="Times New Roman" w:hAnsi="Times New Roman" w:cs="Times New Roman"/>
          <w:bCs/>
          <w:color w:val="000000"/>
        </w:rPr>
        <w:t>Mayo &amp; Pica</w:t>
      </w:r>
      <w:r w:rsidR="009F1179">
        <w:rPr>
          <w:rFonts w:ascii="Times New Roman" w:hAnsi="Times New Roman" w:cs="Times New Roman"/>
          <w:bCs/>
          <w:color w:val="000000"/>
        </w:rPr>
        <w:t xml:space="preserve"> 2</w:t>
      </w:r>
      <w:r w:rsidRPr="000A10B8">
        <w:rPr>
          <w:rFonts w:ascii="Times New Roman" w:hAnsi="Times New Roman" w:cs="Times New Roman"/>
          <w:bCs/>
          <w:color w:val="000000"/>
        </w:rPr>
        <w:t>000; Fujii &amp; Mackey</w:t>
      </w:r>
      <w:r w:rsidR="009F1179">
        <w:rPr>
          <w:rFonts w:ascii="Times New Roman" w:hAnsi="Times New Roman" w:cs="Times New Roman"/>
          <w:bCs/>
          <w:color w:val="000000"/>
        </w:rPr>
        <w:t xml:space="preserve"> 2</w:t>
      </w:r>
      <w:r w:rsidRPr="000A10B8">
        <w:rPr>
          <w:rFonts w:ascii="Times New Roman" w:hAnsi="Times New Roman" w:cs="Times New Roman"/>
          <w:bCs/>
          <w:color w:val="000000"/>
        </w:rPr>
        <w:t>009; Porter</w:t>
      </w:r>
      <w:r w:rsidR="009F1179">
        <w:rPr>
          <w:rFonts w:ascii="Times New Roman" w:hAnsi="Times New Roman" w:cs="Times New Roman"/>
          <w:bCs/>
          <w:color w:val="000000"/>
        </w:rPr>
        <w:t xml:space="preserve"> 1</w:t>
      </w:r>
      <w:r w:rsidRPr="000A10B8">
        <w:rPr>
          <w:rFonts w:ascii="Times New Roman" w:hAnsi="Times New Roman" w:cs="Times New Roman"/>
          <w:bCs/>
          <w:color w:val="000000"/>
        </w:rPr>
        <w:t>986), these results are particularly encouraging</w:t>
      </w:r>
      <w:r w:rsidR="007C116B" w:rsidRPr="000A10B8">
        <w:rPr>
          <w:rFonts w:ascii="Times New Roman" w:hAnsi="Times New Roman" w:cs="Times New Roman"/>
          <w:bCs/>
          <w:color w:val="000000"/>
        </w:rPr>
        <w:t xml:space="preserve">, suggesting that </w:t>
      </w:r>
      <w:r w:rsidR="003F628B">
        <w:rPr>
          <w:rFonts w:ascii="Times New Roman" w:hAnsi="Times New Roman" w:cs="Times New Roman"/>
          <w:bCs/>
          <w:color w:val="000000"/>
        </w:rPr>
        <w:t>instructing</w:t>
      </w:r>
      <w:r w:rsidR="007C116B" w:rsidRPr="000A10B8">
        <w:rPr>
          <w:rFonts w:ascii="Times New Roman" w:hAnsi="Times New Roman" w:cs="Times New Roman"/>
          <w:bCs/>
          <w:color w:val="000000"/>
        </w:rPr>
        <w:t xml:space="preserve"> learners in the ‘</w:t>
      </w:r>
      <w:proofErr w:type="spellStart"/>
      <w:r w:rsidR="007C116B" w:rsidRPr="000A10B8">
        <w:rPr>
          <w:rFonts w:ascii="Times New Roman" w:hAnsi="Times New Roman" w:cs="Times New Roman"/>
          <w:bCs/>
          <w:color w:val="000000"/>
        </w:rPr>
        <w:t>hows</w:t>
      </w:r>
      <w:proofErr w:type="spellEnd"/>
      <w:r w:rsidR="007C116B" w:rsidRPr="000A10B8">
        <w:rPr>
          <w:rFonts w:ascii="Times New Roman" w:hAnsi="Times New Roman" w:cs="Times New Roman"/>
          <w:bCs/>
          <w:color w:val="000000"/>
        </w:rPr>
        <w:t>’ and ‘whys’ of interaction may im</w:t>
      </w:r>
      <w:r w:rsidR="00A20239" w:rsidRPr="000A10B8">
        <w:rPr>
          <w:rFonts w:ascii="Times New Roman" w:hAnsi="Times New Roman" w:cs="Times New Roman"/>
          <w:bCs/>
          <w:color w:val="000000"/>
        </w:rPr>
        <w:t>prove both their ability</w:t>
      </w:r>
      <w:r w:rsidR="007C116B" w:rsidRPr="000A10B8">
        <w:rPr>
          <w:rFonts w:ascii="Times New Roman" w:hAnsi="Times New Roman" w:cs="Times New Roman"/>
          <w:bCs/>
          <w:color w:val="000000"/>
        </w:rPr>
        <w:t xml:space="preserve"> </w:t>
      </w:r>
      <w:r w:rsidR="003240FE" w:rsidRPr="000A10B8">
        <w:rPr>
          <w:rFonts w:ascii="Times New Roman" w:hAnsi="Times New Roman" w:cs="Times New Roman"/>
          <w:bCs/>
          <w:color w:val="000000"/>
        </w:rPr>
        <w:t>and willingness to provide</w:t>
      </w:r>
      <w:r w:rsidR="007C116B" w:rsidRPr="000A10B8">
        <w:rPr>
          <w:rFonts w:ascii="Times New Roman" w:hAnsi="Times New Roman" w:cs="Times New Roman"/>
          <w:bCs/>
          <w:color w:val="000000"/>
        </w:rPr>
        <w:t xml:space="preserve"> interactional feedback and modified output opportunities</w:t>
      </w:r>
      <w:r w:rsidRPr="000A10B8">
        <w:rPr>
          <w:rFonts w:ascii="Times New Roman" w:hAnsi="Times New Roman" w:cs="Times New Roman"/>
          <w:bCs/>
          <w:color w:val="000000"/>
        </w:rPr>
        <w:t>.</w:t>
      </w:r>
      <w:r w:rsidR="00FC1060" w:rsidRPr="000A10B8">
        <w:rPr>
          <w:rFonts w:ascii="Times New Roman" w:hAnsi="Times New Roman" w:cs="Times New Roman"/>
          <w:bCs/>
          <w:color w:val="000000"/>
        </w:rPr>
        <w:t xml:space="preserve"> These results also lend further support to recent research stating that learners can be trained to be </w:t>
      </w:r>
      <w:r w:rsidR="00C47058" w:rsidRPr="000A10B8">
        <w:rPr>
          <w:rFonts w:ascii="Times New Roman" w:hAnsi="Times New Roman" w:cs="Times New Roman"/>
          <w:bCs/>
          <w:color w:val="000000"/>
        </w:rPr>
        <w:t>‘</w:t>
      </w:r>
      <w:r w:rsidR="00FC1060" w:rsidRPr="000A10B8">
        <w:rPr>
          <w:rFonts w:ascii="Times New Roman" w:hAnsi="Times New Roman" w:cs="Times New Roman"/>
          <w:bCs/>
          <w:color w:val="000000"/>
        </w:rPr>
        <w:t>better</w:t>
      </w:r>
      <w:r w:rsidR="00C47058" w:rsidRPr="000A10B8">
        <w:rPr>
          <w:rFonts w:ascii="Times New Roman" w:hAnsi="Times New Roman" w:cs="Times New Roman"/>
          <w:bCs/>
          <w:color w:val="000000"/>
        </w:rPr>
        <w:t>’</w:t>
      </w:r>
      <w:r w:rsidR="00FC1060" w:rsidRPr="000A10B8">
        <w:rPr>
          <w:rFonts w:ascii="Times New Roman" w:hAnsi="Times New Roman" w:cs="Times New Roman"/>
          <w:bCs/>
          <w:color w:val="000000"/>
        </w:rPr>
        <w:t xml:space="preserve"> in</w:t>
      </w:r>
      <w:r w:rsidR="00114643" w:rsidRPr="000A10B8">
        <w:rPr>
          <w:rFonts w:ascii="Times New Roman" w:hAnsi="Times New Roman" w:cs="Times New Roman"/>
          <w:bCs/>
          <w:color w:val="000000"/>
        </w:rPr>
        <w:t>teractors (Mackey</w:t>
      </w:r>
      <w:r w:rsidR="001C2652">
        <w:rPr>
          <w:rFonts w:ascii="Times New Roman" w:hAnsi="Times New Roman" w:cs="Times New Roman"/>
          <w:bCs/>
          <w:color w:val="000000"/>
        </w:rPr>
        <w:t xml:space="preserve"> &amp; Fujii</w:t>
      </w:r>
      <w:r w:rsidR="009F1179">
        <w:rPr>
          <w:rFonts w:ascii="Times New Roman" w:hAnsi="Times New Roman" w:cs="Times New Roman"/>
          <w:bCs/>
          <w:color w:val="000000"/>
        </w:rPr>
        <w:t xml:space="preserve"> 2</w:t>
      </w:r>
      <w:r w:rsidR="00114643" w:rsidRPr="000A10B8">
        <w:rPr>
          <w:rFonts w:ascii="Times New Roman" w:hAnsi="Times New Roman" w:cs="Times New Roman"/>
          <w:bCs/>
          <w:color w:val="000000"/>
        </w:rPr>
        <w:t>009</w:t>
      </w:r>
      <w:r w:rsidR="00FC1060" w:rsidRPr="000A10B8">
        <w:rPr>
          <w:rFonts w:ascii="Times New Roman" w:hAnsi="Times New Roman" w:cs="Times New Roman"/>
          <w:bCs/>
          <w:color w:val="000000"/>
        </w:rPr>
        <w:t xml:space="preserve">) and </w:t>
      </w:r>
      <w:r w:rsidR="00C47058" w:rsidRPr="000A10B8">
        <w:rPr>
          <w:rFonts w:ascii="Times New Roman" w:hAnsi="Times New Roman" w:cs="Times New Roman"/>
          <w:bCs/>
          <w:color w:val="000000"/>
        </w:rPr>
        <w:t>‘</w:t>
      </w:r>
      <w:r w:rsidR="00FC1060" w:rsidRPr="000A10B8">
        <w:rPr>
          <w:rFonts w:ascii="Times New Roman" w:hAnsi="Times New Roman" w:cs="Times New Roman"/>
          <w:bCs/>
          <w:color w:val="000000"/>
        </w:rPr>
        <w:t>better</w:t>
      </w:r>
      <w:r w:rsidR="00C47058" w:rsidRPr="000A10B8">
        <w:rPr>
          <w:rFonts w:ascii="Times New Roman" w:hAnsi="Times New Roman" w:cs="Times New Roman"/>
          <w:bCs/>
          <w:color w:val="000000"/>
        </w:rPr>
        <w:t>’</w:t>
      </w:r>
      <w:r w:rsidR="00FC1060" w:rsidRPr="000A10B8">
        <w:rPr>
          <w:rFonts w:ascii="Times New Roman" w:hAnsi="Times New Roman" w:cs="Times New Roman"/>
          <w:bCs/>
          <w:color w:val="000000"/>
        </w:rPr>
        <w:t xml:space="preserve"> corrective feedback providers (</w:t>
      </w:r>
      <w:r w:rsidR="005E3232">
        <w:rPr>
          <w:rFonts w:ascii="Times New Roman" w:hAnsi="Times New Roman" w:cs="Times New Roman"/>
          <w:bCs/>
          <w:color w:val="000000"/>
        </w:rPr>
        <w:t>Sato &amp; Ballinger</w:t>
      </w:r>
      <w:r w:rsidR="009F1179">
        <w:rPr>
          <w:rFonts w:ascii="Times New Roman" w:hAnsi="Times New Roman" w:cs="Times New Roman"/>
          <w:bCs/>
          <w:color w:val="000000"/>
        </w:rPr>
        <w:t xml:space="preserve"> 2</w:t>
      </w:r>
      <w:r w:rsidR="00DA40D1">
        <w:rPr>
          <w:rFonts w:ascii="Times New Roman" w:hAnsi="Times New Roman" w:cs="Times New Roman"/>
          <w:bCs/>
          <w:color w:val="000000"/>
        </w:rPr>
        <w:t>012</w:t>
      </w:r>
      <w:r w:rsidR="005E3232">
        <w:rPr>
          <w:rFonts w:ascii="Times New Roman" w:hAnsi="Times New Roman" w:cs="Times New Roman"/>
          <w:bCs/>
          <w:color w:val="000000"/>
        </w:rPr>
        <w:t xml:space="preserve">; </w:t>
      </w:r>
      <w:r w:rsidR="00FC1060" w:rsidRPr="000A10B8">
        <w:rPr>
          <w:rFonts w:ascii="Times New Roman" w:hAnsi="Times New Roman" w:cs="Times New Roman"/>
          <w:bCs/>
          <w:color w:val="000000"/>
        </w:rPr>
        <w:t>Sato &amp; Lyster</w:t>
      </w:r>
      <w:r w:rsidR="009F1179">
        <w:rPr>
          <w:rFonts w:ascii="Times New Roman" w:hAnsi="Times New Roman" w:cs="Times New Roman"/>
          <w:bCs/>
          <w:color w:val="000000"/>
        </w:rPr>
        <w:t xml:space="preserve"> 2</w:t>
      </w:r>
      <w:r w:rsidR="00DA40D1">
        <w:rPr>
          <w:rFonts w:ascii="Times New Roman" w:hAnsi="Times New Roman" w:cs="Times New Roman"/>
          <w:bCs/>
          <w:color w:val="000000"/>
        </w:rPr>
        <w:t>012</w:t>
      </w:r>
      <w:r w:rsidR="00FC1060" w:rsidRPr="000A10B8">
        <w:rPr>
          <w:rFonts w:ascii="Times New Roman" w:hAnsi="Times New Roman" w:cs="Times New Roman"/>
          <w:bCs/>
          <w:color w:val="000000"/>
        </w:rPr>
        <w:t xml:space="preserve">). </w:t>
      </w:r>
      <w:r w:rsidR="00A66EF2">
        <w:rPr>
          <w:rFonts w:ascii="Times New Roman" w:hAnsi="Times New Roman" w:cs="Times New Roman"/>
          <w:bCs/>
          <w:color w:val="000000"/>
        </w:rPr>
        <w:t>In particular, the notion of becoming a better interactor has implications for learning during a variety of classroom activities and also extends beyond the cl</w:t>
      </w:r>
      <w:r w:rsidR="00913EE2">
        <w:rPr>
          <w:rFonts w:ascii="Times New Roman" w:hAnsi="Times New Roman" w:cs="Times New Roman"/>
          <w:bCs/>
          <w:color w:val="000000"/>
        </w:rPr>
        <w:t>assroom</w:t>
      </w:r>
      <w:r w:rsidR="0003415A">
        <w:rPr>
          <w:rFonts w:ascii="Times New Roman" w:hAnsi="Times New Roman" w:cs="Times New Roman"/>
          <w:bCs/>
          <w:color w:val="000000"/>
        </w:rPr>
        <w:t xml:space="preserve"> to learning in naturalistic settings. </w:t>
      </w:r>
    </w:p>
    <w:p w14:paraId="130CF293" w14:textId="77777777" w:rsidR="00703DEE" w:rsidRDefault="00703DEE" w:rsidP="00BE288D">
      <w:pPr>
        <w:spacing w:before="100" w:beforeAutospacing="1" w:after="100" w:afterAutospacing="1" w:line="480" w:lineRule="auto"/>
        <w:ind w:firstLine="720"/>
        <w:contextualSpacing/>
        <w:rPr>
          <w:rFonts w:ascii="Times New Roman" w:hAnsi="Times New Roman" w:cs="Times New Roman"/>
          <w:bCs/>
          <w:color w:val="000000"/>
        </w:rPr>
      </w:pPr>
    </w:p>
    <w:p w14:paraId="27C412C1" w14:textId="314517CC" w:rsidR="00703DEE" w:rsidRDefault="00BE288D" w:rsidP="00BE288D">
      <w:pPr>
        <w:spacing w:before="100" w:beforeAutospacing="1" w:after="100" w:afterAutospacing="1" w:line="480" w:lineRule="auto"/>
        <w:contextualSpacing/>
        <w:rPr>
          <w:rFonts w:ascii="Times New Roman" w:hAnsi="Times New Roman" w:cs="Times New Roman"/>
          <w:b/>
          <w:bCs/>
          <w:color w:val="000000"/>
        </w:rPr>
      </w:pPr>
      <w:r>
        <w:rPr>
          <w:rFonts w:ascii="Times New Roman" w:hAnsi="Times New Roman" w:cs="Times New Roman"/>
          <w:bCs/>
          <w:i/>
          <w:color w:val="000000"/>
        </w:rPr>
        <w:t>Learner-</w:t>
      </w:r>
      <w:r>
        <w:rPr>
          <w:rFonts w:ascii="Times New Roman" w:hAnsi="Times New Roman" w:cs="Times New Roman" w:hint="eastAsia"/>
          <w:bCs/>
          <w:i/>
          <w:color w:val="000000"/>
          <w:lang w:eastAsia="ja-JP"/>
        </w:rPr>
        <w:t>l</w:t>
      </w:r>
      <w:r w:rsidR="00703DEE" w:rsidRPr="00F36224">
        <w:rPr>
          <w:rFonts w:ascii="Times New Roman" w:hAnsi="Times New Roman" w:cs="Times New Roman"/>
          <w:bCs/>
          <w:i/>
          <w:color w:val="000000"/>
        </w:rPr>
        <w:t>earner</w:t>
      </w:r>
      <w:r w:rsidR="00703DEE">
        <w:rPr>
          <w:rFonts w:ascii="Times New Roman" w:hAnsi="Times New Roman" w:cs="Times New Roman"/>
          <w:b/>
          <w:bCs/>
          <w:color w:val="000000"/>
        </w:rPr>
        <w:t xml:space="preserve"> </w:t>
      </w:r>
      <w:r>
        <w:rPr>
          <w:rFonts w:ascii="Times New Roman" w:hAnsi="Times New Roman" w:cs="Times New Roman" w:hint="eastAsia"/>
          <w:bCs/>
          <w:i/>
          <w:color w:val="000000"/>
          <w:lang w:eastAsia="ja-JP"/>
        </w:rPr>
        <w:t>i</w:t>
      </w:r>
      <w:r w:rsidR="00703DEE" w:rsidRPr="00E77E06">
        <w:rPr>
          <w:rFonts w:ascii="Times New Roman" w:hAnsi="Times New Roman" w:cs="Times New Roman"/>
          <w:bCs/>
          <w:i/>
          <w:color w:val="000000"/>
        </w:rPr>
        <w:t>nteraction</w:t>
      </w:r>
    </w:p>
    <w:p w14:paraId="78509D04" w14:textId="77777777" w:rsidR="00F36224" w:rsidRDefault="00F36224" w:rsidP="00BE288D">
      <w:pPr>
        <w:spacing w:before="100" w:beforeAutospacing="1" w:after="100" w:afterAutospacing="1" w:line="480" w:lineRule="auto"/>
        <w:contextualSpacing/>
        <w:rPr>
          <w:rFonts w:ascii="Times New Roman" w:hAnsi="Times New Roman" w:cs="Times New Roman"/>
          <w:b/>
          <w:bCs/>
          <w:color w:val="000000"/>
          <w:lang w:eastAsia="ja-JP"/>
        </w:rPr>
      </w:pPr>
    </w:p>
    <w:p w14:paraId="27A60AF9" w14:textId="69E29EB1" w:rsidR="00E91245" w:rsidRDefault="00703DEE" w:rsidP="00BE288D">
      <w:pPr>
        <w:spacing w:before="100" w:beforeAutospacing="1" w:after="100" w:afterAutospacing="1" w:line="480" w:lineRule="auto"/>
        <w:ind w:firstLine="720"/>
        <w:contextualSpacing/>
        <w:rPr>
          <w:rFonts w:ascii="Times New Roman" w:hAnsi="Times New Roman" w:cs="Times New Roman"/>
          <w:bCs/>
          <w:color w:val="000000"/>
        </w:rPr>
      </w:pPr>
      <w:r>
        <w:rPr>
          <w:rFonts w:ascii="Times New Roman" w:hAnsi="Times New Roman" w:cs="Times New Roman"/>
          <w:bCs/>
          <w:color w:val="000000"/>
        </w:rPr>
        <w:t>T</w:t>
      </w:r>
      <w:r w:rsidR="007727A0">
        <w:rPr>
          <w:rFonts w:ascii="Times New Roman" w:hAnsi="Times New Roman" w:cs="Times New Roman"/>
          <w:bCs/>
          <w:color w:val="000000"/>
        </w:rPr>
        <w:t xml:space="preserve">he results also </w:t>
      </w:r>
      <w:r w:rsidR="0026379B">
        <w:rPr>
          <w:rFonts w:ascii="Times New Roman" w:hAnsi="Times New Roman" w:cs="Times New Roman"/>
          <w:bCs/>
          <w:color w:val="000000"/>
        </w:rPr>
        <w:t xml:space="preserve">shed some light on </w:t>
      </w:r>
      <w:r w:rsidR="007727A0">
        <w:rPr>
          <w:rFonts w:ascii="Times New Roman" w:hAnsi="Times New Roman" w:cs="Times New Roman"/>
          <w:bCs/>
          <w:color w:val="000000"/>
        </w:rPr>
        <w:t xml:space="preserve">several challenges </w:t>
      </w:r>
      <w:r w:rsidR="0026379B">
        <w:rPr>
          <w:rFonts w:ascii="Times New Roman" w:hAnsi="Times New Roman" w:cs="Times New Roman"/>
          <w:bCs/>
          <w:color w:val="000000"/>
        </w:rPr>
        <w:t xml:space="preserve">existing in </w:t>
      </w:r>
      <w:r w:rsidR="007727A0">
        <w:rPr>
          <w:rFonts w:ascii="Times New Roman" w:hAnsi="Times New Roman" w:cs="Times New Roman"/>
          <w:bCs/>
          <w:color w:val="000000"/>
        </w:rPr>
        <w:t xml:space="preserve">learner-learner interaction. </w:t>
      </w:r>
      <w:r w:rsidR="005D6A3C">
        <w:rPr>
          <w:rFonts w:ascii="Times New Roman" w:hAnsi="Times New Roman" w:cs="Times New Roman"/>
          <w:bCs/>
          <w:color w:val="000000"/>
        </w:rPr>
        <w:t xml:space="preserve">For example, </w:t>
      </w:r>
      <w:r w:rsidR="002F5652">
        <w:rPr>
          <w:rFonts w:ascii="Times New Roman" w:hAnsi="Times New Roman" w:cs="Times New Roman"/>
          <w:bCs/>
          <w:color w:val="000000"/>
        </w:rPr>
        <w:t>although</w:t>
      </w:r>
      <w:r w:rsidR="007727A0">
        <w:rPr>
          <w:rFonts w:ascii="Times New Roman" w:hAnsi="Times New Roman" w:cs="Times New Roman"/>
          <w:bCs/>
          <w:color w:val="000000"/>
        </w:rPr>
        <w:t xml:space="preserve"> the quantity of </w:t>
      </w:r>
      <w:r w:rsidR="001527FF">
        <w:rPr>
          <w:rFonts w:ascii="Times New Roman" w:hAnsi="Times New Roman" w:cs="Times New Roman"/>
          <w:bCs/>
          <w:color w:val="000000"/>
        </w:rPr>
        <w:t>learner</w:t>
      </w:r>
      <w:r w:rsidR="00803F8E">
        <w:rPr>
          <w:rFonts w:ascii="Times New Roman" w:hAnsi="Times New Roman" w:cs="Times New Roman"/>
          <w:bCs/>
          <w:color w:val="000000"/>
        </w:rPr>
        <w:t>-</w:t>
      </w:r>
      <w:r w:rsidR="002F5652">
        <w:rPr>
          <w:rFonts w:ascii="Times New Roman" w:hAnsi="Times New Roman" w:cs="Times New Roman"/>
          <w:bCs/>
          <w:color w:val="000000"/>
        </w:rPr>
        <w:t xml:space="preserve">provided </w:t>
      </w:r>
      <w:r w:rsidR="007727A0">
        <w:rPr>
          <w:rFonts w:ascii="Times New Roman" w:hAnsi="Times New Roman" w:cs="Times New Roman"/>
          <w:bCs/>
          <w:color w:val="000000"/>
        </w:rPr>
        <w:t xml:space="preserve">feedback increased after the instructional session, the overall </w:t>
      </w:r>
      <w:r w:rsidR="005D6A3C">
        <w:rPr>
          <w:rFonts w:ascii="Times New Roman" w:hAnsi="Times New Roman" w:cs="Times New Roman"/>
          <w:bCs/>
          <w:color w:val="000000"/>
        </w:rPr>
        <w:t xml:space="preserve">amount </w:t>
      </w:r>
      <w:r w:rsidR="002F5652">
        <w:rPr>
          <w:rFonts w:ascii="Times New Roman" w:hAnsi="Times New Roman" w:cs="Times New Roman"/>
          <w:bCs/>
          <w:color w:val="000000"/>
        </w:rPr>
        <w:t>of negotiation and interactional feedback</w:t>
      </w:r>
      <w:r w:rsidR="002F5652" w:rsidRPr="005D6A3C">
        <w:rPr>
          <w:rFonts w:ascii="Times New Roman" w:hAnsi="Times New Roman" w:cs="Times New Roman"/>
          <w:bCs/>
          <w:color w:val="000000"/>
        </w:rPr>
        <w:t xml:space="preserve"> </w:t>
      </w:r>
      <w:r w:rsidR="007727A0">
        <w:rPr>
          <w:rFonts w:ascii="Times New Roman" w:hAnsi="Times New Roman" w:cs="Times New Roman"/>
          <w:bCs/>
          <w:color w:val="000000"/>
        </w:rPr>
        <w:t xml:space="preserve">is still </w:t>
      </w:r>
      <w:r w:rsidR="00924442">
        <w:rPr>
          <w:rFonts w:ascii="Times New Roman" w:hAnsi="Times New Roman" w:cs="Times New Roman"/>
          <w:bCs/>
          <w:color w:val="000000"/>
        </w:rPr>
        <w:t xml:space="preserve">relatively </w:t>
      </w:r>
      <w:r w:rsidR="007727A0">
        <w:rPr>
          <w:rFonts w:ascii="Times New Roman" w:hAnsi="Times New Roman" w:cs="Times New Roman"/>
          <w:bCs/>
          <w:color w:val="000000"/>
        </w:rPr>
        <w:t>low</w:t>
      </w:r>
      <w:r w:rsidR="00924442">
        <w:rPr>
          <w:rFonts w:ascii="Times New Roman" w:hAnsi="Times New Roman" w:cs="Times New Roman"/>
          <w:bCs/>
          <w:color w:val="000000"/>
        </w:rPr>
        <w:t xml:space="preserve"> when consider</w:t>
      </w:r>
      <w:r w:rsidR="00491F32">
        <w:rPr>
          <w:rFonts w:ascii="Times New Roman" w:hAnsi="Times New Roman" w:cs="Times New Roman"/>
          <w:bCs/>
          <w:color w:val="000000"/>
        </w:rPr>
        <w:t>ed in terms of the amount of non-tar</w:t>
      </w:r>
      <w:r w:rsidR="00D622AE">
        <w:rPr>
          <w:rFonts w:ascii="Times New Roman" w:hAnsi="Times New Roman" w:cs="Times New Roman"/>
          <w:bCs/>
          <w:color w:val="000000"/>
        </w:rPr>
        <w:t>get-</w:t>
      </w:r>
      <w:r w:rsidR="00491F32">
        <w:rPr>
          <w:rFonts w:ascii="Times New Roman" w:hAnsi="Times New Roman" w:cs="Times New Roman"/>
          <w:bCs/>
          <w:color w:val="000000"/>
        </w:rPr>
        <w:t xml:space="preserve">like </w:t>
      </w:r>
      <w:r w:rsidR="008D41B3">
        <w:rPr>
          <w:rFonts w:ascii="Times New Roman" w:hAnsi="Times New Roman" w:cs="Times New Roman"/>
          <w:bCs/>
          <w:color w:val="000000"/>
        </w:rPr>
        <w:t>utterance</w:t>
      </w:r>
      <w:r w:rsidR="00924442">
        <w:rPr>
          <w:rFonts w:ascii="Times New Roman" w:hAnsi="Times New Roman" w:cs="Times New Roman"/>
          <w:bCs/>
          <w:color w:val="000000"/>
        </w:rPr>
        <w:t>s</w:t>
      </w:r>
      <w:r w:rsidR="007727A0">
        <w:rPr>
          <w:rFonts w:ascii="Times New Roman" w:hAnsi="Times New Roman" w:cs="Times New Roman"/>
          <w:bCs/>
          <w:color w:val="000000"/>
        </w:rPr>
        <w:t xml:space="preserve">. </w:t>
      </w:r>
      <w:r w:rsidR="008D41B3">
        <w:rPr>
          <w:rFonts w:ascii="Times New Roman" w:hAnsi="Times New Roman" w:cs="Times New Roman"/>
          <w:bCs/>
          <w:color w:val="000000"/>
        </w:rPr>
        <w:t>L</w:t>
      </w:r>
      <w:r w:rsidR="00222933">
        <w:rPr>
          <w:rFonts w:ascii="Times New Roman" w:hAnsi="Times New Roman" w:cs="Times New Roman"/>
          <w:bCs/>
          <w:color w:val="000000"/>
        </w:rPr>
        <w:t>earners in the control group provided feedback approximately 15% of the time on the pretest and 11% of the time on</w:t>
      </w:r>
      <w:r w:rsidR="008D41B3">
        <w:rPr>
          <w:rFonts w:ascii="Times New Roman" w:hAnsi="Times New Roman" w:cs="Times New Roman"/>
          <w:bCs/>
          <w:color w:val="000000"/>
        </w:rPr>
        <w:t xml:space="preserve"> the</w:t>
      </w:r>
      <w:r w:rsidR="00222933">
        <w:rPr>
          <w:rFonts w:ascii="Times New Roman" w:hAnsi="Times New Roman" w:cs="Times New Roman"/>
          <w:bCs/>
          <w:color w:val="000000"/>
        </w:rPr>
        <w:t xml:space="preserve"> posttest in resp</w:t>
      </w:r>
      <w:r w:rsidR="00491F32">
        <w:rPr>
          <w:rFonts w:ascii="Times New Roman" w:hAnsi="Times New Roman" w:cs="Times New Roman"/>
          <w:bCs/>
          <w:color w:val="000000"/>
        </w:rPr>
        <w:t xml:space="preserve">onse to </w:t>
      </w:r>
      <w:r w:rsidR="00D622AE">
        <w:rPr>
          <w:rFonts w:ascii="Times New Roman" w:hAnsi="Times New Roman" w:cs="Times New Roman"/>
          <w:bCs/>
          <w:color w:val="000000"/>
        </w:rPr>
        <w:t>their interlocutors’ non-target-</w:t>
      </w:r>
      <w:r w:rsidR="00491F32">
        <w:rPr>
          <w:rFonts w:ascii="Times New Roman" w:hAnsi="Times New Roman" w:cs="Times New Roman"/>
          <w:bCs/>
          <w:color w:val="000000"/>
        </w:rPr>
        <w:t>like</w:t>
      </w:r>
      <w:r w:rsidR="008D41B3">
        <w:rPr>
          <w:rFonts w:ascii="Times New Roman" w:hAnsi="Times New Roman" w:cs="Times New Roman"/>
          <w:bCs/>
          <w:color w:val="000000"/>
        </w:rPr>
        <w:t xml:space="preserve"> utterances</w:t>
      </w:r>
      <w:r w:rsidR="00222933">
        <w:rPr>
          <w:rFonts w:ascii="Times New Roman" w:hAnsi="Times New Roman" w:cs="Times New Roman"/>
          <w:bCs/>
          <w:color w:val="000000"/>
        </w:rPr>
        <w:t xml:space="preserve">, while learners in the treatment group provided feedback approximately 9% of the time on the pretest </w:t>
      </w:r>
      <w:r w:rsidR="00222933">
        <w:rPr>
          <w:rFonts w:ascii="Times New Roman" w:hAnsi="Times New Roman" w:cs="Times New Roman"/>
          <w:bCs/>
          <w:color w:val="000000"/>
        </w:rPr>
        <w:lastRenderedPageBreak/>
        <w:t xml:space="preserve">and 16% of the time on the posttest. </w:t>
      </w:r>
      <w:r w:rsidR="00EE257F">
        <w:rPr>
          <w:rFonts w:ascii="Times New Roman" w:hAnsi="Times New Roman" w:cs="Times New Roman"/>
          <w:bCs/>
          <w:color w:val="000000"/>
        </w:rPr>
        <w:t xml:space="preserve">Although Mackey (2007) has suggested that the </w:t>
      </w:r>
      <w:r w:rsidR="005D062B">
        <w:rPr>
          <w:rFonts w:ascii="Times New Roman" w:hAnsi="Times New Roman" w:cs="Times New Roman"/>
          <w:bCs/>
          <w:color w:val="000000"/>
        </w:rPr>
        <w:t xml:space="preserve">quality (in other words, the </w:t>
      </w:r>
      <w:r w:rsidR="00EE257F">
        <w:rPr>
          <w:rFonts w:ascii="Times New Roman" w:hAnsi="Times New Roman" w:cs="Times New Roman"/>
          <w:bCs/>
          <w:color w:val="000000"/>
        </w:rPr>
        <w:t>timing of interactional feedback, both in relation to learners’ developmental levels and the flow of the discours</w:t>
      </w:r>
      <w:r w:rsidR="00AA1236">
        <w:rPr>
          <w:rFonts w:ascii="Times New Roman" w:hAnsi="Times New Roman" w:cs="Times New Roman"/>
          <w:bCs/>
          <w:color w:val="000000"/>
        </w:rPr>
        <w:t>e)</w:t>
      </w:r>
      <w:r w:rsidR="00EE257F">
        <w:rPr>
          <w:rFonts w:ascii="Times New Roman" w:hAnsi="Times New Roman" w:cs="Times New Roman"/>
          <w:bCs/>
          <w:color w:val="000000"/>
        </w:rPr>
        <w:t xml:space="preserve"> is more important than the overall quantity</w:t>
      </w:r>
      <w:r w:rsidR="004D4B1B">
        <w:rPr>
          <w:rFonts w:ascii="Times New Roman" w:hAnsi="Times New Roman" w:cs="Times New Roman"/>
          <w:bCs/>
          <w:color w:val="000000"/>
        </w:rPr>
        <w:t xml:space="preserve"> of interactional feedback</w:t>
      </w:r>
      <w:r w:rsidR="00EE257F">
        <w:rPr>
          <w:rFonts w:ascii="Times New Roman" w:hAnsi="Times New Roman" w:cs="Times New Roman"/>
          <w:bCs/>
          <w:color w:val="000000"/>
        </w:rPr>
        <w:t xml:space="preserve">, it is important to consider </w:t>
      </w:r>
      <w:r w:rsidR="00B15447">
        <w:rPr>
          <w:rFonts w:ascii="Times New Roman" w:hAnsi="Times New Roman" w:cs="Times New Roman"/>
          <w:bCs/>
          <w:color w:val="000000"/>
        </w:rPr>
        <w:t>the current findings in light of previous research. For example, Mackey et al. (2003) reported the provision of learne</w:t>
      </w:r>
      <w:r w:rsidR="00491F32">
        <w:rPr>
          <w:rFonts w:ascii="Times New Roman" w:hAnsi="Times New Roman" w:cs="Times New Roman"/>
          <w:bCs/>
          <w:color w:val="000000"/>
        </w:rPr>
        <w:t>r feedbac</w:t>
      </w:r>
      <w:r w:rsidR="00D622AE">
        <w:rPr>
          <w:rFonts w:ascii="Times New Roman" w:hAnsi="Times New Roman" w:cs="Times New Roman"/>
          <w:bCs/>
          <w:color w:val="000000"/>
        </w:rPr>
        <w:t>k on interlocutors’ non-target-</w:t>
      </w:r>
      <w:r w:rsidR="00491F32">
        <w:rPr>
          <w:rFonts w:ascii="Times New Roman" w:hAnsi="Times New Roman" w:cs="Times New Roman"/>
          <w:bCs/>
          <w:color w:val="000000"/>
        </w:rPr>
        <w:t>like</w:t>
      </w:r>
      <w:r w:rsidR="00B15447">
        <w:rPr>
          <w:rFonts w:ascii="Times New Roman" w:hAnsi="Times New Roman" w:cs="Times New Roman"/>
          <w:bCs/>
          <w:color w:val="000000"/>
        </w:rPr>
        <w:t xml:space="preserve"> utterances as 30%</w:t>
      </w:r>
      <w:r w:rsidR="00145710">
        <w:rPr>
          <w:rFonts w:ascii="Times New Roman" w:hAnsi="Times New Roman" w:cs="Times New Roman"/>
          <w:bCs/>
          <w:color w:val="000000"/>
        </w:rPr>
        <w:t>,</w:t>
      </w:r>
      <w:r w:rsidR="00B15447">
        <w:rPr>
          <w:rFonts w:ascii="Times New Roman" w:hAnsi="Times New Roman" w:cs="Times New Roman"/>
          <w:bCs/>
          <w:color w:val="000000"/>
        </w:rPr>
        <w:t xml:space="preserve"> suggesting that </w:t>
      </w:r>
      <w:r w:rsidR="00145710">
        <w:rPr>
          <w:rFonts w:ascii="Times New Roman" w:hAnsi="Times New Roman" w:cs="Times New Roman"/>
          <w:bCs/>
          <w:color w:val="000000"/>
        </w:rPr>
        <w:t>the current results, although they provid</w:t>
      </w:r>
      <w:r w:rsidR="003F37F8">
        <w:rPr>
          <w:rFonts w:ascii="Times New Roman" w:hAnsi="Times New Roman" w:cs="Times New Roman"/>
          <w:bCs/>
          <w:color w:val="000000"/>
        </w:rPr>
        <w:t>e encouraging evidence for meta</w:t>
      </w:r>
      <w:r w:rsidR="00145710">
        <w:rPr>
          <w:rFonts w:ascii="Times New Roman" w:hAnsi="Times New Roman" w:cs="Times New Roman"/>
          <w:bCs/>
          <w:color w:val="000000"/>
        </w:rPr>
        <w:t xml:space="preserve">cognitive training, might still be considered low when compared to this benchmark. </w:t>
      </w:r>
      <w:r w:rsidR="0008637E">
        <w:rPr>
          <w:rFonts w:ascii="Times New Roman" w:hAnsi="Times New Roman" w:cs="Times New Roman"/>
          <w:bCs/>
          <w:color w:val="000000"/>
        </w:rPr>
        <w:t>However, the contexts of these studies differ, and it is important to consider</w:t>
      </w:r>
      <w:r w:rsidR="00B15447">
        <w:rPr>
          <w:rFonts w:ascii="Times New Roman" w:hAnsi="Times New Roman" w:cs="Times New Roman"/>
          <w:bCs/>
          <w:color w:val="000000"/>
        </w:rPr>
        <w:t xml:space="preserve"> </w:t>
      </w:r>
      <w:r w:rsidR="00EE257F">
        <w:rPr>
          <w:rFonts w:ascii="Times New Roman" w:hAnsi="Times New Roman" w:cs="Times New Roman"/>
          <w:bCs/>
          <w:color w:val="000000"/>
        </w:rPr>
        <w:t xml:space="preserve">the factors that may have </w:t>
      </w:r>
      <w:r w:rsidR="00A81EE3">
        <w:rPr>
          <w:rFonts w:ascii="Times New Roman" w:hAnsi="Times New Roman" w:cs="Times New Roman"/>
          <w:bCs/>
          <w:color w:val="000000"/>
        </w:rPr>
        <w:t xml:space="preserve">impacted </w:t>
      </w:r>
      <w:r w:rsidR="00591316">
        <w:rPr>
          <w:rFonts w:ascii="Times New Roman" w:hAnsi="Times New Roman" w:cs="Times New Roman"/>
          <w:bCs/>
          <w:color w:val="000000"/>
        </w:rPr>
        <w:t xml:space="preserve">learner-learner interaction </w:t>
      </w:r>
      <w:r w:rsidR="00EE257F">
        <w:rPr>
          <w:rFonts w:ascii="Times New Roman" w:hAnsi="Times New Roman" w:cs="Times New Roman"/>
          <w:bCs/>
          <w:color w:val="000000"/>
        </w:rPr>
        <w:t>in the current study.</w:t>
      </w:r>
      <w:r w:rsidR="00870211">
        <w:rPr>
          <w:rFonts w:ascii="Times New Roman" w:hAnsi="Times New Roman" w:cs="Times New Roman"/>
          <w:bCs/>
          <w:color w:val="000000"/>
        </w:rPr>
        <w:t xml:space="preserve"> </w:t>
      </w:r>
    </w:p>
    <w:p w14:paraId="6452A6F6" w14:textId="32E6DAE0" w:rsidR="0093238B" w:rsidRPr="0013568E" w:rsidRDefault="00757700" w:rsidP="00676843">
      <w:pPr>
        <w:spacing w:line="480" w:lineRule="auto"/>
        <w:ind w:firstLine="720"/>
        <w:contextualSpacing/>
        <w:rPr>
          <w:rFonts w:ascii="Times New Roman" w:hAnsi="Times New Roman" w:cs="Times New Roman"/>
          <w:bCs/>
        </w:rPr>
      </w:pPr>
      <w:r w:rsidRPr="0013568E">
        <w:rPr>
          <w:rFonts w:ascii="Times New Roman" w:hAnsi="Times New Roman" w:cs="Times New Roman"/>
          <w:bCs/>
        </w:rPr>
        <w:t>It remains unclear exactly why the learners in the control group produced less feedback in the po</w:t>
      </w:r>
      <w:r w:rsidR="00875D3C" w:rsidRPr="0013568E">
        <w:rPr>
          <w:rFonts w:ascii="Times New Roman" w:hAnsi="Times New Roman" w:cs="Times New Roman"/>
          <w:bCs/>
        </w:rPr>
        <w:t>sttest than in the pretest. R</w:t>
      </w:r>
      <w:r w:rsidR="00676843" w:rsidRPr="0013568E">
        <w:rPr>
          <w:rFonts w:ascii="Times New Roman" w:hAnsi="Times New Roman" w:cs="Times New Roman"/>
          <w:bCs/>
        </w:rPr>
        <w:t>esearch has suggested that</w:t>
      </w:r>
      <w:r w:rsidRPr="0013568E">
        <w:rPr>
          <w:rFonts w:ascii="Times New Roman" w:hAnsi="Times New Roman" w:cs="Times New Roman"/>
          <w:bCs/>
        </w:rPr>
        <w:t xml:space="preserve"> the success of corrective feedback and interaction can be influenced</w:t>
      </w:r>
      <w:r w:rsidR="0071209D" w:rsidRPr="0013568E">
        <w:rPr>
          <w:rFonts w:ascii="Times New Roman" w:hAnsi="Times New Roman" w:cs="Times New Roman"/>
          <w:bCs/>
        </w:rPr>
        <w:t xml:space="preserve"> by a myriad of</w:t>
      </w:r>
      <w:r w:rsidR="00676843" w:rsidRPr="0013568E">
        <w:rPr>
          <w:rFonts w:ascii="Times New Roman" w:hAnsi="Times New Roman" w:cs="Times New Roman"/>
          <w:bCs/>
        </w:rPr>
        <w:t xml:space="preserve"> </w:t>
      </w:r>
      <w:r w:rsidRPr="0013568E">
        <w:rPr>
          <w:rFonts w:ascii="Times New Roman" w:hAnsi="Times New Roman" w:cs="Times New Roman"/>
          <w:bCs/>
        </w:rPr>
        <w:t xml:space="preserve">factors, including </w:t>
      </w:r>
      <w:r w:rsidR="00676843" w:rsidRPr="0013568E">
        <w:rPr>
          <w:rFonts w:ascii="Times New Roman" w:hAnsi="Times New Roman" w:cs="Times New Roman"/>
          <w:bCs/>
        </w:rPr>
        <w:t>teacher and student classroom dynamics</w:t>
      </w:r>
      <w:r w:rsidR="0071209D" w:rsidRPr="0013568E">
        <w:rPr>
          <w:rFonts w:ascii="Times New Roman" w:hAnsi="Times New Roman" w:cs="Times New Roman"/>
          <w:bCs/>
        </w:rPr>
        <w:t xml:space="preserve"> </w:t>
      </w:r>
      <w:r w:rsidRPr="0013568E">
        <w:rPr>
          <w:rFonts w:ascii="Times New Roman" w:hAnsi="Times New Roman" w:cs="Times New Roman"/>
          <w:bCs/>
        </w:rPr>
        <w:t>(</w:t>
      </w:r>
      <w:proofErr w:type="spellStart"/>
      <w:r w:rsidRPr="0013568E">
        <w:rPr>
          <w:rFonts w:ascii="Times New Roman" w:hAnsi="Times New Roman" w:cs="Times New Roman"/>
          <w:bCs/>
        </w:rPr>
        <w:t>Batstone</w:t>
      </w:r>
      <w:proofErr w:type="spellEnd"/>
      <w:r w:rsidRPr="0013568E">
        <w:rPr>
          <w:rFonts w:ascii="Times New Roman" w:hAnsi="Times New Roman" w:cs="Times New Roman"/>
          <w:bCs/>
        </w:rPr>
        <w:t xml:space="preserve"> &amp; Philp, 2013) and social or affective factors such as proficiency differences between learners, motivation, or in their attitudes to the tasks (Burrows 2008; Philp &amp; Tognini 2009; Yoshida 2008)</w:t>
      </w:r>
      <w:r w:rsidR="00676843" w:rsidRPr="0013568E">
        <w:rPr>
          <w:rFonts w:ascii="Times New Roman" w:hAnsi="Times New Roman" w:cs="Times New Roman"/>
          <w:bCs/>
        </w:rPr>
        <w:t>.</w:t>
      </w:r>
      <w:r w:rsidRPr="0013568E">
        <w:rPr>
          <w:rFonts w:ascii="Times New Roman" w:hAnsi="Times New Roman" w:cs="Times New Roman"/>
          <w:bCs/>
        </w:rPr>
        <w:t xml:space="preserve"> In the case of the control group for the</w:t>
      </w:r>
      <w:r w:rsidR="0071209D" w:rsidRPr="0013568E">
        <w:rPr>
          <w:rFonts w:ascii="Times New Roman" w:hAnsi="Times New Roman" w:cs="Times New Roman"/>
          <w:bCs/>
        </w:rPr>
        <w:t xml:space="preserve"> current stud</w:t>
      </w:r>
      <w:r w:rsidR="00875D3C" w:rsidRPr="0013568E">
        <w:rPr>
          <w:rFonts w:ascii="Times New Roman" w:hAnsi="Times New Roman" w:cs="Times New Roman"/>
          <w:bCs/>
        </w:rPr>
        <w:t xml:space="preserve">y, the pretest </w:t>
      </w:r>
      <w:r w:rsidR="0013568E" w:rsidRPr="0013568E">
        <w:rPr>
          <w:rFonts w:ascii="Times New Roman" w:hAnsi="Times New Roman" w:cs="Times New Roman"/>
          <w:bCs/>
        </w:rPr>
        <w:t xml:space="preserve">and </w:t>
      </w:r>
      <w:r w:rsidR="00875D3C" w:rsidRPr="0013568E">
        <w:rPr>
          <w:rFonts w:ascii="Times New Roman" w:hAnsi="Times New Roman" w:cs="Times New Roman"/>
          <w:bCs/>
        </w:rPr>
        <w:t>posttest</w:t>
      </w:r>
      <w:r w:rsidR="0071209D" w:rsidRPr="0013568E">
        <w:rPr>
          <w:rFonts w:ascii="Times New Roman" w:hAnsi="Times New Roman" w:cs="Times New Roman"/>
          <w:bCs/>
        </w:rPr>
        <w:t xml:space="preserve"> resulted in a sequence of task repetition separated by time. It could be </w:t>
      </w:r>
      <w:r w:rsidRPr="0013568E">
        <w:rPr>
          <w:rFonts w:ascii="Times New Roman" w:hAnsi="Times New Roman" w:cs="Times New Roman"/>
          <w:bCs/>
        </w:rPr>
        <w:t>that</w:t>
      </w:r>
      <w:r w:rsidR="0071209D" w:rsidRPr="0013568E">
        <w:rPr>
          <w:rFonts w:ascii="Times New Roman" w:hAnsi="Times New Roman" w:cs="Times New Roman"/>
          <w:bCs/>
        </w:rPr>
        <w:t xml:space="preserve"> this repetition</w:t>
      </w:r>
      <w:r w:rsidRPr="0013568E">
        <w:rPr>
          <w:rFonts w:ascii="Times New Roman" w:hAnsi="Times New Roman" w:cs="Times New Roman"/>
          <w:bCs/>
        </w:rPr>
        <w:t xml:space="preserve"> served to decrease the need for negotiat</w:t>
      </w:r>
      <w:r w:rsidR="0071209D" w:rsidRPr="0013568E">
        <w:rPr>
          <w:rFonts w:ascii="Times New Roman" w:hAnsi="Times New Roman" w:cs="Times New Roman"/>
          <w:bCs/>
        </w:rPr>
        <w:t xml:space="preserve">ion and/ or </w:t>
      </w:r>
      <w:r w:rsidRPr="0013568E">
        <w:rPr>
          <w:rFonts w:ascii="Times New Roman" w:hAnsi="Times New Roman" w:cs="Times New Roman"/>
          <w:bCs/>
        </w:rPr>
        <w:t xml:space="preserve">was </w:t>
      </w:r>
      <w:r w:rsidR="0071209D" w:rsidRPr="0013568E">
        <w:rPr>
          <w:rFonts w:ascii="Times New Roman" w:hAnsi="Times New Roman" w:cs="Times New Roman"/>
          <w:bCs/>
        </w:rPr>
        <w:t xml:space="preserve">simply </w:t>
      </w:r>
      <w:r w:rsidRPr="0013568E">
        <w:rPr>
          <w:rFonts w:ascii="Times New Roman" w:hAnsi="Times New Roman" w:cs="Times New Roman"/>
          <w:bCs/>
        </w:rPr>
        <w:t>a demotivating factor. I</w:t>
      </w:r>
      <w:r w:rsidR="0071209D" w:rsidRPr="0013568E">
        <w:rPr>
          <w:rFonts w:ascii="Times New Roman" w:hAnsi="Times New Roman" w:cs="Times New Roman"/>
          <w:bCs/>
        </w:rPr>
        <w:t>n other words, it is possible that a decrease in negotiation is a natural tendency in the classroom</w:t>
      </w:r>
      <w:r w:rsidR="00875D3C" w:rsidRPr="0013568E">
        <w:rPr>
          <w:rFonts w:ascii="Times New Roman" w:hAnsi="Times New Roman" w:cs="Times New Roman"/>
          <w:bCs/>
        </w:rPr>
        <w:t xml:space="preserve"> when tasks are repeated</w:t>
      </w:r>
      <w:r w:rsidR="0071209D" w:rsidRPr="0013568E">
        <w:rPr>
          <w:rFonts w:ascii="Times New Roman" w:hAnsi="Times New Roman" w:cs="Times New Roman"/>
          <w:bCs/>
        </w:rPr>
        <w:t>, a point that only highlights further the ben</w:t>
      </w:r>
      <w:r w:rsidR="0013568E" w:rsidRPr="0013568E">
        <w:rPr>
          <w:rFonts w:ascii="Times New Roman" w:hAnsi="Times New Roman" w:cs="Times New Roman"/>
          <w:bCs/>
        </w:rPr>
        <w:t>efits of explicit instruction about</w:t>
      </w:r>
      <w:r w:rsidR="0071209D" w:rsidRPr="0013568E">
        <w:rPr>
          <w:rFonts w:ascii="Times New Roman" w:hAnsi="Times New Roman" w:cs="Times New Roman"/>
          <w:bCs/>
        </w:rPr>
        <w:t xml:space="preserve"> the importance of interactional feedback. Of course</w:t>
      </w:r>
      <w:r w:rsidRPr="0013568E">
        <w:rPr>
          <w:rFonts w:ascii="Times New Roman" w:hAnsi="Times New Roman" w:cs="Times New Roman"/>
          <w:bCs/>
        </w:rPr>
        <w:t xml:space="preserve">, further empirical research is needed in order to </w:t>
      </w:r>
      <w:r w:rsidR="0071209D" w:rsidRPr="0013568E">
        <w:rPr>
          <w:rFonts w:ascii="Times New Roman" w:hAnsi="Times New Roman" w:cs="Times New Roman"/>
          <w:bCs/>
        </w:rPr>
        <w:t>gain more insight into such trends</w:t>
      </w:r>
      <w:r w:rsidRPr="0013568E">
        <w:rPr>
          <w:rFonts w:ascii="Times New Roman" w:hAnsi="Times New Roman" w:cs="Times New Roman"/>
          <w:bCs/>
        </w:rPr>
        <w:t xml:space="preserve">.  </w:t>
      </w:r>
    </w:p>
    <w:p w14:paraId="6E47638F" w14:textId="7D7B73A4" w:rsidR="00AE0FF6" w:rsidRDefault="00971649" w:rsidP="00BE288D">
      <w:pPr>
        <w:spacing w:line="480" w:lineRule="auto"/>
        <w:ind w:firstLine="720"/>
        <w:contextualSpacing/>
        <w:rPr>
          <w:rFonts w:ascii="Times New Roman" w:hAnsi="Times New Roman" w:cs="Times New Roman"/>
          <w:bCs/>
          <w:color w:val="000000"/>
        </w:rPr>
      </w:pPr>
      <w:r>
        <w:rPr>
          <w:rFonts w:ascii="Times New Roman" w:hAnsi="Times New Roman" w:cs="Times New Roman"/>
          <w:bCs/>
          <w:color w:val="000000"/>
        </w:rPr>
        <w:t xml:space="preserve">In addition, the results of the study suggest that instructional </w:t>
      </w:r>
      <w:r w:rsidR="00612132">
        <w:rPr>
          <w:rFonts w:ascii="Times New Roman" w:hAnsi="Times New Roman" w:cs="Times New Roman"/>
          <w:bCs/>
          <w:color w:val="000000"/>
        </w:rPr>
        <w:t xml:space="preserve">sessions may </w:t>
      </w:r>
      <w:r>
        <w:rPr>
          <w:rFonts w:ascii="Times New Roman" w:hAnsi="Times New Roman" w:cs="Times New Roman"/>
          <w:bCs/>
          <w:color w:val="000000"/>
        </w:rPr>
        <w:t xml:space="preserve">also </w:t>
      </w:r>
      <w:r w:rsidR="00612132">
        <w:rPr>
          <w:rFonts w:ascii="Times New Roman" w:hAnsi="Times New Roman" w:cs="Times New Roman"/>
          <w:bCs/>
          <w:color w:val="000000"/>
        </w:rPr>
        <w:t xml:space="preserve">need to address learners’ affective concerns, such as encouraging </w:t>
      </w:r>
      <w:r w:rsidR="00316BCC">
        <w:rPr>
          <w:rFonts w:ascii="Times New Roman" w:hAnsi="Times New Roman" w:cs="Times New Roman"/>
          <w:bCs/>
          <w:color w:val="000000"/>
        </w:rPr>
        <w:t xml:space="preserve">and supporting </w:t>
      </w:r>
      <w:r w:rsidR="00612132">
        <w:rPr>
          <w:rFonts w:ascii="Times New Roman" w:hAnsi="Times New Roman" w:cs="Times New Roman"/>
          <w:bCs/>
          <w:color w:val="000000"/>
        </w:rPr>
        <w:t xml:space="preserve">learners </w:t>
      </w:r>
      <w:r w:rsidR="00316BCC">
        <w:rPr>
          <w:rFonts w:ascii="Times New Roman" w:hAnsi="Times New Roman" w:cs="Times New Roman"/>
          <w:bCs/>
          <w:color w:val="000000"/>
        </w:rPr>
        <w:t>who seem</w:t>
      </w:r>
      <w:r w:rsidR="00612132">
        <w:rPr>
          <w:rFonts w:ascii="Times New Roman" w:hAnsi="Times New Roman" w:cs="Times New Roman"/>
          <w:bCs/>
          <w:color w:val="000000"/>
        </w:rPr>
        <w:t xml:space="preserve"> shy </w:t>
      </w:r>
      <w:r w:rsidR="00612132">
        <w:rPr>
          <w:rFonts w:ascii="Times New Roman" w:hAnsi="Times New Roman" w:cs="Times New Roman"/>
          <w:bCs/>
          <w:color w:val="000000"/>
        </w:rPr>
        <w:lastRenderedPageBreak/>
        <w:t>in initiating negotiation</w:t>
      </w:r>
      <w:r w:rsidR="00687388">
        <w:rPr>
          <w:rFonts w:ascii="Times New Roman" w:hAnsi="Times New Roman" w:cs="Times New Roman"/>
          <w:bCs/>
          <w:color w:val="000000"/>
        </w:rPr>
        <w:t xml:space="preserve"> or providing feedback</w:t>
      </w:r>
      <w:r w:rsidRPr="00971649">
        <w:rPr>
          <w:rFonts w:ascii="Times New Roman" w:hAnsi="Times New Roman" w:cs="Times New Roman"/>
          <w:bCs/>
          <w:color w:val="000000"/>
        </w:rPr>
        <w:t xml:space="preserve"> </w:t>
      </w:r>
      <w:r>
        <w:rPr>
          <w:rFonts w:ascii="Times New Roman" w:hAnsi="Times New Roman" w:cs="Times New Roman"/>
          <w:bCs/>
          <w:color w:val="000000"/>
        </w:rPr>
        <w:t>in order to maximize the efficacy of metacognitive instruction</w:t>
      </w:r>
      <w:r w:rsidR="00612132">
        <w:rPr>
          <w:rFonts w:ascii="Times New Roman" w:hAnsi="Times New Roman" w:cs="Times New Roman"/>
          <w:bCs/>
          <w:color w:val="000000"/>
        </w:rPr>
        <w:t>. For example, t</w:t>
      </w:r>
      <w:r w:rsidR="00B212A0">
        <w:rPr>
          <w:rFonts w:ascii="Times New Roman" w:hAnsi="Times New Roman" w:cs="Times New Roman"/>
          <w:bCs/>
          <w:color w:val="000000"/>
        </w:rPr>
        <w:t xml:space="preserve">he </w:t>
      </w:r>
      <w:r w:rsidR="00612132">
        <w:rPr>
          <w:rFonts w:ascii="Times New Roman" w:hAnsi="Times New Roman" w:cs="Times New Roman"/>
          <w:bCs/>
          <w:color w:val="000000"/>
        </w:rPr>
        <w:t xml:space="preserve">responses from the exit </w:t>
      </w:r>
      <w:r w:rsidR="00B212A0">
        <w:rPr>
          <w:rFonts w:ascii="Times New Roman" w:hAnsi="Times New Roman" w:cs="Times New Roman"/>
          <w:bCs/>
          <w:color w:val="000000"/>
        </w:rPr>
        <w:t xml:space="preserve">questionnaire showed that </w:t>
      </w:r>
      <w:r w:rsidR="00334C28">
        <w:rPr>
          <w:rFonts w:ascii="Times New Roman" w:hAnsi="Times New Roman" w:cs="Times New Roman"/>
          <w:bCs/>
          <w:color w:val="000000"/>
        </w:rPr>
        <w:t xml:space="preserve">not all </w:t>
      </w:r>
      <w:r w:rsidR="00B212A0">
        <w:rPr>
          <w:rFonts w:ascii="Times New Roman" w:hAnsi="Times New Roman" w:cs="Times New Roman"/>
          <w:bCs/>
          <w:color w:val="000000"/>
        </w:rPr>
        <w:t xml:space="preserve">learners </w:t>
      </w:r>
      <w:r w:rsidR="00334C28">
        <w:rPr>
          <w:rFonts w:ascii="Times New Roman" w:hAnsi="Times New Roman" w:cs="Times New Roman"/>
          <w:bCs/>
          <w:color w:val="000000"/>
        </w:rPr>
        <w:t>felt</w:t>
      </w:r>
      <w:r w:rsidR="00612132">
        <w:rPr>
          <w:rFonts w:ascii="Times New Roman" w:hAnsi="Times New Roman" w:cs="Times New Roman"/>
          <w:bCs/>
          <w:color w:val="000000"/>
        </w:rPr>
        <w:t xml:space="preserve"> confident in</w:t>
      </w:r>
      <w:r w:rsidR="00B212A0">
        <w:rPr>
          <w:rFonts w:ascii="Times New Roman" w:hAnsi="Times New Roman" w:cs="Times New Roman"/>
          <w:bCs/>
          <w:color w:val="000000"/>
        </w:rPr>
        <w:t xml:space="preserve"> their ability to actually give f</w:t>
      </w:r>
      <w:r w:rsidR="00D065A6">
        <w:rPr>
          <w:rFonts w:ascii="Times New Roman" w:hAnsi="Times New Roman" w:cs="Times New Roman"/>
          <w:bCs/>
          <w:color w:val="000000"/>
        </w:rPr>
        <w:t>eedback</w:t>
      </w:r>
      <w:r w:rsidR="00612132">
        <w:rPr>
          <w:rFonts w:ascii="Times New Roman" w:hAnsi="Times New Roman" w:cs="Times New Roman"/>
          <w:bCs/>
          <w:color w:val="000000"/>
        </w:rPr>
        <w:t xml:space="preserve"> to their peers</w:t>
      </w:r>
      <w:r w:rsidR="00D065A6">
        <w:rPr>
          <w:rFonts w:ascii="Times New Roman" w:hAnsi="Times New Roman" w:cs="Times New Roman"/>
          <w:bCs/>
          <w:color w:val="000000"/>
        </w:rPr>
        <w:t xml:space="preserve">. </w:t>
      </w:r>
      <w:r w:rsidR="00612132">
        <w:rPr>
          <w:rFonts w:ascii="Times New Roman" w:hAnsi="Times New Roman" w:cs="Times New Roman"/>
          <w:bCs/>
          <w:color w:val="000000"/>
        </w:rPr>
        <w:t>O</w:t>
      </w:r>
      <w:r w:rsidR="00AD75DB">
        <w:rPr>
          <w:rFonts w:ascii="Times New Roman" w:hAnsi="Times New Roman" w:cs="Times New Roman"/>
          <w:bCs/>
          <w:color w:val="000000"/>
        </w:rPr>
        <w:t xml:space="preserve">ne learner stated that he felt he was unable to “teach grammar” to his interlocutor, while </w:t>
      </w:r>
      <w:r w:rsidR="00130AAF">
        <w:rPr>
          <w:rFonts w:ascii="Times New Roman" w:hAnsi="Times New Roman" w:cs="Times New Roman"/>
          <w:bCs/>
          <w:color w:val="000000"/>
        </w:rPr>
        <w:t>two other learners</w:t>
      </w:r>
      <w:r w:rsidR="00AD75DB">
        <w:rPr>
          <w:rFonts w:ascii="Times New Roman" w:hAnsi="Times New Roman" w:cs="Times New Roman"/>
          <w:bCs/>
          <w:color w:val="000000"/>
        </w:rPr>
        <w:t xml:space="preserve"> </w:t>
      </w:r>
      <w:r w:rsidR="00C60F78">
        <w:rPr>
          <w:rFonts w:ascii="Times New Roman" w:hAnsi="Times New Roman" w:cs="Times New Roman"/>
          <w:bCs/>
          <w:color w:val="000000"/>
        </w:rPr>
        <w:t xml:space="preserve">said </w:t>
      </w:r>
      <w:r w:rsidR="00AD75DB">
        <w:rPr>
          <w:rFonts w:ascii="Times New Roman" w:hAnsi="Times New Roman" w:cs="Times New Roman"/>
          <w:bCs/>
          <w:color w:val="000000"/>
        </w:rPr>
        <w:t>that the tasks were difficult to discuss</w:t>
      </w:r>
      <w:r w:rsidR="00805805">
        <w:rPr>
          <w:rFonts w:ascii="Times New Roman" w:hAnsi="Times New Roman" w:cs="Times New Roman"/>
          <w:bCs/>
          <w:color w:val="000000"/>
        </w:rPr>
        <w:t xml:space="preserve"> due to issues in grammar and vocabulary</w:t>
      </w:r>
      <w:r w:rsidR="00AD75DB">
        <w:rPr>
          <w:rFonts w:ascii="Times New Roman" w:hAnsi="Times New Roman" w:cs="Times New Roman"/>
          <w:bCs/>
          <w:color w:val="000000"/>
        </w:rPr>
        <w:t xml:space="preserve">, </w:t>
      </w:r>
      <w:r w:rsidR="00533518">
        <w:rPr>
          <w:rFonts w:ascii="Times New Roman" w:hAnsi="Times New Roman" w:cs="Times New Roman"/>
          <w:bCs/>
          <w:color w:val="000000"/>
        </w:rPr>
        <w:t xml:space="preserve">thereby </w:t>
      </w:r>
      <w:r w:rsidR="00AD75DB">
        <w:rPr>
          <w:rFonts w:ascii="Times New Roman" w:hAnsi="Times New Roman" w:cs="Times New Roman"/>
          <w:bCs/>
          <w:color w:val="000000"/>
        </w:rPr>
        <w:t xml:space="preserve">preventing </w:t>
      </w:r>
      <w:r w:rsidR="00130AAF">
        <w:rPr>
          <w:rFonts w:ascii="Times New Roman" w:hAnsi="Times New Roman" w:cs="Times New Roman"/>
          <w:bCs/>
          <w:color w:val="000000"/>
        </w:rPr>
        <w:t>them</w:t>
      </w:r>
      <w:r w:rsidR="00AD75DB">
        <w:rPr>
          <w:rFonts w:ascii="Times New Roman" w:hAnsi="Times New Roman" w:cs="Times New Roman"/>
          <w:bCs/>
          <w:color w:val="000000"/>
        </w:rPr>
        <w:t xml:space="preserve"> from providing feedback</w:t>
      </w:r>
      <w:r w:rsidR="00805805">
        <w:rPr>
          <w:rFonts w:ascii="Times New Roman" w:hAnsi="Times New Roman" w:cs="Times New Roman"/>
          <w:bCs/>
          <w:color w:val="000000"/>
        </w:rPr>
        <w:t xml:space="preserve"> during the interaction</w:t>
      </w:r>
      <w:r w:rsidR="00AD75DB">
        <w:rPr>
          <w:rFonts w:ascii="Times New Roman" w:hAnsi="Times New Roman" w:cs="Times New Roman"/>
          <w:bCs/>
          <w:color w:val="000000"/>
        </w:rPr>
        <w:t xml:space="preserve">. </w:t>
      </w:r>
      <w:r w:rsidR="00400F9F">
        <w:rPr>
          <w:rFonts w:ascii="Times New Roman" w:hAnsi="Times New Roman" w:cs="Times New Roman"/>
          <w:bCs/>
          <w:color w:val="000000"/>
        </w:rPr>
        <w:t xml:space="preserve">These comments </w:t>
      </w:r>
      <w:r w:rsidR="00C231F3">
        <w:rPr>
          <w:rFonts w:ascii="Times New Roman" w:hAnsi="Times New Roman" w:cs="Times New Roman"/>
          <w:bCs/>
          <w:color w:val="000000"/>
        </w:rPr>
        <w:t xml:space="preserve">lend further support to previous research </w:t>
      </w:r>
      <w:r w:rsidR="00A47A5C">
        <w:rPr>
          <w:rFonts w:ascii="Times New Roman" w:hAnsi="Times New Roman" w:cs="Times New Roman"/>
          <w:bCs/>
          <w:color w:val="000000"/>
        </w:rPr>
        <w:t xml:space="preserve">findings that </w:t>
      </w:r>
      <w:r w:rsidR="00C231F3">
        <w:rPr>
          <w:rFonts w:ascii="Times New Roman" w:hAnsi="Times New Roman" w:cs="Times New Roman"/>
          <w:bCs/>
          <w:color w:val="000000"/>
        </w:rPr>
        <w:t>suggest</w:t>
      </w:r>
      <w:r>
        <w:rPr>
          <w:rFonts w:ascii="Times New Roman" w:hAnsi="Times New Roman" w:cs="Times New Roman"/>
          <w:bCs/>
          <w:color w:val="000000"/>
        </w:rPr>
        <w:t xml:space="preserve"> </w:t>
      </w:r>
      <w:r w:rsidR="00C05DAC">
        <w:rPr>
          <w:rFonts w:ascii="Times New Roman" w:hAnsi="Times New Roman" w:cs="Times New Roman"/>
          <w:bCs/>
          <w:color w:val="000000"/>
        </w:rPr>
        <w:t>learners’ perceptions about</w:t>
      </w:r>
      <w:r w:rsidR="00400F9F">
        <w:rPr>
          <w:rFonts w:ascii="Times New Roman" w:hAnsi="Times New Roman" w:cs="Times New Roman"/>
          <w:bCs/>
          <w:color w:val="000000"/>
        </w:rPr>
        <w:t xml:space="preserve"> proficiency </w:t>
      </w:r>
      <w:r w:rsidR="00C231F3">
        <w:rPr>
          <w:rFonts w:ascii="Times New Roman" w:hAnsi="Times New Roman" w:cs="Times New Roman"/>
          <w:bCs/>
          <w:color w:val="000000"/>
        </w:rPr>
        <w:t>differences</w:t>
      </w:r>
      <w:r w:rsidR="00647BD6">
        <w:rPr>
          <w:rFonts w:ascii="Times New Roman" w:hAnsi="Times New Roman" w:cs="Times New Roman"/>
          <w:bCs/>
          <w:color w:val="000000"/>
        </w:rPr>
        <w:t xml:space="preserve"> (Yoshida</w:t>
      </w:r>
      <w:r w:rsidR="009F1179">
        <w:rPr>
          <w:rFonts w:ascii="Times New Roman" w:hAnsi="Times New Roman" w:cs="Times New Roman"/>
          <w:bCs/>
          <w:color w:val="000000"/>
        </w:rPr>
        <w:t xml:space="preserve"> 2</w:t>
      </w:r>
      <w:r w:rsidR="00647BD6">
        <w:rPr>
          <w:rFonts w:ascii="Times New Roman" w:hAnsi="Times New Roman" w:cs="Times New Roman"/>
          <w:bCs/>
          <w:color w:val="000000"/>
        </w:rPr>
        <w:t xml:space="preserve">008) and attitudes towards </w:t>
      </w:r>
      <w:r w:rsidR="00805805">
        <w:rPr>
          <w:rFonts w:ascii="Times New Roman" w:hAnsi="Times New Roman" w:cs="Times New Roman"/>
          <w:bCs/>
          <w:color w:val="000000"/>
        </w:rPr>
        <w:t xml:space="preserve">providing peer </w:t>
      </w:r>
      <w:r w:rsidR="00566B8E">
        <w:rPr>
          <w:rFonts w:ascii="Times New Roman" w:hAnsi="Times New Roman" w:cs="Times New Roman"/>
          <w:bCs/>
          <w:color w:val="000000"/>
        </w:rPr>
        <w:t>feedback (Philp, Walter &amp; Basturkmen</w:t>
      </w:r>
      <w:r w:rsidR="009F1179">
        <w:rPr>
          <w:rFonts w:ascii="Times New Roman" w:hAnsi="Times New Roman" w:cs="Times New Roman"/>
          <w:bCs/>
          <w:color w:val="000000"/>
        </w:rPr>
        <w:t xml:space="preserve"> 2</w:t>
      </w:r>
      <w:r w:rsidR="00647BD6">
        <w:rPr>
          <w:rFonts w:ascii="Times New Roman" w:hAnsi="Times New Roman" w:cs="Times New Roman"/>
          <w:bCs/>
          <w:color w:val="000000"/>
        </w:rPr>
        <w:t>010</w:t>
      </w:r>
      <w:r w:rsidR="00356072">
        <w:rPr>
          <w:rFonts w:ascii="Times New Roman" w:hAnsi="Times New Roman" w:cs="Times New Roman"/>
          <w:bCs/>
          <w:color w:val="000000"/>
        </w:rPr>
        <w:t xml:space="preserve">; </w:t>
      </w:r>
      <w:r w:rsidR="00C05DAC">
        <w:rPr>
          <w:rFonts w:ascii="Times New Roman" w:hAnsi="Times New Roman" w:cs="Times New Roman"/>
          <w:bCs/>
          <w:color w:val="000000"/>
        </w:rPr>
        <w:t>Sato</w:t>
      </w:r>
      <w:r w:rsidR="009F1179">
        <w:rPr>
          <w:rFonts w:ascii="Times New Roman" w:hAnsi="Times New Roman" w:cs="Times New Roman"/>
          <w:bCs/>
          <w:color w:val="000000"/>
        </w:rPr>
        <w:t xml:space="preserve"> 2</w:t>
      </w:r>
      <w:r w:rsidR="00C05DAC">
        <w:rPr>
          <w:rFonts w:ascii="Times New Roman" w:hAnsi="Times New Roman" w:cs="Times New Roman"/>
          <w:bCs/>
          <w:color w:val="000000"/>
        </w:rPr>
        <w:t xml:space="preserve">013; </w:t>
      </w:r>
      <w:r w:rsidR="00356072">
        <w:rPr>
          <w:rFonts w:ascii="Times New Roman" w:hAnsi="Times New Roman" w:cs="Times New Roman"/>
          <w:bCs/>
          <w:color w:val="000000"/>
        </w:rPr>
        <w:t>Watanabe &amp; Swain</w:t>
      </w:r>
      <w:r w:rsidR="009F1179">
        <w:rPr>
          <w:rFonts w:ascii="Times New Roman" w:hAnsi="Times New Roman" w:cs="Times New Roman"/>
          <w:bCs/>
          <w:color w:val="000000"/>
        </w:rPr>
        <w:t xml:space="preserve"> 2</w:t>
      </w:r>
      <w:r w:rsidR="00356072">
        <w:rPr>
          <w:rFonts w:ascii="Times New Roman" w:hAnsi="Times New Roman" w:cs="Times New Roman"/>
          <w:bCs/>
          <w:color w:val="000000"/>
        </w:rPr>
        <w:t>007</w:t>
      </w:r>
      <w:r w:rsidR="00647BD6">
        <w:rPr>
          <w:rFonts w:ascii="Times New Roman" w:hAnsi="Times New Roman" w:cs="Times New Roman"/>
          <w:bCs/>
          <w:color w:val="000000"/>
        </w:rPr>
        <w:t>)</w:t>
      </w:r>
      <w:r w:rsidR="00C231F3">
        <w:rPr>
          <w:rFonts w:ascii="Times New Roman" w:hAnsi="Times New Roman" w:cs="Times New Roman"/>
          <w:bCs/>
          <w:color w:val="000000"/>
        </w:rPr>
        <w:t xml:space="preserve"> </w:t>
      </w:r>
      <w:r w:rsidR="00400F9F">
        <w:rPr>
          <w:rFonts w:ascii="Times New Roman" w:hAnsi="Times New Roman" w:cs="Times New Roman"/>
          <w:bCs/>
          <w:color w:val="000000"/>
        </w:rPr>
        <w:t>play a role in their willingness and ability to provid</w:t>
      </w:r>
      <w:r w:rsidR="00C231F3">
        <w:rPr>
          <w:rFonts w:ascii="Times New Roman" w:hAnsi="Times New Roman" w:cs="Times New Roman"/>
          <w:bCs/>
          <w:color w:val="000000"/>
        </w:rPr>
        <w:t>e feedback during interactions</w:t>
      </w:r>
      <w:r w:rsidR="00647BD6">
        <w:rPr>
          <w:rFonts w:ascii="Times New Roman" w:hAnsi="Times New Roman" w:cs="Times New Roman"/>
          <w:bCs/>
          <w:color w:val="000000"/>
        </w:rPr>
        <w:t>.</w:t>
      </w:r>
      <w:r w:rsidR="00C231F3">
        <w:rPr>
          <w:rFonts w:ascii="Times New Roman" w:hAnsi="Times New Roman" w:cs="Times New Roman"/>
          <w:bCs/>
          <w:color w:val="000000"/>
        </w:rPr>
        <w:t xml:space="preserve"> Although learners may possess the linguistic resources to adequately provide interactiona</w:t>
      </w:r>
      <w:r w:rsidR="00C05DAC">
        <w:rPr>
          <w:rFonts w:ascii="Times New Roman" w:hAnsi="Times New Roman" w:cs="Times New Roman"/>
          <w:bCs/>
          <w:color w:val="000000"/>
        </w:rPr>
        <w:t>l feedback, their perceptions about</w:t>
      </w:r>
      <w:r w:rsidR="00C231F3">
        <w:rPr>
          <w:rFonts w:ascii="Times New Roman" w:hAnsi="Times New Roman" w:cs="Times New Roman"/>
          <w:bCs/>
          <w:color w:val="000000"/>
        </w:rPr>
        <w:t xml:space="preserve"> their proficiency may prevent them from providing feedback or participating in negotiations with their interlocutor, </w:t>
      </w:r>
      <w:r w:rsidR="00A8615F">
        <w:rPr>
          <w:rFonts w:ascii="Times New Roman" w:hAnsi="Times New Roman" w:cs="Times New Roman"/>
          <w:bCs/>
          <w:color w:val="000000"/>
        </w:rPr>
        <w:t>highlighting the need for more time and/or more practice for learners to be able to put into action what they have understood at a metacognitive level.</w:t>
      </w:r>
      <w:r w:rsidR="00BC2747">
        <w:rPr>
          <w:rFonts w:ascii="Times New Roman" w:hAnsi="Times New Roman" w:cs="Times New Roman"/>
          <w:bCs/>
          <w:color w:val="000000"/>
        </w:rPr>
        <w:t xml:space="preserve"> </w:t>
      </w:r>
    </w:p>
    <w:p w14:paraId="7FA3AD0B" w14:textId="77777777" w:rsidR="00A062D1" w:rsidRDefault="00A062D1" w:rsidP="00A062D1">
      <w:pPr>
        <w:spacing w:line="480" w:lineRule="auto"/>
        <w:ind w:firstLine="720"/>
        <w:contextualSpacing/>
        <w:rPr>
          <w:rFonts w:ascii="Times New Roman" w:hAnsi="Times New Roman" w:cs="Times New Roman"/>
          <w:bCs/>
          <w:color w:val="000000"/>
        </w:rPr>
      </w:pPr>
      <w:r>
        <w:rPr>
          <w:rFonts w:ascii="Times New Roman" w:hAnsi="Times New Roman" w:cs="Times New Roman"/>
          <w:bCs/>
          <w:color w:val="000000"/>
        </w:rPr>
        <w:t xml:space="preserve">In addition, the relatively low rates of learners’ provision and use of feedback during peer interaction may be due to the focus, duration, and intensity of the metacognitive training session. Previous research has suggested that in order to alter learners’ approaches to peer interaction, training is needed to not only raise learners’ linguistic awareness, but also to improve peer collaboration (Sato &amp; Ballinger, 2012). Although the current study indicates that even a single metacognitive training session might lead to an increase in negotiation and feedback, intensive training sessions conducted over an extended period of time may lead to greater and more sustained gains. Multiple training sessions would provide learners with additional practice in giving and receiving feedback, as well as offer opportunities for the creation of a more </w:t>
      </w:r>
      <w:r>
        <w:rPr>
          <w:rFonts w:ascii="Times New Roman" w:hAnsi="Times New Roman" w:cs="Times New Roman"/>
          <w:bCs/>
          <w:color w:val="000000"/>
        </w:rPr>
        <w:lastRenderedPageBreak/>
        <w:t xml:space="preserve">supportive social learning environment, thereby potentially increasing the positive benefits of metacognitive training for learner-learner interaction. </w:t>
      </w:r>
    </w:p>
    <w:p w14:paraId="2587D6C4" w14:textId="77777777" w:rsidR="00765BDE" w:rsidRPr="00C5770F" w:rsidRDefault="00765BDE" w:rsidP="00BE288D">
      <w:pPr>
        <w:spacing w:line="480" w:lineRule="auto"/>
        <w:ind w:firstLine="720"/>
        <w:contextualSpacing/>
        <w:rPr>
          <w:rFonts w:ascii="Times New Roman" w:hAnsi="Times New Roman" w:cs="Times New Roman"/>
          <w:bCs/>
          <w:color w:val="000000"/>
        </w:rPr>
      </w:pPr>
    </w:p>
    <w:p w14:paraId="37B4BCDF" w14:textId="5EF8EE8F" w:rsidR="00703DEE" w:rsidRDefault="00BE288D" w:rsidP="00BE288D">
      <w:pPr>
        <w:spacing w:line="480" w:lineRule="auto"/>
        <w:contextualSpacing/>
        <w:rPr>
          <w:rFonts w:ascii="Times New Roman" w:hAnsi="Times New Roman" w:cs="Times New Roman"/>
          <w:bCs/>
          <w:i/>
          <w:color w:val="000000"/>
        </w:rPr>
      </w:pPr>
      <w:r>
        <w:rPr>
          <w:rFonts w:ascii="Times New Roman" w:hAnsi="Times New Roman" w:cs="Times New Roman"/>
          <w:bCs/>
          <w:i/>
          <w:color w:val="000000"/>
        </w:rPr>
        <w:t xml:space="preserve">Feedback and </w:t>
      </w:r>
      <w:r>
        <w:rPr>
          <w:rFonts w:ascii="Times New Roman" w:hAnsi="Times New Roman" w:cs="Times New Roman" w:hint="eastAsia"/>
          <w:bCs/>
          <w:i/>
          <w:color w:val="000000"/>
          <w:lang w:eastAsia="ja-JP"/>
        </w:rPr>
        <w:t>n</w:t>
      </w:r>
      <w:r w:rsidR="00703DEE" w:rsidRPr="00AE0FF6">
        <w:rPr>
          <w:rFonts w:ascii="Times New Roman" w:hAnsi="Times New Roman" w:cs="Times New Roman"/>
          <w:bCs/>
          <w:i/>
          <w:color w:val="000000"/>
        </w:rPr>
        <w:t>egotiation</w:t>
      </w:r>
    </w:p>
    <w:p w14:paraId="3B9A1EEE" w14:textId="77777777" w:rsidR="00AE0FF6" w:rsidRPr="00AE0FF6" w:rsidRDefault="00AE0FF6" w:rsidP="00BE288D">
      <w:pPr>
        <w:spacing w:line="480" w:lineRule="auto"/>
        <w:contextualSpacing/>
        <w:jc w:val="center"/>
        <w:rPr>
          <w:rFonts w:ascii="Times New Roman" w:hAnsi="Times New Roman" w:cs="Times New Roman"/>
          <w:bCs/>
          <w:i/>
          <w:color w:val="000000"/>
        </w:rPr>
      </w:pPr>
    </w:p>
    <w:p w14:paraId="7A66EB2D" w14:textId="192922BB" w:rsidR="003E7BD7" w:rsidRDefault="007727A0" w:rsidP="003E7BD7">
      <w:pPr>
        <w:spacing w:line="480" w:lineRule="auto"/>
        <w:ind w:firstLine="720"/>
        <w:contextualSpacing/>
        <w:rPr>
          <w:rFonts w:ascii="Times New Roman" w:hAnsi="Times New Roman" w:cs="Times New Roman"/>
          <w:bCs/>
          <w:color w:val="000000"/>
        </w:rPr>
      </w:pPr>
      <w:r>
        <w:rPr>
          <w:rFonts w:ascii="Times New Roman" w:hAnsi="Times New Roman" w:cs="Times New Roman"/>
          <w:bCs/>
          <w:color w:val="000000"/>
        </w:rPr>
        <w:t>Another point relates to the</w:t>
      </w:r>
      <w:r w:rsidR="00D065A6">
        <w:rPr>
          <w:rFonts w:ascii="Times New Roman" w:hAnsi="Times New Roman" w:cs="Times New Roman"/>
          <w:bCs/>
          <w:color w:val="000000"/>
        </w:rPr>
        <w:t xml:space="preserve"> low quantity of recasts observed</w:t>
      </w:r>
      <w:r>
        <w:rPr>
          <w:rFonts w:ascii="Times New Roman" w:hAnsi="Times New Roman" w:cs="Times New Roman"/>
          <w:bCs/>
          <w:color w:val="000000"/>
        </w:rPr>
        <w:t xml:space="preserve"> in the data. </w:t>
      </w:r>
      <w:r w:rsidR="00B212A0" w:rsidRPr="000A10B8">
        <w:rPr>
          <w:rFonts w:ascii="Times New Roman" w:hAnsi="Times New Roman" w:cs="Times New Roman"/>
          <w:bCs/>
          <w:color w:val="000000"/>
        </w:rPr>
        <w:t xml:space="preserve">This is not an entirely unexpected result, </w:t>
      </w:r>
      <w:r w:rsidR="00695315">
        <w:rPr>
          <w:rFonts w:ascii="Times New Roman" w:hAnsi="Times New Roman" w:cs="Times New Roman"/>
          <w:bCs/>
          <w:color w:val="000000"/>
        </w:rPr>
        <w:t>as</w:t>
      </w:r>
      <w:r w:rsidR="00B212A0" w:rsidRPr="000A10B8">
        <w:rPr>
          <w:rFonts w:ascii="Times New Roman" w:hAnsi="Times New Roman" w:cs="Times New Roman"/>
          <w:bCs/>
          <w:color w:val="000000"/>
        </w:rPr>
        <w:t xml:space="preserve"> these learners were all at the </w:t>
      </w:r>
      <w:r w:rsidR="00B212A0">
        <w:rPr>
          <w:rFonts w:ascii="Times New Roman" w:hAnsi="Times New Roman" w:cs="Times New Roman"/>
          <w:bCs/>
          <w:color w:val="000000"/>
        </w:rPr>
        <w:t>low-</w:t>
      </w:r>
      <w:r w:rsidR="00B212A0" w:rsidRPr="000A10B8">
        <w:rPr>
          <w:rFonts w:ascii="Times New Roman" w:hAnsi="Times New Roman" w:cs="Times New Roman"/>
          <w:bCs/>
          <w:color w:val="000000"/>
        </w:rPr>
        <w:t xml:space="preserve">intermediate level </w:t>
      </w:r>
      <w:r w:rsidR="00695315">
        <w:rPr>
          <w:rFonts w:ascii="Times New Roman" w:hAnsi="Times New Roman" w:cs="Times New Roman"/>
          <w:bCs/>
          <w:color w:val="000000"/>
        </w:rPr>
        <w:t>and</w:t>
      </w:r>
      <w:r w:rsidR="00695315" w:rsidRPr="000A10B8">
        <w:rPr>
          <w:rFonts w:ascii="Times New Roman" w:hAnsi="Times New Roman" w:cs="Times New Roman"/>
          <w:bCs/>
          <w:color w:val="000000"/>
        </w:rPr>
        <w:t xml:space="preserve"> </w:t>
      </w:r>
      <w:r w:rsidR="00B212A0" w:rsidRPr="000A10B8">
        <w:rPr>
          <w:rFonts w:ascii="Times New Roman" w:hAnsi="Times New Roman" w:cs="Times New Roman"/>
          <w:bCs/>
          <w:color w:val="000000"/>
        </w:rPr>
        <w:t>may not have had the linguistic abilities necessary to provide recasts.</w:t>
      </w:r>
      <w:r w:rsidR="003E7BD7">
        <w:rPr>
          <w:rFonts w:ascii="Times New Roman" w:hAnsi="Times New Roman" w:cs="Times New Roman"/>
          <w:bCs/>
          <w:color w:val="000000"/>
        </w:rPr>
        <w:t xml:space="preserve"> This trend is also in line with other studies of peer interaction. Fujii and</w:t>
      </w:r>
      <w:r w:rsidR="004736CD">
        <w:rPr>
          <w:rFonts w:ascii="Times New Roman" w:hAnsi="Times New Roman" w:cs="Times New Roman"/>
          <w:bCs/>
          <w:color w:val="000000"/>
        </w:rPr>
        <w:t xml:space="preserve"> Mackey (2009) also found a low quantity of recasts in their study with EFL Japanese learners. </w:t>
      </w:r>
      <w:r w:rsidR="003E7BD7">
        <w:rPr>
          <w:rFonts w:ascii="Times New Roman" w:hAnsi="Times New Roman" w:cs="Times New Roman"/>
          <w:bCs/>
          <w:color w:val="000000"/>
        </w:rPr>
        <w:t>In a comparison of learner-NS and learner-learner interaction Sato and Lyster (2007) found that only 30% of feedback in peer interaction were recasts, in contrast to 59% in learner-NS interaction. Interestingly</w:t>
      </w:r>
      <w:r>
        <w:rPr>
          <w:rFonts w:ascii="Times New Roman" w:hAnsi="Times New Roman" w:cs="Times New Roman"/>
          <w:bCs/>
          <w:color w:val="000000"/>
        </w:rPr>
        <w:t>, two learners did comment in the ques</w:t>
      </w:r>
      <w:r w:rsidR="009F6381">
        <w:rPr>
          <w:rFonts w:ascii="Times New Roman" w:hAnsi="Times New Roman" w:cs="Times New Roman"/>
          <w:bCs/>
          <w:color w:val="000000"/>
        </w:rPr>
        <w:t>tionnaire that they did not feel there w</w:t>
      </w:r>
      <w:r w:rsidR="00142F4E">
        <w:rPr>
          <w:rFonts w:ascii="Times New Roman" w:hAnsi="Times New Roman" w:cs="Times New Roman"/>
          <w:bCs/>
          <w:color w:val="000000"/>
        </w:rPr>
        <w:t>ere many</w:t>
      </w:r>
      <w:r w:rsidR="009F6381">
        <w:rPr>
          <w:rFonts w:ascii="Times New Roman" w:hAnsi="Times New Roman" w:cs="Times New Roman"/>
          <w:bCs/>
          <w:color w:val="000000"/>
        </w:rPr>
        <w:t xml:space="preserve"> opportun</w:t>
      </w:r>
      <w:r w:rsidR="00A62C09">
        <w:rPr>
          <w:rFonts w:ascii="Times New Roman" w:hAnsi="Times New Roman" w:cs="Times New Roman"/>
          <w:bCs/>
          <w:color w:val="000000"/>
        </w:rPr>
        <w:t>it</w:t>
      </w:r>
      <w:r w:rsidR="00142F4E">
        <w:rPr>
          <w:rFonts w:ascii="Times New Roman" w:hAnsi="Times New Roman" w:cs="Times New Roman"/>
          <w:bCs/>
          <w:color w:val="000000"/>
        </w:rPr>
        <w:t>ies</w:t>
      </w:r>
      <w:r w:rsidR="00A62C09">
        <w:rPr>
          <w:rFonts w:ascii="Times New Roman" w:hAnsi="Times New Roman" w:cs="Times New Roman"/>
          <w:bCs/>
          <w:color w:val="000000"/>
        </w:rPr>
        <w:t xml:space="preserve"> to learn grammar. </w:t>
      </w:r>
      <w:r w:rsidR="00DA294A">
        <w:rPr>
          <w:rFonts w:ascii="Times New Roman" w:hAnsi="Times New Roman" w:cs="Times New Roman"/>
          <w:bCs/>
          <w:color w:val="000000"/>
        </w:rPr>
        <w:t>I</w:t>
      </w:r>
      <w:r w:rsidR="00A62C09">
        <w:rPr>
          <w:rFonts w:ascii="Times New Roman" w:hAnsi="Times New Roman" w:cs="Times New Roman"/>
          <w:bCs/>
          <w:color w:val="000000"/>
        </w:rPr>
        <w:t>n</w:t>
      </w:r>
      <w:r w:rsidR="00E753E9">
        <w:rPr>
          <w:rFonts w:ascii="Times New Roman" w:hAnsi="Times New Roman" w:cs="Times New Roman"/>
          <w:bCs/>
          <w:color w:val="000000"/>
        </w:rPr>
        <w:t xml:space="preserve"> t</w:t>
      </w:r>
      <w:r w:rsidR="00DA294A">
        <w:rPr>
          <w:rFonts w:ascii="Times New Roman" w:hAnsi="Times New Roman" w:cs="Times New Roman"/>
          <w:bCs/>
          <w:color w:val="000000"/>
        </w:rPr>
        <w:t xml:space="preserve">he current </w:t>
      </w:r>
      <w:r w:rsidR="00A62C09">
        <w:rPr>
          <w:rFonts w:ascii="Times New Roman" w:hAnsi="Times New Roman" w:cs="Times New Roman"/>
          <w:bCs/>
          <w:color w:val="000000"/>
        </w:rPr>
        <w:t>study</w:t>
      </w:r>
      <w:r w:rsidR="00DA294A">
        <w:rPr>
          <w:rFonts w:ascii="Times New Roman" w:hAnsi="Times New Roman" w:cs="Times New Roman"/>
          <w:bCs/>
          <w:color w:val="000000"/>
        </w:rPr>
        <w:t>, learners</w:t>
      </w:r>
      <w:r w:rsidR="00A62C09">
        <w:rPr>
          <w:rFonts w:ascii="Times New Roman" w:hAnsi="Times New Roman" w:cs="Times New Roman"/>
          <w:bCs/>
          <w:color w:val="000000"/>
        </w:rPr>
        <w:t xml:space="preserve"> were instructed to resolve problems in communication, rather than to focus on their partners’ linguistic errors and give recasts</w:t>
      </w:r>
      <w:r w:rsidR="00FE6F76">
        <w:rPr>
          <w:rFonts w:ascii="Times New Roman" w:hAnsi="Times New Roman" w:cs="Times New Roman"/>
          <w:bCs/>
          <w:color w:val="000000"/>
        </w:rPr>
        <w:t>,</w:t>
      </w:r>
      <w:r w:rsidR="00A62C09">
        <w:rPr>
          <w:rFonts w:ascii="Times New Roman" w:hAnsi="Times New Roman" w:cs="Times New Roman"/>
          <w:bCs/>
          <w:color w:val="000000"/>
        </w:rPr>
        <w:t xml:space="preserve"> as was the case in the stud</w:t>
      </w:r>
      <w:r w:rsidR="00566B8E">
        <w:rPr>
          <w:rFonts w:ascii="Times New Roman" w:hAnsi="Times New Roman" w:cs="Times New Roman"/>
          <w:bCs/>
          <w:color w:val="000000"/>
        </w:rPr>
        <w:t xml:space="preserve">ies conducted by Sato (Sato &amp; </w:t>
      </w:r>
      <w:r w:rsidR="00A62C09">
        <w:rPr>
          <w:rFonts w:ascii="Times New Roman" w:hAnsi="Times New Roman" w:cs="Times New Roman"/>
          <w:bCs/>
          <w:color w:val="000000"/>
        </w:rPr>
        <w:t>Ballinger</w:t>
      </w:r>
      <w:r w:rsidR="009F1179">
        <w:rPr>
          <w:rFonts w:ascii="Times New Roman" w:hAnsi="Times New Roman" w:cs="Times New Roman"/>
          <w:bCs/>
          <w:color w:val="000000"/>
        </w:rPr>
        <w:t xml:space="preserve"> 2</w:t>
      </w:r>
      <w:r w:rsidR="00DA40D1">
        <w:rPr>
          <w:rFonts w:ascii="Times New Roman" w:hAnsi="Times New Roman" w:cs="Times New Roman"/>
          <w:bCs/>
          <w:color w:val="000000"/>
        </w:rPr>
        <w:t>012</w:t>
      </w:r>
      <w:r w:rsidR="00A62C09">
        <w:rPr>
          <w:rFonts w:ascii="Times New Roman" w:hAnsi="Times New Roman" w:cs="Times New Roman"/>
          <w:bCs/>
          <w:color w:val="000000"/>
        </w:rPr>
        <w:t>; Sato &amp; Lyster</w:t>
      </w:r>
      <w:r w:rsidR="009F1179">
        <w:rPr>
          <w:rFonts w:ascii="Times New Roman" w:hAnsi="Times New Roman" w:cs="Times New Roman"/>
          <w:bCs/>
          <w:color w:val="000000"/>
        </w:rPr>
        <w:t xml:space="preserve"> 2</w:t>
      </w:r>
      <w:r w:rsidR="00DA40D1">
        <w:rPr>
          <w:rFonts w:ascii="Times New Roman" w:hAnsi="Times New Roman" w:cs="Times New Roman"/>
          <w:bCs/>
          <w:color w:val="000000"/>
        </w:rPr>
        <w:t>012</w:t>
      </w:r>
      <w:r w:rsidR="00A62C09">
        <w:rPr>
          <w:rFonts w:ascii="Times New Roman" w:hAnsi="Times New Roman" w:cs="Times New Roman"/>
          <w:bCs/>
          <w:color w:val="000000"/>
        </w:rPr>
        <w:t xml:space="preserve">). </w:t>
      </w:r>
      <w:r w:rsidR="009E10C5">
        <w:rPr>
          <w:rFonts w:ascii="Times New Roman" w:hAnsi="Times New Roman" w:cs="Times New Roman"/>
          <w:bCs/>
          <w:color w:val="000000"/>
        </w:rPr>
        <w:t>According to</w:t>
      </w:r>
      <w:r w:rsidR="00CF4FDE">
        <w:rPr>
          <w:rFonts w:ascii="Times New Roman" w:hAnsi="Times New Roman" w:cs="Times New Roman"/>
          <w:bCs/>
          <w:color w:val="000000"/>
        </w:rPr>
        <w:t xml:space="preserve"> their exit questionnaires, learners </w:t>
      </w:r>
      <w:r w:rsidR="00A224F5">
        <w:rPr>
          <w:rFonts w:ascii="Times New Roman" w:hAnsi="Times New Roman" w:cs="Times New Roman"/>
          <w:bCs/>
          <w:color w:val="000000"/>
        </w:rPr>
        <w:t>indicated</w:t>
      </w:r>
      <w:r w:rsidR="00CF4FDE">
        <w:rPr>
          <w:rFonts w:ascii="Times New Roman" w:hAnsi="Times New Roman" w:cs="Times New Roman"/>
          <w:bCs/>
          <w:color w:val="000000"/>
        </w:rPr>
        <w:t xml:space="preserve"> a neutral response (</w:t>
      </w:r>
      <w:r w:rsidR="00CF4FDE" w:rsidRPr="00676843">
        <w:rPr>
          <w:rFonts w:ascii="Times New Roman" w:hAnsi="Times New Roman" w:cs="Times New Roman"/>
          <w:bCs/>
          <w:i/>
          <w:color w:val="000000"/>
        </w:rPr>
        <w:t>M</w:t>
      </w:r>
      <w:r w:rsidR="00100987">
        <w:rPr>
          <w:rFonts w:ascii="Times New Roman" w:hAnsi="Times New Roman" w:cs="Times New Roman"/>
          <w:bCs/>
          <w:color w:val="000000"/>
        </w:rPr>
        <w:t xml:space="preserve"> </w:t>
      </w:r>
      <w:r w:rsidR="00CF4FDE">
        <w:rPr>
          <w:rFonts w:ascii="Times New Roman" w:hAnsi="Times New Roman" w:cs="Times New Roman"/>
          <w:bCs/>
          <w:color w:val="000000"/>
        </w:rPr>
        <w:t>=</w:t>
      </w:r>
      <w:r w:rsidR="00100987">
        <w:rPr>
          <w:rFonts w:ascii="Times New Roman" w:hAnsi="Times New Roman" w:cs="Times New Roman"/>
          <w:bCs/>
          <w:color w:val="000000"/>
        </w:rPr>
        <w:t xml:space="preserve"> </w:t>
      </w:r>
      <w:r w:rsidR="00CF4FDE">
        <w:rPr>
          <w:rFonts w:ascii="Times New Roman" w:hAnsi="Times New Roman" w:cs="Times New Roman"/>
          <w:bCs/>
          <w:color w:val="000000"/>
        </w:rPr>
        <w:t>3.42) to the statement that they had noticed more language, including errors and new expressions, in the interactions following the instruction</w:t>
      </w:r>
      <w:r w:rsidR="00100987">
        <w:rPr>
          <w:rFonts w:ascii="Times New Roman" w:hAnsi="Times New Roman" w:cs="Times New Roman"/>
          <w:bCs/>
          <w:color w:val="000000"/>
        </w:rPr>
        <w:t>.</w:t>
      </w:r>
      <w:r w:rsidR="001C54F5">
        <w:rPr>
          <w:rFonts w:ascii="Times New Roman" w:hAnsi="Times New Roman" w:cs="Times New Roman"/>
          <w:bCs/>
          <w:color w:val="000000"/>
        </w:rPr>
        <w:t xml:space="preserve"> </w:t>
      </w:r>
      <w:r w:rsidR="003E7BD7">
        <w:rPr>
          <w:rFonts w:ascii="Times New Roman" w:hAnsi="Times New Roman" w:cs="Times New Roman"/>
          <w:bCs/>
          <w:color w:val="000000"/>
        </w:rPr>
        <w:t>Thus, it appears that giving recasts, which requires attentio</w:t>
      </w:r>
      <w:r w:rsidR="008507CE">
        <w:rPr>
          <w:rFonts w:ascii="Times New Roman" w:hAnsi="Times New Roman" w:cs="Times New Roman"/>
          <w:bCs/>
          <w:color w:val="000000"/>
        </w:rPr>
        <w:t xml:space="preserve">n to grammar, and knowledge of target-like forms, is a challenge for learners, especially at the lower proficiency levels. </w:t>
      </w:r>
      <w:r w:rsidR="003E7BD7">
        <w:rPr>
          <w:rFonts w:ascii="Times New Roman" w:hAnsi="Times New Roman" w:cs="Times New Roman"/>
          <w:bCs/>
          <w:color w:val="000000"/>
        </w:rPr>
        <w:t>It may be that more focused training</w:t>
      </w:r>
      <w:r w:rsidR="008507CE">
        <w:rPr>
          <w:rFonts w:ascii="Times New Roman" w:hAnsi="Times New Roman" w:cs="Times New Roman"/>
          <w:bCs/>
          <w:color w:val="000000"/>
        </w:rPr>
        <w:t xml:space="preserve"> or more extended training is a necessary condition for a higher quantity of recasts.  </w:t>
      </w:r>
    </w:p>
    <w:p w14:paraId="6ACCFAF2" w14:textId="6D3CBEC5" w:rsidR="0066015E" w:rsidRPr="000A10B8" w:rsidRDefault="00A62C09" w:rsidP="00BE288D">
      <w:pPr>
        <w:spacing w:before="100" w:beforeAutospacing="1" w:after="100" w:afterAutospacing="1" w:line="480" w:lineRule="auto"/>
        <w:ind w:firstLine="720"/>
        <w:contextualSpacing/>
        <w:rPr>
          <w:rFonts w:ascii="Times New Roman" w:hAnsi="Times New Roman" w:cs="Times New Roman"/>
          <w:bCs/>
          <w:color w:val="000000"/>
        </w:rPr>
      </w:pPr>
      <w:r>
        <w:rPr>
          <w:rFonts w:ascii="Times New Roman" w:hAnsi="Times New Roman" w:cs="Times New Roman"/>
          <w:bCs/>
          <w:color w:val="000000"/>
        </w:rPr>
        <w:lastRenderedPageBreak/>
        <w:t>Furthermore, negotiation is a learning opportunity that can be extended to contexts outside of the classroom (Sato</w:t>
      </w:r>
      <w:r w:rsidR="009F1179">
        <w:rPr>
          <w:rFonts w:ascii="Times New Roman" w:hAnsi="Times New Roman" w:cs="Times New Roman"/>
          <w:bCs/>
          <w:color w:val="000000"/>
        </w:rPr>
        <w:t xml:space="preserve"> 1</w:t>
      </w:r>
      <w:r>
        <w:rPr>
          <w:rFonts w:ascii="Times New Roman" w:hAnsi="Times New Roman" w:cs="Times New Roman"/>
          <w:bCs/>
          <w:color w:val="000000"/>
        </w:rPr>
        <w:t>986). Thus, it is especially noteworthy that</w:t>
      </w:r>
      <w:r w:rsidR="00E13340">
        <w:rPr>
          <w:rFonts w:ascii="Times New Roman" w:hAnsi="Times New Roman" w:cs="Times New Roman"/>
          <w:bCs/>
          <w:color w:val="000000"/>
        </w:rPr>
        <w:t>, as reported above</w:t>
      </w:r>
      <w:proofErr w:type="gramStart"/>
      <w:r w:rsidR="00E13340">
        <w:rPr>
          <w:rFonts w:ascii="Times New Roman" w:hAnsi="Times New Roman" w:cs="Times New Roman"/>
          <w:bCs/>
          <w:color w:val="000000"/>
        </w:rPr>
        <w:t xml:space="preserve">, </w:t>
      </w:r>
      <w:r w:rsidR="00616E90">
        <w:rPr>
          <w:rFonts w:ascii="Times New Roman" w:hAnsi="Times New Roman" w:cs="Times New Roman"/>
          <w:bCs/>
          <w:color w:val="000000"/>
        </w:rPr>
        <w:t xml:space="preserve"> some</w:t>
      </w:r>
      <w:proofErr w:type="gramEnd"/>
      <w:r w:rsidR="00616E90">
        <w:rPr>
          <w:rFonts w:ascii="Times New Roman" w:hAnsi="Times New Roman" w:cs="Times New Roman"/>
          <w:bCs/>
          <w:color w:val="000000"/>
        </w:rPr>
        <w:t xml:space="preserve"> </w:t>
      </w:r>
      <w:r w:rsidR="00C05DAC">
        <w:rPr>
          <w:rFonts w:ascii="Times New Roman" w:hAnsi="Times New Roman" w:cs="Times New Roman"/>
          <w:bCs/>
          <w:color w:val="000000"/>
        </w:rPr>
        <w:t xml:space="preserve">of </w:t>
      </w:r>
      <w:r w:rsidR="00616E90">
        <w:rPr>
          <w:rFonts w:ascii="Times New Roman" w:hAnsi="Times New Roman" w:cs="Times New Roman"/>
          <w:bCs/>
          <w:color w:val="000000"/>
        </w:rPr>
        <w:t xml:space="preserve">the </w:t>
      </w:r>
      <w:r w:rsidR="00C05DAC">
        <w:rPr>
          <w:rFonts w:ascii="Times New Roman" w:hAnsi="Times New Roman" w:cs="Times New Roman"/>
          <w:bCs/>
          <w:color w:val="000000"/>
        </w:rPr>
        <w:t xml:space="preserve">learners reported in their exit questionnaires </w:t>
      </w:r>
      <w:r>
        <w:rPr>
          <w:rFonts w:ascii="Times New Roman" w:hAnsi="Times New Roman" w:cs="Times New Roman"/>
          <w:bCs/>
          <w:color w:val="000000"/>
        </w:rPr>
        <w:t xml:space="preserve">their intention to apply what they had learned in the instructional session to other English classes and to other situations where they use English. </w:t>
      </w:r>
      <w:r w:rsidR="00FF4FE8">
        <w:rPr>
          <w:rFonts w:ascii="Times New Roman" w:hAnsi="Times New Roman" w:cs="Times New Roman"/>
          <w:bCs/>
          <w:color w:val="000000"/>
        </w:rPr>
        <w:t>Overall then, this</w:t>
      </w:r>
      <w:r w:rsidR="00DC012B">
        <w:rPr>
          <w:rFonts w:ascii="Times New Roman" w:hAnsi="Times New Roman" w:cs="Times New Roman"/>
          <w:bCs/>
          <w:color w:val="000000"/>
        </w:rPr>
        <w:t xml:space="preserve"> study</w:t>
      </w:r>
      <w:r w:rsidR="00FF4FE8">
        <w:rPr>
          <w:rFonts w:ascii="Times New Roman" w:hAnsi="Times New Roman" w:cs="Times New Roman"/>
          <w:bCs/>
          <w:color w:val="000000"/>
        </w:rPr>
        <w:t xml:space="preserve"> </w:t>
      </w:r>
      <w:r w:rsidR="00B41888">
        <w:rPr>
          <w:rFonts w:ascii="Times New Roman" w:hAnsi="Times New Roman" w:cs="Times New Roman"/>
          <w:bCs/>
          <w:color w:val="000000"/>
        </w:rPr>
        <w:t>suggests that t</w:t>
      </w:r>
      <w:r>
        <w:rPr>
          <w:rFonts w:ascii="Times New Roman" w:hAnsi="Times New Roman" w:cs="Times New Roman"/>
          <w:bCs/>
          <w:color w:val="000000"/>
        </w:rPr>
        <w:t>eaching learners about negotiation, feedback, and noticing</w:t>
      </w:r>
      <w:r w:rsidR="00321C93">
        <w:rPr>
          <w:rFonts w:ascii="Times New Roman" w:hAnsi="Times New Roman" w:cs="Times New Roman"/>
          <w:bCs/>
          <w:color w:val="000000"/>
        </w:rPr>
        <w:t xml:space="preserve"> </w:t>
      </w:r>
      <w:r w:rsidR="0041603D">
        <w:rPr>
          <w:rFonts w:ascii="Times New Roman" w:hAnsi="Times New Roman" w:cs="Times New Roman"/>
          <w:bCs/>
          <w:color w:val="000000"/>
        </w:rPr>
        <w:t xml:space="preserve">may </w:t>
      </w:r>
      <w:r w:rsidR="00B41888">
        <w:rPr>
          <w:rFonts w:ascii="Times New Roman" w:hAnsi="Times New Roman" w:cs="Times New Roman"/>
          <w:bCs/>
          <w:color w:val="000000"/>
        </w:rPr>
        <w:t>provide</w:t>
      </w:r>
      <w:r w:rsidR="0041603D">
        <w:rPr>
          <w:rFonts w:ascii="Times New Roman" w:hAnsi="Times New Roman" w:cs="Times New Roman"/>
          <w:bCs/>
          <w:color w:val="000000"/>
        </w:rPr>
        <w:t xml:space="preserve"> them </w:t>
      </w:r>
      <w:r w:rsidR="00B41888">
        <w:rPr>
          <w:rFonts w:ascii="Times New Roman" w:hAnsi="Times New Roman" w:cs="Times New Roman"/>
          <w:bCs/>
          <w:color w:val="000000"/>
        </w:rPr>
        <w:t xml:space="preserve">with </w:t>
      </w:r>
      <w:r>
        <w:rPr>
          <w:rFonts w:ascii="Times New Roman" w:hAnsi="Times New Roman" w:cs="Times New Roman"/>
          <w:bCs/>
          <w:color w:val="000000"/>
        </w:rPr>
        <w:t>the tools</w:t>
      </w:r>
      <w:r w:rsidR="00773259">
        <w:rPr>
          <w:rFonts w:ascii="Times New Roman" w:hAnsi="Times New Roman" w:cs="Times New Roman"/>
          <w:bCs/>
          <w:color w:val="000000"/>
        </w:rPr>
        <w:t xml:space="preserve"> necessary</w:t>
      </w:r>
      <w:r>
        <w:rPr>
          <w:rFonts w:ascii="Times New Roman" w:hAnsi="Times New Roman" w:cs="Times New Roman"/>
          <w:bCs/>
          <w:color w:val="000000"/>
        </w:rPr>
        <w:t xml:space="preserve"> to be better learners</w:t>
      </w:r>
      <w:r w:rsidR="00321F1D">
        <w:rPr>
          <w:rFonts w:ascii="Times New Roman" w:hAnsi="Times New Roman" w:cs="Times New Roman"/>
          <w:bCs/>
          <w:color w:val="000000"/>
        </w:rPr>
        <w:t xml:space="preserve"> </w:t>
      </w:r>
      <w:r w:rsidR="00A23A3B">
        <w:rPr>
          <w:rFonts w:ascii="Times New Roman" w:hAnsi="Times New Roman" w:cs="Times New Roman"/>
          <w:bCs/>
          <w:color w:val="000000"/>
        </w:rPr>
        <w:t xml:space="preserve">through </w:t>
      </w:r>
      <w:r w:rsidR="00321F1D">
        <w:rPr>
          <w:rFonts w:ascii="Times New Roman" w:hAnsi="Times New Roman" w:cs="Times New Roman"/>
          <w:bCs/>
          <w:color w:val="000000"/>
        </w:rPr>
        <w:t>interact</w:t>
      </w:r>
      <w:r w:rsidR="00A23A3B">
        <w:rPr>
          <w:rFonts w:ascii="Times New Roman" w:hAnsi="Times New Roman" w:cs="Times New Roman"/>
          <w:bCs/>
          <w:color w:val="000000"/>
        </w:rPr>
        <w:t>ion</w:t>
      </w:r>
      <w:r>
        <w:rPr>
          <w:rFonts w:ascii="Times New Roman" w:hAnsi="Times New Roman" w:cs="Times New Roman"/>
          <w:bCs/>
          <w:color w:val="000000"/>
        </w:rPr>
        <w:t xml:space="preserve"> in </w:t>
      </w:r>
      <w:r w:rsidR="00406523">
        <w:rPr>
          <w:rFonts w:ascii="Times New Roman" w:hAnsi="Times New Roman" w:cs="Times New Roman"/>
          <w:bCs/>
          <w:color w:val="000000"/>
        </w:rPr>
        <w:t xml:space="preserve">other </w:t>
      </w:r>
      <w:r>
        <w:rPr>
          <w:rFonts w:ascii="Times New Roman" w:hAnsi="Times New Roman" w:cs="Times New Roman"/>
          <w:bCs/>
          <w:color w:val="000000"/>
        </w:rPr>
        <w:t>context</w:t>
      </w:r>
      <w:r w:rsidR="00406523">
        <w:rPr>
          <w:rFonts w:ascii="Times New Roman" w:hAnsi="Times New Roman" w:cs="Times New Roman"/>
          <w:bCs/>
          <w:color w:val="000000"/>
        </w:rPr>
        <w:t>s</w:t>
      </w:r>
      <w:r w:rsidR="006A18E3">
        <w:rPr>
          <w:rFonts w:ascii="Times New Roman" w:hAnsi="Times New Roman" w:cs="Times New Roman"/>
          <w:bCs/>
          <w:color w:val="000000"/>
        </w:rPr>
        <w:t xml:space="preserve"> </w:t>
      </w:r>
      <w:r>
        <w:rPr>
          <w:rFonts w:ascii="Times New Roman" w:hAnsi="Times New Roman" w:cs="Times New Roman"/>
          <w:bCs/>
          <w:color w:val="000000"/>
        </w:rPr>
        <w:t xml:space="preserve">where they are in contact with English. </w:t>
      </w:r>
    </w:p>
    <w:p w14:paraId="465DCE76" w14:textId="3EE11431" w:rsidR="009F7831" w:rsidRPr="000A10B8" w:rsidRDefault="0076542A" w:rsidP="00BE288D">
      <w:pPr>
        <w:spacing w:before="100" w:beforeAutospacing="1" w:after="100" w:afterAutospacing="1" w:line="480" w:lineRule="auto"/>
        <w:contextualSpacing/>
        <w:rPr>
          <w:rFonts w:ascii="Times New Roman" w:hAnsi="Times New Roman" w:cs="Times New Roman"/>
          <w:bCs/>
          <w:color w:val="000000"/>
        </w:rPr>
      </w:pPr>
      <w:r w:rsidRPr="000A10B8">
        <w:rPr>
          <w:rFonts w:ascii="Times New Roman" w:hAnsi="Times New Roman" w:cs="Times New Roman"/>
          <w:bCs/>
          <w:color w:val="000000"/>
        </w:rPr>
        <w:t xml:space="preserve"> </w:t>
      </w:r>
    </w:p>
    <w:p w14:paraId="736CE625" w14:textId="77777777" w:rsidR="00F357E4" w:rsidRDefault="006B6847" w:rsidP="00BE288D">
      <w:pPr>
        <w:spacing w:before="100" w:beforeAutospacing="1" w:after="100" w:afterAutospacing="1" w:line="480" w:lineRule="auto"/>
        <w:contextualSpacing/>
        <w:rPr>
          <w:rFonts w:ascii="Times New Roman" w:hAnsi="Times New Roman" w:cs="Times New Roman"/>
          <w:i/>
        </w:rPr>
      </w:pPr>
      <w:r w:rsidRPr="005274E7">
        <w:rPr>
          <w:rFonts w:ascii="Times New Roman" w:hAnsi="Times New Roman" w:cs="Times New Roman"/>
          <w:i/>
        </w:rPr>
        <w:t>Limitations</w:t>
      </w:r>
    </w:p>
    <w:p w14:paraId="06817AFA" w14:textId="77777777" w:rsidR="005274E7" w:rsidRPr="000A10B8" w:rsidRDefault="005274E7" w:rsidP="00BE288D">
      <w:pPr>
        <w:spacing w:before="100" w:beforeAutospacing="1" w:after="100" w:afterAutospacing="1" w:line="480" w:lineRule="auto"/>
        <w:contextualSpacing/>
        <w:jc w:val="center"/>
        <w:rPr>
          <w:rFonts w:ascii="Times New Roman" w:hAnsi="Times New Roman" w:cs="Times New Roman"/>
          <w:color w:val="000000"/>
        </w:rPr>
      </w:pPr>
    </w:p>
    <w:p w14:paraId="2F6D5934" w14:textId="6F2577D8" w:rsidR="00BE288D" w:rsidRDefault="006B043F" w:rsidP="00BE288D">
      <w:pPr>
        <w:spacing w:line="480" w:lineRule="auto"/>
        <w:ind w:firstLine="720"/>
        <w:rPr>
          <w:rFonts w:ascii="Times New Roman" w:hAnsi="Times New Roman" w:cs="Times New Roman"/>
          <w:color w:val="000000"/>
          <w:lang w:eastAsia="ja-JP"/>
        </w:rPr>
      </w:pPr>
      <w:r w:rsidRPr="000A10B8">
        <w:rPr>
          <w:rFonts w:ascii="Times New Roman" w:hAnsi="Times New Roman" w:cs="Times New Roman"/>
        </w:rPr>
        <w:t xml:space="preserve">Although this study provides </w:t>
      </w:r>
      <w:r w:rsidR="00F357E4" w:rsidRPr="000A10B8">
        <w:rPr>
          <w:rFonts w:ascii="Times New Roman" w:hAnsi="Times New Roman" w:cs="Times New Roman"/>
        </w:rPr>
        <w:t>interesting</w:t>
      </w:r>
      <w:r w:rsidRPr="000A10B8">
        <w:rPr>
          <w:rFonts w:ascii="Times New Roman" w:hAnsi="Times New Roman" w:cs="Times New Roman"/>
        </w:rPr>
        <w:t xml:space="preserve"> information regarding the effects of </w:t>
      </w:r>
      <w:r w:rsidR="00C8289E">
        <w:rPr>
          <w:rFonts w:ascii="Times New Roman" w:hAnsi="Times New Roman" w:cs="Times New Roman"/>
        </w:rPr>
        <w:t>metacognitive instruction</w:t>
      </w:r>
      <w:r w:rsidRPr="000A10B8">
        <w:rPr>
          <w:rFonts w:ascii="Times New Roman" w:hAnsi="Times New Roman" w:cs="Times New Roman"/>
        </w:rPr>
        <w:t xml:space="preserve">, it is necessary to acknowledge several limitations. </w:t>
      </w:r>
      <w:r w:rsidR="005C7D8B" w:rsidRPr="000A10B8">
        <w:rPr>
          <w:rFonts w:ascii="Times New Roman" w:hAnsi="Times New Roman" w:cs="Times New Roman"/>
          <w:color w:val="000000"/>
        </w:rPr>
        <w:t>T</w:t>
      </w:r>
      <w:r w:rsidR="00A623E9" w:rsidRPr="000A10B8">
        <w:rPr>
          <w:rFonts w:ascii="Times New Roman" w:hAnsi="Times New Roman" w:cs="Times New Roman"/>
          <w:color w:val="000000"/>
        </w:rPr>
        <w:t xml:space="preserve">he </w:t>
      </w:r>
      <w:r w:rsidR="005C7D8B" w:rsidRPr="000A10B8">
        <w:rPr>
          <w:rFonts w:ascii="Times New Roman" w:hAnsi="Times New Roman" w:cs="Times New Roman"/>
          <w:color w:val="000000"/>
        </w:rPr>
        <w:t>generalizability of the results is</w:t>
      </w:r>
      <w:r w:rsidR="00D100B9">
        <w:rPr>
          <w:rFonts w:ascii="Times New Roman" w:hAnsi="Times New Roman" w:cs="Times New Roman"/>
          <w:color w:val="000000"/>
        </w:rPr>
        <w:t xml:space="preserve"> also</w:t>
      </w:r>
      <w:r w:rsidR="005C7D8B" w:rsidRPr="000A10B8">
        <w:rPr>
          <w:rFonts w:ascii="Times New Roman" w:hAnsi="Times New Roman" w:cs="Times New Roman"/>
          <w:color w:val="000000"/>
        </w:rPr>
        <w:t xml:space="preserve"> limited</w:t>
      </w:r>
      <w:r w:rsidR="00F74B1E">
        <w:rPr>
          <w:rFonts w:ascii="Times New Roman" w:hAnsi="Times New Roman" w:cs="Times New Roman"/>
          <w:color w:val="000000"/>
        </w:rPr>
        <w:t>,</w:t>
      </w:r>
      <w:r w:rsidR="005C7D8B" w:rsidRPr="000A10B8">
        <w:rPr>
          <w:rFonts w:ascii="Times New Roman" w:hAnsi="Times New Roman" w:cs="Times New Roman"/>
          <w:color w:val="000000"/>
        </w:rPr>
        <w:t xml:space="preserve"> as this </w:t>
      </w:r>
      <w:r w:rsidR="00C87B60" w:rsidRPr="000A10B8">
        <w:rPr>
          <w:rFonts w:ascii="Times New Roman" w:hAnsi="Times New Roman" w:cs="Times New Roman"/>
          <w:color w:val="000000"/>
        </w:rPr>
        <w:t xml:space="preserve">study used a relatively small sample size from a single, academic context. </w:t>
      </w:r>
      <w:r w:rsidR="00AB1972" w:rsidRPr="000A10B8">
        <w:rPr>
          <w:rFonts w:ascii="Times New Roman" w:hAnsi="Times New Roman" w:cs="Times New Roman"/>
          <w:color w:val="000000"/>
        </w:rPr>
        <w:t xml:space="preserve">Learners in other EFL or ESL environments may react differently, and further research is necessary to investigate the effects of </w:t>
      </w:r>
      <w:r w:rsidR="00C8289E">
        <w:rPr>
          <w:rFonts w:ascii="Times New Roman" w:hAnsi="Times New Roman" w:cs="Times New Roman"/>
          <w:color w:val="000000"/>
        </w:rPr>
        <w:t xml:space="preserve">metacognitive instruction </w:t>
      </w:r>
      <w:r w:rsidR="00AB1972" w:rsidRPr="000A10B8">
        <w:rPr>
          <w:rFonts w:ascii="Times New Roman" w:hAnsi="Times New Roman" w:cs="Times New Roman"/>
          <w:color w:val="000000"/>
        </w:rPr>
        <w:t xml:space="preserve">in novel contexts. </w:t>
      </w:r>
      <w:r w:rsidR="00CF4D3F" w:rsidRPr="000A10B8">
        <w:rPr>
          <w:rFonts w:ascii="Times New Roman" w:hAnsi="Times New Roman" w:cs="Times New Roman"/>
          <w:color w:val="000000"/>
        </w:rPr>
        <w:t xml:space="preserve">Learner proficiency may also have affected the results, particularly </w:t>
      </w:r>
      <w:r w:rsidR="00761B03">
        <w:rPr>
          <w:rFonts w:ascii="Times New Roman" w:hAnsi="Times New Roman" w:cs="Times New Roman"/>
          <w:color w:val="000000"/>
        </w:rPr>
        <w:t>with regard</w:t>
      </w:r>
      <w:r w:rsidR="00CF4D3F" w:rsidRPr="000A10B8">
        <w:rPr>
          <w:rFonts w:ascii="Times New Roman" w:hAnsi="Times New Roman" w:cs="Times New Roman"/>
          <w:color w:val="000000"/>
        </w:rPr>
        <w:t xml:space="preserve"> to the provision of recasts. In order for learners to be able to provide a corrected reformulation of an interl</w:t>
      </w:r>
      <w:r w:rsidR="00490DE5" w:rsidRPr="000A10B8">
        <w:rPr>
          <w:rFonts w:ascii="Times New Roman" w:hAnsi="Times New Roman" w:cs="Times New Roman"/>
          <w:color w:val="000000"/>
        </w:rPr>
        <w:t>ocutor’s utterance</w:t>
      </w:r>
      <w:r w:rsidR="00B56249">
        <w:rPr>
          <w:rFonts w:ascii="Times New Roman" w:hAnsi="Times New Roman" w:cs="Times New Roman"/>
          <w:color w:val="000000"/>
        </w:rPr>
        <w:t xml:space="preserve"> </w:t>
      </w:r>
      <w:r w:rsidR="00B56249" w:rsidRPr="000A10B8">
        <w:rPr>
          <w:rFonts w:ascii="Times New Roman" w:hAnsi="Times New Roman" w:cs="Times New Roman"/>
          <w:color w:val="000000"/>
        </w:rPr>
        <w:t>successfully</w:t>
      </w:r>
      <w:r w:rsidR="00490DE5" w:rsidRPr="000A10B8">
        <w:rPr>
          <w:rFonts w:ascii="Times New Roman" w:hAnsi="Times New Roman" w:cs="Times New Roman"/>
          <w:color w:val="000000"/>
        </w:rPr>
        <w:t>, the</w:t>
      </w:r>
      <w:r w:rsidR="00B56249">
        <w:rPr>
          <w:rFonts w:ascii="Times New Roman" w:hAnsi="Times New Roman" w:cs="Times New Roman"/>
          <w:color w:val="000000"/>
        </w:rPr>
        <w:t xml:space="preserve">y </w:t>
      </w:r>
      <w:r w:rsidR="00CF4D3F" w:rsidRPr="000A10B8">
        <w:rPr>
          <w:rFonts w:ascii="Times New Roman" w:hAnsi="Times New Roman" w:cs="Times New Roman"/>
          <w:color w:val="000000"/>
        </w:rPr>
        <w:t>must hav</w:t>
      </w:r>
      <w:r w:rsidR="00490DE5" w:rsidRPr="000A10B8">
        <w:rPr>
          <w:rFonts w:ascii="Times New Roman" w:hAnsi="Times New Roman" w:cs="Times New Roman"/>
          <w:color w:val="000000"/>
        </w:rPr>
        <w:t>e</w:t>
      </w:r>
      <w:r w:rsidR="00CF4D3F" w:rsidRPr="000A10B8">
        <w:rPr>
          <w:rFonts w:ascii="Times New Roman" w:hAnsi="Times New Roman" w:cs="Times New Roman"/>
          <w:color w:val="000000"/>
        </w:rPr>
        <w:t xml:space="preserve"> knowledge of the correct </w:t>
      </w:r>
      <w:r w:rsidR="001F1F2F" w:rsidRPr="000A10B8">
        <w:rPr>
          <w:rFonts w:ascii="Times New Roman" w:hAnsi="Times New Roman" w:cs="Times New Roman"/>
          <w:color w:val="000000"/>
        </w:rPr>
        <w:t xml:space="preserve">grammatical or lexical </w:t>
      </w:r>
      <w:r w:rsidR="00CF4D3F" w:rsidRPr="000A10B8">
        <w:rPr>
          <w:rFonts w:ascii="Times New Roman" w:hAnsi="Times New Roman" w:cs="Times New Roman"/>
          <w:color w:val="000000"/>
        </w:rPr>
        <w:t xml:space="preserve">form. </w:t>
      </w:r>
      <w:r w:rsidR="001F1202">
        <w:rPr>
          <w:rFonts w:ascii="Times New Roman" w:hAnsi="Times New Roman" w:cs="Times New Roman"/>
          <w:color w:val="000000"/>
        </w:rPr>
        <w:t>For these low-</w:t>
      </w:r>
      <w:r w:rsidR="00CF4D3F" w:rsidRPr="000A10B8">
        <w:rPr>
          <w:rFonts w:ascii="Times New Roman" w:hAnsi="Times New Roman" w:cs="Times New Roman"/>
          <w:color w:val="000000"/>
        </w:rPr>
        <w:t xml:space="preserve">intermediate learners, their language proficiency may not have </w:t>
      </w:r>
      <w:r w:rsidR="001F1202">
        <w:rPr>
          <w:rFonts w:ascii="Times New Roman" w:hAnsi="Times New Roman" w:cs="Times New Roman"/>
          <w:color w:val="000000"/>
        </w:rPr>
        <w:t>allowed</w:t>
      </w:r>
      <w:r w:rsidR="00CF4D3F" w:rsidRPr="000A10B8">
        <w:rPr>
          <w:rFonts w:ascii="Times New Roman" w:hAnsi="Times New Roman" w:cs="Times New Roman"/>
          <w:color w:val="000000"/>
        </w:rPr>
        <w:t xml:space="preserve"> this</w:t>
      </w:r>
      <w:r w:rsidR="00490DE5" w:rsidRPr="000A10B8">
        <w:rPr>
          <w:rFonts w:ascii="Times New Roman" w:hAnsi="Times New Roman" w:cs="Times New Roman"/>
          <w:color w:val="000000"/>
        </w:rPr>
        <w:t xml:space="preserve"> level of interactional feedback</w:t>
      </w:r>
      <w:r w:rsidR="00CF4D3F" w:rsidRPr="000A10B8">
        <w:rPr>
          <w:rFonts w:ascii="Times New Roman" w:hAnsi="Times New Roman" w:cs="Times New Roman"/>
          <w:color w:val="000000"/>
        </w:rPr>
        <w:t xml:space="preserve">, resulting in </w:t>
      </w:r>
      <w:r w:rsidR="00490DE5" w:rsidRPr="000A10B8">
        <w:rPr>
          <w:rFonts w:ascii="Times New Roman" w:hAnsi="Times New Roman" w:cs="Times New Roman"/>
          <w:color w:val="000000"/>
        </w:rPr>
        <w:t xml:space="preserve">a </w:t>
      </w:r>
      <w:r w:rsidR="00CF4D3F" w:rsidRPr="000A10B8">
        <w:rPr>
          <w:rFonts w:ascii="Times New Roman" w:hAnsi="Times New Roman" w:cs="Times New Roman"/>
          <w:color w:val="000000"/>
        </w:rPr>
        <w:t>low</w:t>
      </w:r>
      <w:r w:rsidR="00490DE5" w:rsidRPr="000A10B8">
        <w:rPr>
          <w:rFonts w:ascii="Times New Roman" w:hAnsi="Times New Roman" w:cs="Times New Roman"/>
          <w:color w:val="000000"/>
        </w:rPr>
        <w:t>er</w:t>
      </w:r>
      <w:r w:rsidR="00CF4D3F" w:rsidRPr="000A10B8">
        <w:rPr>
          <w:rFonts w:ascii="Times New Roman" w:hAnsi="Times New Roman" w:cs="Times New Roman"/>
          <w:color w:val="000000"/>
        </w:rPr>
        <w:t xml:space="preserve"> provision </w:t>
      </w:r>
      <w:r w:rsidR="00490DE5" w:rsidRPr="000A10B8">
        <w:rPr>
          <w:rFonts w:ascii="Times New Roman" w:hAnsi="Times New Roman" w:cs="Times New Roman"/>
          <w:color w:val="000000"/>
        </w:rPr>
        <w:t xml:space="preserve">of </w:t>
      </w:r>
      <w:r w:rsidR="00CF4D3F" w:rsidRPr="000A10B8">
        <w:rPr>
          <w:rFonts w:ascii="Times New Roman" w:hAnsi="Times New Roman" w:cs="Times New Roman"/>
          <w:color w:val="000000"/>
        </w:rPr>
        <w:t xml:space="preserve">recasts compared to </w:t>
      </w:r>
      <w:r w:rsidR="00490DE5" w:rsidRPr="000A10B8">
        <w:rPr>
          <w:rFonts w:ascii="Times New Roman" w:hAnsi="Times New Roman" w:cs="Times New Roman"/>
          <w:color w:val="000000"/>
        </w:rPr>
        <w:t>comprehension checks and clarification requests</w:t>
      </w:r>
      <w:r w:rsidR="00CF4D3F" w:rsidRPr="000A10B8">
        <w:rPr>
          <w:rFonts w:ascii="Times New Roman" w:hAnsi="Times New Roman" w:cs="Times New Roman"/>
          <w:color w:val="000000"/>
        </w:rPr>
        <w:t xml:space="preserve">. Future research may wish to </w:t>
      </w:r>
      <w:r w:rsidR="00DF50D0" w:rsidRPr="000A10B8">
        <w:rPr>
          <w:rFonts w:ascii="Times New Roman" w:hAnsi="Times New Roman" w:cs="Times New Roman"/>
          <w:color w:val="000000"/>
        </w:rPr>
        <w:t xml:space="preserve">examine </w:t>
      </w:r>
      <w:r w:rsidR="00490DE5" w:rsidRPr="000A10B8">
        <w:rPr>
          <w:rFonts w:ascii="Times New Roman" w:hAnsi="Times New Roman" w:cs="Times New Roman"/>
          <w:color w:val="000000"/>
        </w:rPr>
        <w:t>learners with more advanced language proficiency</w:t>
      </w:r>
      <w:r w:rsidR="00CF4D3F" w:rsidRPr="000A10B8">
        <w:rPr>
          <w:rFonts w:ascii="Times New Roman" w:hAnsi="Times New Roman" w:cs="Times New Roman"/>
          <w:color w:val="000000"/>
        </w:rPr>
        <w:t xml:space="preserve">, </w:t>
      </w:r>
      <w:r w:rsidR="00DF50D0" w:rsidRPr="000A10B8">
        <w:rPr>
          <w:rFonts w:ascii="Times New Roman" w:hAnsi="Times New Roman" w:cs="Times New Roman"/>
          <w:color w:val="000000"/>
        </w:rPr>
        <w:t xml:space="preserve">as the </w:t>
      </w:r>
      <w:r w:rsidR="00C8289E">
        <w:rPr>
          <w:rFonts w:ascii="Times New Roman" w:hAnsi="Times New Roman" w:cs="Times New Roman"/>
          <w:color w:val="000000"/>
        </w:rPr>
        <w:t>instruction</w:t>
      </w:r>
      <w:r w:rsidR="00DF50D0" w:rsidRPr="000A10B8">
        <w:rPr>
          <w:rFonts w:ascii="Times New Roman" w:hAnsi="Times New Roman" w:cs="Times New Roman"/>
          <w:color w:val="000000"/>
        </w:rPr>
        <w:t xml:space="preserve"> may potentially </w:t>
      </w:r>
      <w:r w:rsidR="001967F8" w:rsidRPr="000A10B8">
        <w:rPr>
          <w:rFonts w:ascii="Times New Roman" w:hAnsi="Times New Roman" w:cs="Times New Roman"/>
          <w:color w:val="000000"/>
        </w:rPr>
        <w:t xml:space="preserve">be </w:t>
      </w:r>
      <w:r w:rsidR="00DF50D0" w:rsidRPr="000A10B8">
        <w:rPr>
          <w:rFonts w:ascii="Times New Roman" w:hAnsi="Times New Roman" w:cs="Times New Roman"/>
          <w:color w:val="000000"/>
        </w:rPr>
        <w:t xml:space="preserve">more effective with more advanced learners. </w:t>
      </w:r>
    </w:p>
    <w:p w14:paraId="6F861F28" w14:textId="5F05F9C6" w:rsidR="00B37DF5" w:rsidRDefault="0006023A" w:rsidP="00BE288D">
      <w:pPr>
        <w:spacing w:line="480" w:lineRule="auto"/>
        <w:ind w:firstLine="720"/>
        <w:rPr>
          <w:rFonts w:ascii="Times New Roman" w:hAnsi="Times New Roman" w:cs="Times New Roman"/>
          <w:color w:val="000000"/>
          <w:lang w:eastAsia="ja-JP"/>
        </w:rPr>
      </w:pPr>
      <w:r>
        <w:rPr>
          <w:rFonts w:ascii="Times New Roman" w:hAnsi="Times New Roman" w:cs="Times New Roman"/>
        </w:rPr>
        <w:lastRenderedPageBreak/>
        <w:t>Finally</w:t>
      </w:r>
      <w:r w:rsidR="00CD50D3" w:rsidRPr="000A10B8">
        <w:rPr>
          <w:rFonts w:ascii="Times New Roman" w:hAnsi="Times New Roman" w:cs="Times New Roman"/>
        </w:rPr>
        <w:t xml:space="preserve">, </w:t>
      </w:r>
      <w:r w:rsidR="005274E7">
        <w:rPr>
          <w:rFonts w:ascii="Times New Roman" w:hAnsi="Times New Roman" w:cs="Times New Roman"/>
        </w:rPr>
        <w:t>the</w:t>
      </w:r>
      <w:r w:rsidR="00C9429C" w:rsidRPr="000A10B8">
        <w:rPr>
          <w:rFonts w:ascii="Times New Roman" w:hAnsi="Times New Roman" w:cs="Times New Roman"/>
          <w:color w:val="000000"/>
        </w:rPr>
        <w:t xml:space="preserve"> tasks used in this study were not designed to elicit a particular target feature, but rather</w:t>
      </w:r>
      <w:r w:rsidR="00313B03">
        <w:rPr>
          <w:rFonts w:ascii="Times New Roman" w:hAnsi="Times New Roman" w:cs="Times New Roman"/>
          <w:color w:val="000000"/>
        </w:rPr>
        <w:t>,</w:t>
      </w:r>
      <w:r w:rsidR="00C9429C" w:rsidRPr="000A10B8">
        <w:rPr>
          <w:rFonts w:ascii="Times New Roman" w:hAnsi="Times New Roman" w:cs="Times New Roman"/>
          <w:color w:val="000000"/>
        </w:rPr>
        <w:t xml:space="preserve"> to provide learners with </w:t>
      </w:r>
      <w:r w:rsidR="005C7D8B" w:rsidRPr="000A10B8">
        <w:rPr>
          <w:rFonts w:ascii="Times New Roman" w:hAnsi="Times New Roman" w:cs="Times New Roman"/>
          <w:color w:val="000000"/>
        </w:rPr>
        <w:t>an</w:t>
      </w:r>
      <w:r w:rsidR="00C9429C" w:rsidRPr="000A10B8">
        <w:rPr>
          <w:rFonts w:ascii="Times New Roman" w:hAnsi="Times New Roman" w:cs="Times New Roman"/>
          <w:color w:val="000000"/>
        </w:rPr>
        <w:t xml:space="preserve"> environment in which to practice and build their interactional skills.  Future research </w:t>
      </w:r>
      <w:r w:rsidR="00EF2D7E">
        <w:rPr>
          <w:rFonts w:ascii="Times New Roman" w:hAnsi="Times New Roman" w:cs="Times New Roman"/>
          <w:color w:val="000000"/>
        </w:rPr>
        <w:t>c</w:t>
      </w:r>
      <w:r w:rsidR="00C9429C" w:rsidRPr="000A10B8">
        <w:rPr>
          <w:rFonts w:ascii="Times New Roman" w:hAnsi="Times New Roman" w:cs="Times New Roman"/>
          <w:color w:val="000000"/>
        </w:rPr>
        <w:t xml:space="preserve">ould consider the use of more targeted tasks in order to examine the impact of </w:t>
      </w:r>
      <w:r w:rsidR="00C8289E">
        <w:rPr>
          <w:rFonts w:ascii="Times New Roman" w:hAnsi="Times New Roman" w:cs="Times New Roman"/>
          <w:color w:val="000000"/>
        </w:rPr>
        <w:t>metacognitive instruction</w:t>
      </w:r>
      <w:r w:rsidR="00C9429C" w:rsidRPr="000A10B8">
        <w:rPr>
          <w:rFonts w:ascii="Times New Roman" w:hAnsi="Times New Roman" w:cs="Times New Roman"/>
          <w:color w:val="000000"/>
        </w:rPr>
        <w:t xml:space="preserve"> on </w:t>
      </w:r>
      <w:r w:rsidR="009412D1">
        <w:rPr>
          <w:rFonts w:ascii="Times New Roman" w:hAnsi="Times New Roman" w:cs="Times New Roman"/>
          <w:color w:val="000000"/>
        </w:rPr>
        <w:t>the</w:t>
      </w:r>
      <w:r w:rsidR="00C9429C" w:rsidRPr="000A10B8">
        <w:rPr>
          <w:rFonts w:ascii="Times New Roman" w:hAnsi="Times New Roman" w:cs="Times New Roman"/>
          <w:color w:val="000000"/>
        </w:rPr>
        <w:t xml:space="preserve"> development of </w:t>
      </w:r>
      <w:r w:rsidR="009412D1">
        <w:rPr>
          <w:rFonts w:ascii="Times New Roman" w:hAnsi="Times New Roman" w:cs="Times New Roman"/>
          <w:color w:val="000000"/>
        </w:rPr>
        <w:t xml:space="preserve">a wide range of </w:t>
      </w:r>
      <w:r w:rsidR="00C9429C" w:rsidRPr="000A10B8">
        <w:rPr>
          <w:rFonts w:ascii="Times New Roman" w:hAnsi="Times New Roman" w:cs="Times New Roman"/>
          <w:color w:val="000000"/>
        </w:rPr>
        <w:t>L2 skills.</w:t>
      </w:r>
      <w:r w:rsidR="00647AD8">
        <w:rPr>
          <w:rFonts w:ascii="Times New Roman" w:hAnsi="Times New Roman" w:cs="Times New Roman"/>
          <w:color w:val="000000"/>
        </w:rPr>
        <w:t xml:space="preserve"> In addition, </w:t>
      </w:r>
      <w:r w:rsidR="00725722">
        <w:rPr>
          <w:rFonts w:ascii="Times New Roman" w:hAnsi="Times New Roman" w:cs="Times New Roman"/>
          <w:color w:val="000000"/>
        </w:rPr>
        <w:t xml:space="preserve">particularly as previous research has </w:t>
      </w:r>
      <w:r w:rsidR="000D35E3">
        <w:rPr>
          <w:rFonts w:ascii="Times New Roman" w:hAnsi="Times New Roman" w:cs="Times New Roman"/>
          <w:color w:val="000000"/>
        </w:rPr>
        <w:t>suggested</w:t>
      </w:r>
      <w:r w:rsidR="00725722">
        <w:rPr>
          <w:rFonts w:ascii="Times New Roman" w:hAnsi="Times New Roman" w:cs="Times New Roman"/>
          <w:color w:val="000000"/>
        </w:rPr>
        <w:t xml:space="preserve"> that learners may benefit from training sessions with greater intensity and longer duration (e.g. Sato &amp; Ballinger, 2012)</w:t>
      </w:r>
      <w:r w:rsidR="000D35E3">
        <w:rPr>
          <w:rFonts w:ascii="Times New Roman" w:hAnsi="Times New Roman" w:cs="Times New Roman"/>
          <w:color w:val="000000"/>
        </w:rPr>
        <w:t>,</w:t>
      </w:r>
      <w:r w:rsidR="00725722">
        <w:rPr>
          <w:rFonts w:ascii="Times New Roman" w:hAnsi="Times New Roman" w:cs="Times New Roman"/>
          <w:color w:val="000000"/>
        </w:rPr>
        <w:t xml:space="preserve"> </w:t>
      </w:r>
      <w:r w:rsidR="00647AD8">
        <w:rPr>
          <w:rFonts w:ascii="Times New Roman" w:hAnsi="Times New Roman" w:cs="Times New Roman"/>
          <w:color w:val="000000"/>
        </w:rPr>
        <w:t xml:space="preserve">studies using repeated instruction over a longer period of time should be conducted to further our understanding of the long-term effects of metacognitive instruction on learners’ interactional skills and L2 development. </w:t>
      </w:r>
    </w:p>
    <w:p w14:paraId="7F618BB5" w14:textId="77777777" w:rsidR="00BE288D" w:rsidRDefault="00BE288D" w:rsidP="00BE288D">
      <w:pPr>
        <w:spacing w:line="480" w:lineRule="auto"/>
        <w:ind w:firstLine="720"/>
        <w:rPr>
          <w:rFonts w:ascii="Times New Roman" w:hAnsi="Times New Roman" w:cs="Times New Roman"/>
          <w:color w:val="000000"/>
          <w:lang w:eastAsia="ja-JP"/>
        </w:rPr>
      </w:pPr>
    </w:p>
    <w:p w14:paraId="5C39A493" w14:textId="77777777" w:rsidR="00BE288D" w:rsidRPr="00BE288D" w:rsidRDefault="00BE288D" w:rsidP="00BE288D">
      <w:pPr>
        <w:spacing w:line="480" w:lineRule="auto"/>
        <w:ind w:firstLine="720"/>
        <w:rPr>
          <w:rFonts w:ascii="Times New Roman" w:hAnsi="Times New Roman" w:cs="Times New Roman"/>
          <w:color w:val="000000"/>
          <w:lang w:eastAsia="ja-JP"/>
        </w:rPr>
      </w:pPr>
    </w:p>
    <w:p w14:paraId="507C9001" w14:textId="312A44F1" w:rsidR="008D39CC" w:rsidRDefault="00613111" w:rsidP="00BE288D">
      <w:pPr>
        <w:spacing w:before="100" w:beforeAutospacing="1" w:after="100" w:afterAutospacing="1" w:line="480" w:lineRule="auto"/>
        <w:contextualSpacing/>
        <w:rPr>
          <w:rFonts w:ascii="Times New Roman" w:hAnsi="Times New Roman" w:cs="Times New Roman"/>
          <w:b/>
          <w:color w:val="000000"/>
        </w:rPr>
      </w:pPr>
      <w:r>
        <w:rPr>
          <w:rFonts w:ascii="Times New Roman" w:hAnsi="Times New Roman" w:cs="Times New Roman"/>
          <w:b/>
          <w:color w:val="000000"/>
        </w:rPr>
        <w:t>Conclusion and pedagogical i</w:t>
      </w:r>
      <w:r w:rsidR="0042000B">
        <w:rPr>
          <w:rFonts w:ascii="Times New Roman" w:hAnsi="Times New Roman" w:cs="Times New Roman"/>
          <w:b/>
          <w:color w:val="000000"/>
        </w:rPr>
        <w:t>mplications</w:t>
      </w:r>
    </w:p>
    <w:p w14:paraId="1325E7A9" w14:textId="77777777" w:rsidR="005274E7" w:rsidRPr="000A10B8" w:rsidRDefault="005274E7" w:rsidP="00BE288D">
      <w:pPr>
        <w:spacing w:before="100" w:beforeAutospacing="1" w:after="100" w:afterAutospacing="1" w:line="480" w:lineRule="auto"/>
        <w:contextualSpacing/>
        <w:jc w:val="center"/>
        <w:rPr>
          <w:rFonts w:ascii="Times New Roman" w:hAnsi="Times New Roman" w:cs="Times New Roman"/>
          <w:b/>
          <w:color w:val="000000"/>
        </w:rPr>
      </w:pPr>
    </w:p>
    <w:p w14:paraId="4AFA3D62" w14:textId="71548F14" w:rsidR="00680735" w:rsidRPr="00272384" w:rsidRDefault="008D39CC" w:rsidP="00272384">
      <w:pPr>
        <w:spacing w:before="100" w:beforeAutospacing="1" w:after="100" w:afterAutospacing="1" w:line="480" w:lineRule="auto"/>
        <w:ind w:firstLine="720"/>
        <w:contextualSpacing/>
        <w:rPr>
          <w:rFonts w:ascii="Times New Roman" w:hAnsi="Times New Roman" w:cs="Times New Roman"/>
          <w:color w:val="000000"/>
        </w:rPr>
      </w:pPr>
      <w:r w:rsidRPr="000A10B8">
        <w:rPr>
          <w:rFonts w:ascii="Times New Roman" w:hAnsi="Times New Roman" w:cs="Times New Roman"/>
          <w:color w:val="000000"/>
        </w:rPr>
        <w:t>Overall, this short-term, small</w:t>
      </w:r>
      <w:r w:rsidR="00AF161F" w:rsidRPr="000A10B8">
        <w:rPr>
          <w:rFonts w:ascii="Times New Roman" w:hAnsi="Times New Roman" w:cs="Times New Roman"/>
          <w:color w:val="000000"/>
        </w:rPr>
        <w:t>-</w:t>
      </w:r>
      <w:r w:rsidRPr="000A10B8">
        <w:rPr>
          <w:rFonts w:ascii="Times New Roman" w:hAnsi="Times New Roman" w:cs="Times New Roman"/>
          <w:color w:val="000000"/>
        </w:rPr>
        <w:t xml:space="preserve">scale study has demonstrated that </w:t>
      </w:r>
      <w:r w:rsidR="00C8289E">
        <w:rPr>
          <w:rFonts w:ascii="Times New Roman" w:hAnsi="Times New Roman" w:cs="Times New Roman"/>
          <w:color w:val="000000"/>
        </w:rPr>
        <w:t>providing</w:t>
      </w:r>
      <w:r w:rsidRPr="000A10B8">
        <w:rPr>
          <w:rFonts w:ascii="Times New Roman" w:hAnsi="Times New Roman" w:cs="Times New Roman"/>
          <w:color w:val="000000"/>
        </w:rPr>
        <w:t xml:space="preserve"> </w:t>
      </w:r>
      <w:r w:rsidR="0079606C" w:rsidRPr="000A10B8">
        <w:rPr>
          <w:rFonts w:ascii="Times New Roman" w:hAnsi="Times New Roman" w:cs="Times New Roman"/>
          <w:color w:val="000000"/>
        </w:rPr>
        <w:t xml:space="preserve">learners </w:t>
      </w:r>
      <w:r w:rsidR="00C8289E">
        <w:rPr>
          <w:rFonts w:ascii="Times New Roman" w:hAnsi="Times New Roman" w:cs="Times New Roman"/>
          <w:color w:val="000000"/>
        </w:rPr>
        <w:t xml:space="preserve">with metacognitive instruction </w:t>
      </w:r>
      <w:r w:rsidRPr="000A10B8">
        <w:rPr>
          <w:rFonts w:ascii="Times New Roman" w:hAnsi="Times New Roman" w:cs="Times New Roman"/>
          <w:color w:val="000000"/>
        </w:rPr>
        <w:t xml:space="preserve">in the </w:t>
      </w:r>
      <w:r w:rsidR="0079606C" w:rsidRPr="000A10B8">
        <w:rPr>
          <w:rFonts w:ascii="Times New Roman" w:hAnsi="Times New Roman" w:cs="Times New Roman"/>
          <w:color w:val="000000"/>
        </w:rPr>
        <w:t>‘</w:t>
      </w:r>
      <w:r w:rsidRPr="000A10B8">
        <w:rPr>
          <w:rFonts w:ascii="Times New Roman" w:hAnsi="Times New Roman" w:cs="Times New Roman"/>
          <w:color w:val="000000"/>
        </w:rPr>
        <w:t>why</w:t>
      </w:r>
      <w:r w:rsidR="0079606C" w:rsidRPr="000A10B8">
        <w:rPr>
          <w:rFonts w:ascii="Times New Roman" w:hAnsi="Times New Roman" w:cs="Times New Roman"/>
          <w:color w:val="000000"/>
        </w:rPr>
        <w:t>’</w:t>
      </w:r>
      <w:r w:rsidRPr="000A10B8">
        <w:rPr>
          <w:rFonts w:ascii="Times New Roman" w:hAnsi="Times New Roman" w:cs="Times New Roman"/>
          <w:color w:val="000000"/>
        </w:rPr>
        <w:t xml:space="preserve">, </w:t>
      </w:r>
      <w:r w:rsidR="0079606C" w:rsidRPr="000A10B8">
        <w:rPr>
          <w:rFonts w:ascii="Times New Roman" w:hAnsi="Times New Roman" w:cs="Times New Roman"/>
          <w:color w:val="000000"/>
        </w:rPr>
        <w:t>‘</w:t>
      </w:r>
      <w:r w:rsidRPr="000A10B8">
        <w:rPr>
          <w:rFonts w:ascii="Times New Roman" w:hAnsi="Times New Roman" w:cs="Times New Roman"/>
          <w:color w:val="000000"/>
        </w:rPr>
        <w:t>what</w:t>
      </w:r>
      <w:r w:rsidR="004F2C1C">
        <w:rPr>
          <w:rFonts w:ascii="Times New Roman" w:hAnsi="Times New Roman" w:cs="Times New Roman"/>
          <w:color w:val="000000"/>
        </w:rPr>
        <w:t>,</w:t>
      </w:r>
      <w:r w:rsidR="0079606C" w:rsidRPr="000A10B8">
        <w:rPr>
          <w:rFonts w:ascii="Times New Roman" w:hAnsi="Times New Roman" w:cs="Times New Roman"/>
          <w:color w:val="000000"/>
        </w:rPr>
        <w:t>’</w:t>
      </w:r>
      <w:r w:rsidRPr="000A10B8">
        <w:rPr>
          <w:rFonts w:ascii="Times New Roman" w:hAnsi="Times New Roman" w:cs="Times New Roman"/>
          <w:color w:val="000000"/>
        </w:rPr>
        <w:t xml:space="preserve"> and </w:t>
      </w:r>
      <w:r w:rsidR="0079606C" w:rsidRPr="000A10B8">
        <w:rPr>
          <w:rFonts w:ascii="Times New Roman" w:hAnsi="Times New Roman" w:cs="Times New Roman"/>
          <w:color w:val="000000"/>
        </w:rPr>
        <w:t>‘</w:t>
      </w:r>
      <w:r w:rsidRPr="000A10B8">
        <w:rPr>
          <w:rFonts w:ascii="Times New Roman" w:hAnsi="Times New Roman" w:cs="Times New Roman"/>
          <w:color w:val="000000"/>
        </w:rPr>
        <w:t>how</w:t>
      </w:r>
      <w:r w:rsidR="0079606C" w:rsidRPr="000A10B8">
        <w:rPr>
          <w:rFonts w:ascii="Times New Roman" w:hAnsi="Times New Roman" w:cs="Times New Roman"/>
          <w:color w:val="000000"/>
        </w:rPr>
        <w:t>’</w:t>
      </w:r>
      <w:r w:rsidR="004C56C7">
        <w:rPr>
          <w:rFonts w:ascii="Times New Roman" w:hAnsi="Times New Roman" w:cs="Times New Roman"/>
          <w:color w:val="000000"/>
        </w:rPr>
        <w:t xml:space="preserve"> of interaction le</w:t>
      </w:r>
      <w:r w:rsidRPr="000A10B8">
        <w:rPr>
          <w:rFonts w:ascii="Times New Roman" w:hAnsi="Times New Roman" w:cs="Times New Roman"/>
          <w:color w:val="000000"/>
        </w:rPr>
        <w:t xml:space="preserve">d to quantitatively increased use and provision of interactional strategies in subsequent interactions. In addition, the introspective </w:t>
      </w:r>
      <w:r w:rsidR="005816A7">
        <w:rPr>
          <w:rFonts w:ascii="Times New Roman" w:hAnsi="Times New Roman" w:cs="Times New Roman"/>
          <w:color w:val="000000"/>
        </w:rPr>
        <w:t>data</w:t>
      </w:r>
      <w:r w:rsidRPr="000A10B8">
        <w:rPr>
          <w:rFonts w:ascii="Times New Roman" w:hAnsi="Times New Roman" w:cs="Times New Roman"/>
          <w:color w:val="000000"/>
        </w:rPr>
        <w:t xml:space="preserve"> indicated that the learners both understood and enjoyed the </w:t>
      </w:r>
      <w:r w:rsidR="00B54B2C">
        <w:rPr>
          <w:rFonts w:ascii="Times New Roman" w:hAnsi="Times New Roman" w:cs="Times New Roman"/>
          <w:color w:val="000000"/>
        </w:rPr>
        <w:t>instruction</w:t>
      </w:r>
      <w:r w:rsidR="00743B16">
        <w:rPr>
          <w:rFonts w:ascii="Times New Roman" w:hAnsi="Times New Roman" w:cs="Times New Roman"/>
          <w:color w:val="000000"/>
        </w:rPr>
        <w:t>, suggesting that a</w:t>
      </w:r>
      <w:r w:rsidRPr="000A10B8">
        <w:rPr>
          <w:rFonts w:ascii="Times New Roman" w:hAnsi="Times New Roman" w:cs="Times New Roman"/>
          <w:color w:val="000000"/>
        </w:rPr>
        <w:t xml:space="preserve"> </w:t>
      </w:r>
      <w:r w:rsidR="00B54B2C">
        <w:rPr>
          <w:rFonts w:ascii="Times New Roman" w:hAnsi="Times New Roman" w:cs="Times New Roman"/>
          <w:color w:val="000000"/>
        </w:rPr>
        <w:t>metacognitive instruction</w:t>
      </w:r>
      <w:r w:rsidRPr="000A10B8">
        <w:rPr>
          <w:rFonts w:ascii="Times New Roman" w:hAnsi="Times New Roman" w:cs="Times New Roman"/>
          <w:color w:val="000000"/>
        </w:rPr>
        <w:t xml:space="preserve"> component may be a useful and welcome</w:t>
      </w:r>
      <w:r w:rsidR="00B939DA" w:rsidRPr="000A10B8">
        <w:rPr>
          <w:rFonts w:ascii="Times New Roman" w:hAnsi="Times New Roman" w:cs="Times New Roman"/>
          <w:color w:val="000000"/>
        </w:rPr>
        <w:t xml:space="preserve"> addition</w:t>
      </w:r>
      <w:r w:rsidRPr="000A10B8">
        <w:rPr>
          <w:rFonts w:ascii="Times New Roman" w:hAnsi="Times New Roman" w:cs="Times New Roman"/>
          <w:color w:val="000000"/>
        </w:rPr>
        <w:t xml:space="preserve"> to ESL and EFL classrooms. </w:t>
      </w:r>
      <w:r w:rsidR="00E35EDA" w:rsidRPr="000A10B8">
        <w:rPr>
          <w:rFonts w:ascii="Times New Roman" w:hAnsi="Times New Roman" w:cs="Times New Roman"/>
          <w:color w:val="000000"/>
        </w:rPr>
        <w:t xml:space="preserve">These findings may have important pedagogical implications, as they </w:t>
      </w:r>
      <w:r w:rsidR="00CB4417">
        <w:rPr>
          <w:rFonts w:ascii="Times New Roman" w:hAnsi="Times New Roman" w:cs="Times New Roman"/>
          <w:color w:val="000000"/>
        </w:rPr>
        <w:t>suggest</w:t>
      </w:r>
      <w:r w:rsidR="00CB4417" w:rsidRPr="000A10B8">
        <w:rPr>
          <w:rFonts w:ascii="Times New Roman" w:hAnsi="Times New Roman" w:cs="Times New Roman"/>
          <w:color w:val="000000"/>
        </w:rPr>
        <w:t xml:space="preserve"> </w:t>
      </w:r>
      <w:r w:rsidR="00E35EDA" w:rsidRPr="000A10B8">
        <w:rPr>
          <w:rFonts w:ascii="Times New Roman" w:hAnsi="Times New Roman" w:cs="Times New Roman"/>
          <w:color w:val="000000"/>
        </w:rPr>
        <w:t xml:space="preserve">that learners can be trained to be better </w:t>
      </w:r>
      <w:r w:rsidR="00CB7FD6">
        <w:rPr>
          <w:rFonts w:ascii="Times New Roman" w:hAnsi="Times New Roman" w:cs="Times New Roman"/>
          <w:color w:val="000000"/>
        </w:rPr>
        <w:t>providers of</w:t>
      </w:r>
      <w:r w:rsidR="008D3AEE">
        <w:rPr>
          <w:rFonts w:ascii="Times New Roman" w:hAnsi="Times New Roman" w:cs="Times New Roman"/>
          <w:color w:val="000000"/>
        </w:rPr>
        <w:t xml:space="preserve"> negotiation and</w:t>
      </w:r>
      <w:r w:rsidR="00CB7FD6">
        <w:rPr>
          <w:rFonts w:ascii="Times New Roman" w:hAnsi="Times New Roman" w:cs="Times New Roman"/>
          <w:color w:val="000000"/>
        </w:rPr>
        <w:t xml:space="preserve"> interactional feedback</w:t>
      </w:r>
      <w:r w:rsidR="00E35EDA" w:rsidRPr="000A10B8">
        <w:rPr>
          <w:rFonts w:ascii="Times New Roman" w:hAnsi="Times New Roman" w:cs="Times New Roman"/>
          <w:color w:val="000000"/>
        </w:rPr>
        <w:t>, thus increasing their potential to benefit from interactional opportunities</w:t>
      </w:r>
      <w:r w:rsidR="002F7763">
        <w:rPr>
          <w:rFonts w:ascii="Times New Roman" w:hAnsi="Times New Roman" w:cs="Times New Roman"/>
          <w:color w:val="000000"/>
        </w:rPr>
        <w:t xml:space="preserve"> over time</w:t>
      </w:r>
      <w:r w:rsidR="00E35EDA" w:rsidRPr="000A10B8">
        <w:rPr>
          <w:rFonts w:ascii="Times New Roman" w:hAnsi="Times New Roman" w:cs="Times New Roman"/>
          <w:color w:val="000000"/>
        </w:rPr>
        <w:t xml:space="preserve">. These results provide useful information to instructors wishing to improve learners’ engagement in task-based interactions in the </w:t>
      </w:r>
      <w:r w:rsidR="00970846">
        <w:rPr>
          <w:rFonts w:ascii="Times New Roman" w:hAnsi="Times New Roman" w:cs="Times New Roman"/>
          <w:color w:val="000000"/>
        </w:rPr>
        <w:t>foreign language</w:t>
      </w:r>
      <w:r w:rsidR="00970846" w:rsidRPr="000A10B8">
        <w:rPr>
          <w:rFonts w:ascii="Times New Roman" w:hAnsi="Times New Roman" w:cs="Times New Roman"/>
          <w:color w:val="000000"/>
        </w:rPr>
        <w:t xml:space="preserve"> </w:t>
      </w:r>
      <w:r w:rsidR="00E35EDA" w:rsidRPr="000A10B8">
        <w:rPr>
          <w:rFonts w:ascii="Times New Roman" w:hAnsi="Times New Roman" w:cs="Times New Roman"/>
          <w:color w:val="000000"/>
        </w:rPr>
        <w:t>classroom</w:t>
      </w:r>
      <w:r w:rsidR="00DF50D0" w:rsidRPr="000A10B8">
        <w:rPr>
          <w:rFonts w:ascii="Times New Roman" w:hAnsi="Times New Roman" w:cs="Times New Roman"/>
          <w:color w:val="000000"/>
        </w:rPr>
        <w:t xml:space="preserve">, and </w:t>
      </w:r>
      <w:r w:rsidR="00955F29" w:rsidRPr="000A10B8">
        <w:rPr>
          <w:rFonts w:ascii="Times New Roman" w:hAnsi="Times New Roman" w:cs="Times New Roman"/>
          <w:color w:val="000000"/>
        </w:rPr>
        <w:t xml:space="preserve">make important contributions </w:t>
      </w:r>
      <w:r w:rsidR="00955F29" w:rsidRPr="000A10B8">
        <w:rPr>
          <w:rFonts w:ascii="Times New Roman" w:hAnsi="Times New Roman" w:cs="Times New Roman"/>
          <w:color w:val="000000"/>
        </w:rPr>
        <w:lastRenderedPageBreak/>
        <w:t xml:space="preserve">to </w:t>
      </w:r>
      <w:r w:rsidR="00087053" w:rsidRPr="000A10B8">
        <w:rPr>
          <w:rFonts w:ascii="Times New Roman" w:hAnsi="Times New Roman" w:cs="Times New Roman"/>
          <w:color w:val="000000"/>
        </w:rPr>
        <w:t xml:space="preserve">the considerations involved in </w:t>
      </w:r>
      <w:r w:rsidR="00955F29" w:rsidRPr="000A10B8">
        <w:rPr>
          <w:rFonts w:ascii="Times New Roman" w:hAnsi="Times New Roman" w:cs="Times New Roman"/>
          <w:color w:val="000000"/>
        </w:rPr>
        <w:t xml:space="preserve">task-based teaching curricula. </w:t>
      </w:r>
      <w:r w:rsidR="00427925">
        <w:rPr>
          <w:rFonts w:ascii="Times New Roman" w:hAnsi="Times New Roman" w:cs="Times New Roman"/>
          <w:color w:val="000000"/>
        </w:rPr>
        <w:t>Finally, t</w:t>
      </w:r>
      <w:r w:rsidR="00955F29" w:rsidRPr="000A10B8">
        <w:rPr>
          <w:rFonts w:ascii="Times New Roman" w:hAnsi="Times New Roman" w:cs="Times New Roman"/>
          <w:color w:val="000000"/>
        </w:rPr>
        <w:t xml:space="preserve">his study highlights the role that learners themselves </w:t>
      </w:r>
      <w:r w:rsidR="005F4FC2">
        <w:rPr>
          <w:rFonts w:ascii="Times New Roman" w:hAnsi="Times New Roman" w:cs="Times New Roman"/>
          <w:color w:val="000000"/>
        </w:rPr>
        <w:t xml:space="preserve">can </w:t>
      </w:r>
      <w:r w:rsidR="00955F29" w:rsidRPr="000A10B8">
        <w:rPr>
          <w:rFonts w:ascii="Times New Roman" w:hAnsi="Times New Roman" w:cs="Times New Roman"/>
          <w:color w:val="000000"/>
        </w:rPr>
        <w:t>play in their own learning process</w:t>
      </w:r>
      <w:r w:rsidR="00087053" w:rsidRPr="000A10B8">
        <w:rPr>
          <w:rFonts w:ascii="Times New Roman" w:hAnsi="Times New Roman" w:cs="Times New Roman"/>
          <w:color w:val="000000"/>
        </w:rPr>
        <w:t xml:space="preserve">, particularly their ability to improve their provision and use of interactional feedback. </w:t>
      </w:r>
      <w:r w:rsidR="00427925">
        <w:rPr>
          <w:rFonts w:ascii="Times New Roman" w:hAnsi="Times New Roman" w:cs="Times New Roman"/>
          <w:color w:val="000000"/>
        </w:rPr>
        <w:t>However, f</w:t>
      </w:r>
      <w:r w:rsidR="00087053" w:rsidRPr="000A10B8">
        <w:rPr>
          <w:rFonts w:ascii="Times New Roman" w:hAnsi="Times New Roman" w:cs="Times New Roman"/>
          <w:color w:val="000000"/>
        </w:rPr>
        <w:t>urther research is necessary to develop a greater understanding of the influence and ben</w:t>
      </w:r>
      <w:r w:rsidR="00D065A6">
        <w:rPr>
          <w:rFonts w:ascii="Times New Roman" w:hAnsi="Times New Roman" w:cs="Times New Roman"/>
          <w:color w:val="000000"/>
        </w:rPr>
        <w:t xml:space="preserve">efits of metacognitive instruction </w:t>
      </w:r>
      <w:r w:rsidR="00087053" w:rsidRPr="000A10B8">
        <w:rPr>
          <w:rFonts w:ascii="Times New Roman" w:hAnsi="Times New Roman" w:cs="Times New Roman"/>
          <w:color w:val="000000"/>
        </w:rPr>
        <w:t xml:space="preserve">on learner interactions and second language development. </w:t>
      </w:r>
      <w:r w:rsidR="001B5CD8">
        <w:rPr>
          <w:rFonts w:ascii="Times New Roman" w:hAnsi="Times New Roman"/>
          <w:b/>
          <w:color w:val="000000"/>
        </w:rPr>
        <w:br w:type="page"/>
      </w:r>
    </w:p>
    <w:p w14:paraId="152D172E" w14:textId="77777777" w:rsidR="00680735" w:rsidRPr="00A815E8" w:rsidRDefault="00680735" w:rsidP="00680735">
      <w:pPr>
        <w:spacing w:line="480" w:lineRule="auto"/>
        <w:rPr>
          <w:rFonts w:ascii="Times New Roman" w:hAnsi="Times New Roman"/>
          <w:b/>
        </w:rPr>
      </w:pPr>
      <w:r w:rsidRPr="00A815E8">
        <w:rPr>
          <w:rFonts w:ascii="Times New Roman" w:hAnsi="Times New Roman"/>
          <w:b/>
        </w:rPr>
        <w:lastRenderedPageBreak/>
        <w:t>Notes</w:t>
      </w:r>
    </w:p>
    <w:p w14:paraId="5C3A0F1C" w14:textId="14BDC1AF" w:rsidR="00680735" w:rsidRPr="003A77BF" w:rsidRDefault="00680735" w:rsidP="003A77BF">
      <w:pPr>
        <w:spacing w:line="480" w:lineRule="auto"/>
        <w:rPr>
          <w:rFonts w:ascii="Times New Roman" w:hAnsi="Times New Roman" w:cs="Times New Roman"/>
        </w:rPr>
      </w:pPr>
      <w:r>
        <w:rPr>
          <w:rFonts w:ascii="Times New Roman" w:hAnsi="Times New Roman" w:cs="Times New Roman"/>
          <w:bCs/>
          <w:color w:val="000000"/>
        </w:rPr>
        <w:t>1. The medium sized standard deviation (10.19%) seen in the posttest</w:t>
      </w:r>
      <w:r w:rsidR="00A815E8">
        <w:rPr>
          <w:rFonts w:ascii="Times New Roman" w:hAnsi="Times New Roman" w:cs="Times New Roman"/>
          <w:bCs/>
          <w:color w:val="000000"/>
        </w:rPr>
        <w:t xml:space="preserve"> results of the treatment group</w:t>
      </w:r>
      <w:r>
        <w:rPr>
          <w:rFonts w:ascii="Times New Roman" w:hAnsi="Times New Roman" w:cs="Times New Roman"/>
          <w:bCs/>
          <w:color w:val="000000"/>
        </w:rPr>
        <w:t xml:space="preserve"> suggests that there was a wider range of variability in the use and provision of interactional features when compared to the pretest results o</w:t>
      </w:r>
      <w:r w:rsidR="00A815E8">
        <w:rPr>
          <w:rFonts w:ascii="Times New Roman" w:hAnsi="Times New Roman" w:cs="Times New Roman"/>
          <w:bCs/>
          <w:color w:val="000000"/>
        </w:rPr>
        <w:t>f</w:t>
      </w:r>
      <w:r>
        <w:rPr>
          <w:rFonts w:ascii="Times New Roman" w:hAnsi="Times New Roman" w:cs="Times New Roman"/>
          <w:bCs/>
          <w:color w:val="000000"/>
        </w:rPr>
        <w:t xml:space="preserve"> those of the control group. Although the majority of learners in the treatment group fell within 5%-6% of the mean, three learners provided feedback over 30% of the time in response to their interlocutors non-target-like utterances, with one learner offering feedback on 45.45% of their partner’s errors. This variation suggests that the impact of the instructional session may have differentially affected some learners.</w:t>
      </w:r>
      <w:r>
        <w:rPr>
          <w:rFonts w:ascii="Times New Roman" w:hAnsi="Times New Roman"/>
          <w:b/>
          <w:color w:val="000000"/>
        </w:rPr>
        <w:br w:type="page"/>
      </w:r>
    </w:p>
    <w:p w14:paraId="4AE1EF5A" w14:textId="3A9AB5B7" w:rsidR="00284EFC" w:rsidRDefault="00E74124" w:rsidP="00BE288D">
      <w:pPr>
        <w:spacing w:line="480" w:lineRule="auto"/>
        <w:rPr>
          <w:rFonts w:ascii="Times New Roman" w:hAnsi="Times New Roman"/>
          <w:b/>
          <w:color w:val="000000"/>
        </w:rPr>
      </w:pPr>
      <w:r w:rsidRPr="00BE288D">
        <w:rPr>
          <w:rFonts w:ascii="Times New Roman" w:hAnsi="Times New Roman"/>
          <w:b/>
          <w:color w:val="000000"/>
        </w:rPr>
        <w:lastRenderedPageBreak/>
        <w:t>References</w:t>
      </w:r>
    </w:p>
    <w:p w14:paraId="2AC217BF" w14:textId="77777777" w:rsidR="001B5CD8" w:rsidRPr="00BE288D" w:rsidRDefault="001B5CD8" w:rsidP="00BE288D">
      <w:pPr>
        <w:spacing w:line="480" w:lineRule="auto"/>
        <w:rPr>
          <w:rFonts w:ascii="Times New Roman" w:hAnsi="Times New Roman"/>
          <w:b/>
          <w:color w:val="000000"/>
        </w:rPr>
      </w:pPr>
    </w:p>
    <w:p w14:paraId="7E22AC6D" w14:textId="62A4F2C3" w:rsidR="002F50BA" w:rsidRPr="000A10B8" w:rsidRDefault="00E74124" w:rsidP="007709B0">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86356A">
        <w:rPr>
          <w:rFonts w:ascii="Times New Roman" w:hAnsi="Times New Roman" w:cs="Times New Roman"/>
          <w:color w:val="000000"/>
        </w:rPr>
        <w:t xml:space="preserve">Adams, R. (2007). Do second language learners benefit from interacting with each other? In A. Mackey (Ed.), </w:t>
      </w:r>
      <w:r w:rsidRPr="0086356A">
        <w:rPr>
          <w:rFonts w:ascii="Times New Roman" w:hAnsi="Times New Roman" w:cs="Times New Roman"/>
          <w:i/>
          <w:color w:val="000000"/>
        </w:rPr>
        <w:t>Conversational interaction in second language acquisition: A collection of empirical studies</w:t>
      </w:r>
      <w:r w:rsidRPr="0086356A">
        <w:rPr>
          <w:rFonts w:ascii="Times New Roman" w:hAnsi="Times New Roman" w:cs="Times New Roman"/>
          <w:color w:val="000000"/>
        </w:rPr>
        <w:t xml:space="preserve"> (pp. 29-51). Oxford: Oxford University Press.</w:t>
      </w:r>
    </w:p>
    <w:p w14:paraId="794EBFD8" w14:textId="5B6BD4F8" w:rsidR="00FC6D17" w:rsidRDefault="00EA5192" w:rsidP="007709B0">
      <w:pPr>
        <w:widowControl w:val="0"/>
        <w:tabs>
          <w:tab w:val="left" w:pos="567"/>
        </w:tabs>
        <w:autoSpaceDE w:val="0"/>
        <w:autoSpaceDN w:val="0"/>
        <w:adjustRightInd w:val="0"/>
        <w:spacing w:line="480" w:lineRule="auto"/>
        <w:ind w:left="566" w:hangingChars="236" w:hanging="566"/>
        <w:contextualSpacing/>
        <w:rPr>
          <w:rFonts w:ascii="Times New Roman" w:hAnsi="Times New Roman" w:cs="Times New Roman"/>
          <w:color w:val="000000"/>
        </w:rPr>
      </w:pPr>
      <w:r w:rsidRPr="0086356A">
        <w:rPr>
          <w:rFonts w:ascii="Times New Roman" w:hAnsi="Times New Roman" w:cs="Times New Roman"/>
          <w:color w:val="000000"/>
        </w:rPr>
        <w:t>Adams, R., Nuevo, A.</w:t>
      </w:r>
      <w:r w:rsidR="002E65B2" w:rsidRPr="0086356A">
        <w:rPr>
          <w:rFonts w:ascii="Times New Roman" w:hAnsi="Times New Roman" w:cs="Times New Roman"/>
          <w:color w:val="000000"/>
        </w:rPr>
        <w:t>, &amp; Egi, T. (2011).</w:t>
      </w:r>
      <w:r w:rsidRPr="0086356A">
        <w:rPr>
          <w:rFonts w:ascii="Times New Roman" w:hAnsi="Times New Roman" w:cs="Times New Roman"/>
          <w:color w:val="000000"/>
        </w:rPr>
        <w:t xml:space="preserve"> </w:t>
      </w:r>
      <w:r w:rsidRPr="0086356A">
        <w:rPr>
          <w:rFonts w:ascii="Times New Roman" w:hAnsi="Times New Roman" w:cs="Times New Roman"/>
        </w:rPr>
        <w:t xml:space="preserve">Explicit and implicit feedback, modified output, </w:t>
      </w:r>
      <w:r w:rsidR="00D71ACE" w:rsidRPr="0086356A">
        <w:rPr>
          <w:rFonts w:ascii="Times New Roman" w:hAnsi="Times New Roman" w:cs="Times New Roman"/>
        </w:rPr>
        <w:tab/>
      </w:r>
      <w:r w:rsidRPr="0086356A">
        <w:rPr>
          <w:rFonts w:ascii="Times New Roman" w:hAnsi="Times New Roman" w:cs="Times New Roman"/>
        </w:rPr>
        <w:t xml:space="preserve">and SLA: Does explicit and implicit feedback promote learning and </w:t>
      </w:r>
      <w:r w:rsidR="00B1256D" w:rsidRPr="0086356A">
        <w:rPr>
          <w:rFonts w:ascii="Times New Roman" w:hAnsi="Times New Roman" w:cs="Times New Roman"/>
        </w:rPr>
        <w:t>l</w:t>
      </w:r>
      <w:r w:rsidRPr="0086356A">
        <w:rPr>
          <w:rFonts w:ascii="Times New Roman" w:hAnsi="Times New Roman" w:cs="Times New Roman"/>
        </w:rPr>
        <w:t>earner–</w:t>
      </w:r>
      <w:r w:rsidR="00B1256D" w:rsidRPr="0086356A">
        <w:rPr>
          <w:rFonts w:ascii="Times New Roman" w:hAnsi="Times New Roman" w:cs="Times New Roman"/>
        </w:rPr>
        <w:t>l</w:t>
      </w:r>
      <w:r w:rsidRPr="0086356A">
        <w:rPr>
          <w:rFonts w:ascii="Times New Roman" w:hAnsi="Times New Roman" w:cs="Times New Roman"/>
        </w:rPr>
        <w:t>earner interactions?</w:t>
      </w:r>
      <w:r w:rsidRPr="0086356A">
        <w:rPr>
          <w:rFonts w:ascii="Times New Roman" w:hAnsi="Times New Roman" w:cs="Times New Roman"/>
          <w:i/>
          <w:iCs/>
        </w:rPr>
        <w:t xml:space="preserve"> The Modern Language Journal, 95</w:t>
      </w:r>
      <w:r w:rsidRPr="0086356A">
        <w:rPr>
          <w:rFonts w:ascii="Times New Roman" w:hAnsi="Times New Roman" w:cs="Times New Roman"/>
        </w:rPr>
        <w:t>, 42-63.</w:t>
      </w:r>
    </w:p>
    <w:p w14:paraId="45665376" w14:textId="0C0C6695" w:rsidR="00DA4A7A" w:rsidRPr="00DA4A7A" w:rsidRDefault="00DA4A7A"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DA4A7A">
        <w:rPr>
          <w:rFonts w:ascii="Times New Roman" w:hAnsi="Times New Roman" w:cs="Times New Roman"/>
          <w:kern w:val="0"/>
        </w:rPr>
        <w:t xml:space="preserve">Ballinger, S. (2013). Towards a cross-linguistic pedagogy: </w:t>
      </w:r>
      <w:proofErr w:type="spellStart"/>
      <w:r w:rsidRPr="00DA4A7A">
        <w:rPr>
          <w:rFonts w:ascii="Times New Roman" w:hAnsi="Times New Roman" w:cs="Times New Roman"/>
          <w:kern w:val="0"/>
        </w:rPr>
        <w:t>Biliteracy</w:t>
      </w:r>
      <w:proofErr w:type="spellEnd"/>
      <w:r w:rsidRPr="00DA4A7A">
        <w:rPr>
          <w:rFonts w:ascii="Times New Roman" w:hAnsi="Times New Roman" w:cs="Times New Roman"/>
          <w:kern w:val="0"/>
        </w:rPr>
        <w:t xml:space="preserve"> and reciprocal learning strategies in French immersion. </w:t>
      </w:r>
      <w:r w:rsidRPr="00DA4A7A">
        <w:rPr>
          <w:rFonts w:ascii="Times" w:hAnsi="Times" w:cs="Times"/>
          <w:i/>
          <w:iCs/>
          <w:kern w:val="0"/>
        </w:rPr>
        <w:t xml:space="preserve">Journal of Immersion and Content-Based Language Education, 1(1), </w:t>
      </w:r>
      <w:r w:rsidRPr="00DA4A7A">
        <w:rPr>
          <w:rFonts w:ascii="Times New Roman" w:hAnsi="Times New Roman" w:cs="Times New Roman"/>
          <w:kern w:val="0"/>
        </w:rPr>
        <w:t>131–148.</w:t>
      </w:r>
    </w:p>
    <w:p w14:paraId="46287B14" w14:textId="4AC34CAC" w:rsidR="00676843" w:rsidRDefault="0072372C"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proofErr w:type="spellStart"/>
      <w:r>
        <w:rPr>
          <w:rFonts w:ascii="Times New Roman" w:hAnsi="Times New Roman" w:cs="Times New Roman"/>
          <w:color w:val="000000"/>
        </w:rPr>
        <w:t>Batstone</w:t>
      </w:r>
      <w:proofErr w:type="spellEnd"/>
      <w:r>
        <w:rPr>
          <w:rFonts w:ascii="Times New Roman" w:hAnsi="Times New Roman" w:cs="Times New Roman"/>
          <w:color w:val="000000"/>
        </w:rPr>
        <w:t>, R., &amp;</w:t>
      </w:r>
      <w:r w:rsidR="00676843">
        <w:rPr>
          <w:rFonts w:ascii="Times New Roman" w:hAnsi="Times New Roman" w:cs="Times New Roman"/>
          <w:color w:val="000000"/>
        </w:rPr>
        <w:t xml:space="preserve"> Philp</w:t>
      </w:r>
      <w:r>
        <w:rPr>
          <w:rFonts w:ascii="Times New Roman" w:hAnsi="Times New Roman" w:cs="Times New Roman"/>
          <w:color w:val="000000"/>
        </w:rPr>
        <w:t>, J</w:t>
      </w:r>
      <w:r w:rsidR="00676843">
        <w:rPr>
          <w:rFonts w:ascii="Times New Roman" w:hAnsi="Times New Roman" w:cs="Times New Roman"/>
          <w:color w:val="000000"/>
        </w:rPr>
        <w:t xml:space="preserve">. (2013). </w:t>
      </w:r>
      <w:r>
        <w:rPr>
          <w:rFonts w:ascii="Times New Roman" w:hAnsi="Times New Roman" w:cs="Times New Roman"/>
          <w:color w:val="000000"/>
        </w:rPr>
        <w:t xml:space="preserve">Classroom interaction and learning opportunities across time and space. </w:t>
      </w:r>
      <w:r w:rsidRPr="00F23087">
        <w:rPr>
          <w:rFonts w:ascii="Times New Roman" w:hAnsi="Times New Roman" w:cs="Times New Roman"/>
        </w:rPr>
        <w:t>In K. McDonough &amp; A. Mackey (Eds.)</w:t>
      </w:r>
      <w:r>
        <w:rPr>
          <w:rFonts w:ascii="Times New Roman" w:hAnsi="Times New Roman" w:cs="Times New Roman"/>
        </w:rPr>
        <w:t>,</w:t>
      </w:r>
      <w:r>
        <w:rPr>
          <w:rFonts w:ascii="Times New Roman" w:hAnsi="Times New Roman" w:cs="Times New Roman"/>
          <w:i/>
        </w:rPr>
        <w:t xml:space="preserve"> Second Language Interaction in Diverse Educational Contexts</w:t>
      </w:r>
      <w:r>
        <w:rPr>
          <w:rFonts w:ascii="Times New Roman" w:hAnsi="Times New Roman" w:cs="Times New Roman"/>
        </w:rPr>
        <w:t xml:space="preserve"> (pp.109-125</w:t>
      </w:r>
      <w:r w:rsidRPr="00F23087">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Amsterdam: John Benjamins</w:t>
      </w:r>
      <w:r w:rsidRPr="0086356A">
        <w:rPr>
          <w:rFonts w:ascii="Times New Roman" w:hAnsi="Times New Roman" w:cs="Times New Roman"/>
        </w:rPr>
        <w:t>.</w:t>
      </w:r>
    </w:p>
    <w:p w14:paraId="44B40FE2" w14:textId="3BDBB32F" w:rsidR="00D71ACE" w:rsidRPr="000A10B8" w:rsidRDefault="00E74124"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86356A">
        <w:rPr>
          <w:rFonts w:ascii="Times New Roman" w:hAnsi="Times New Roman" w:cs="Times New Roman"/>
          <w:color w:val="000000"/>
        </w:rPr>
        <w:t xml:space="preserve">Bruton, A., &amp; Samuda, V. (1980). Learner and teacher roles in the treatment of oral error in group work. </w:t>
      </w:r>
      <w:r w:rsidRPr="0086356A">
        <w:rPr>
          <w:rFonts w:ascii="Times New Roman" w:hAnsi="Times New Roman" w:cs="Times New Roman"/>
          <w:i/>
          <w:color w:val="000000"/>
        </w:rPr>
        <w:t>RELC Journal</w:t>
      </w:r>
      <w:r w:rsidR="006C3019" w:rsidRPr="0086356A">
        <w:rPr>
          <w:rFonts w:ascii="Times New Roman" w:hAnsi="Times New Roman" w:cs="Times New Roman"/>
          <w:color w:val="000000"/>
        </w:rPr>
        <w:t xml:space="preserve">, </w:t>
      </w:r>
      <w:r w:rsidR="006C3019" w:rsidRPr="0086356A">
        <w:rPr>
          <w:rFonts w:ascii="Times New Roman" w:hAnsi="Times New Roman" w:cs="Times New Roman"/>
          <w:i/>
          <w:color w:val="000000"/>
        </w:rPr>
        <w:t>11</w:t>
      </w:r>
      <w:r w:rsidRPr="0086356A">
        <w:rPr>
          <w:rFonts w:ascii="Times New Roman" w:hAnsi="Times New Roman" w:cs="Times New Roman"/>
          <w:color w:val="000000"/>
        </w:rPr>
        <w:t>, 49-63.</w:t>
      </w:r>
    </w:p>
    <w:p w14:paraId="6D40A959" w14:textId="3E99E0D2" w:rsidR="006C3019" w:rsidRPr="006C3019" w:rsidRDefault="006C3019" w:rsidP="007709B0">
      <w:pPr>
        <w:pStyle w:val="NormalWeb"/>
        <w:spacing w:before="0" w:beforeAutospacing="0" w:after="0" w:afterAutospacing="0" w:line="480" w:lineRule="auto"/>
        <w:ind w:left="566" w:hangingChars="236" w:hanging="566"/>
        <w:rPr>
          <w:rFonts w:ascii="Times New Roman" w:hAnsi="Times New Roman"/>
          <w:sz w:val="24"/>
          <w:szCs w:val="24"/>
        </w:rPr>
      </w:pPr>
      <w:r w:rsidRPr="0086356A">
        <w:rPr>
          <w:rFonts w:ascii="Times New Roman" w:hAnsi="Times New Roman"/>
          <w:sz w:val="24"/>
          <w:szCs w:val="24"/>
        </w:rPr>
        <w:t xml:space="preserve">Burrows, C. (2008) An evaluation of task-based learning (TBL) in the Japanese classroom. </w:t>
      </w:r>
      <w:r w:rsidRPr="0086356A">
        <w:rPr>
          <w:rFonts w:ascii="Times New Roman" w:hAnsi="Times New Roman"/>
          <w:i/>
          <w:sz w:val="24"/>
          <w:szCs w:val="24"/>
        </w:rPr>
        <w:t>English Today</w:t>
      </w:r>
      <w:r w:rsidR="009F1179">
        <w:rPr>
          <w:rFonts w:ascii="Times New Roman" w:hAnsi="Times New Roman"/>
          <w:i/>
          <w:sz w:val="24"/>
          <w:szCs w:val="24"/>
        </w:rPr>
        <w:t>, 2</w:t>
      </w:r>
      <w:r w:rsidRPr="0086356A">
        <w:rPr>
          <w:rFonts w:ascii="Times New Roman" w:hAnsi="Times New Roman"/>
          <w:i/>
          <w:sz w:val="24"/>
          <w:szCs w:val="24"/>
        </w:rPr>
        <w:t>4</w:t>
      </w:r>
      <w:r w:rsidRPr="0086356A">
        <w:rPr>
          <w:rFonts w:ascii="Times New Roman" w:hAnsi="Times New Roman"/>
          <w:sz w:val="24"/>
          <w:szCs w:val="24"/>
        </w:rPr>
        <w:t>, 11-16.</w:t>
      </w:r>
    </w:p>
    <w:p w14:paraId="3B0BC955" w14:textId="59B2A52A" w:rsidR="00816368" w:rsidRPr="00816368" w:rsidRDefault="00816368" w:rsidP="007709B0">
      <w:pPr>
        <w:pStyle w:val="NormalWeb"/>
        <w:spacing w:before="0" w:beforeAutospacing="0" w:after="0" w:afterAutospacing="0" w:line="480" w:lineRule="auto"/>
        <w:ind w:left="566" w:hangingChars="236" w:hanging="566"/>
        <w:rPr>
          <w:rFonts w:ascii="Times New Roman" w:hAnsi="Times New Roman"/>
          <w:sz w:val="24"/>
          <w:szCs w:val="24"/>
        </w:rPr>
      </w:pPr>
      <w:r w:rsidRPr="0086356A">
        <w:rPr>
          <w:rFonts w:ascii="Times New Roman" w:hAnsi="Times New Roman"/>
          <w:color w:val="000000"/>
          <w:sz w:val="24"/>
          <w:szCs w:val="24"/>
        </w:rPr>
        <w:t>D</w:t>
      </w:r>
      <w:r w:rsidR="00384939">
        <w:rPr>
          <w:rFonts w:ascii="Times New Roman" w:hAnsi="Times New Roman"/>
          <w:color w:val="000000"/>
          <w:sz w:val="24"/>
          <w:szCs w:val="24"/>
        </w:rPr>
        <w:t>ö</w:t>
      </w:r>
      <w:r w:rsidRPr="0086356A">
        <w:rPr>
          <w:rFonts w:ascii="Times New Roman" w:hAnsi="Times New Roman"/>
          <w:color w:val="000000"/>
          <w:sz w:val="24"/>
          <w:szCs w:val="24"/>
        </w:rPr>
        <w:t xml:space="preserve">rnyei, Z., &amp; Kormos, J. (2002). </w:t>
      </w:r>
      <w:r w:rsidRPr="0086356A">
        <w:rPr>
          <w:rFonts w:ascii="Times New Roman" w:hAnsi="Times New Roman"/>
          <w:i/>
          <w:color w:val="000000"/>
          <w:sz w:val="24"/>
          <w:szCs w:val="24"/>
        </w:rPr>
        <w:t>Motivational determinants of the quality and quantity of student performance in communicative language tasks.</w:t>
      </w:r>
      <w:r w:rsidRPr="0086356A">
        <w:rPr>
          <w:rFonts w:ascii="Times New Roman" w:hAnsi="Times New Roman"/>
          <w:color w:val="000000"/>
          <w:sz w:val="24"/>
          <w:szCs w:val="24"/>
        </w:rPr>
        <w:t xml:space="preserve"> Paper presented at the annual meeting of the American Association of Applied Linguistics, Salt Lake City, UT.</w:t>
      </w:r>
      <w:r w:rsidRPr="00816368">
        <w:rPr>
          <w:rFonts w:ascii="Times New Roman" w:hAnsi="Times New Roman"/>
          <w:sz w:val="24"/>
          <w:szCs w:val="24"/>
        </w:rPr>
        <w:t xml:space="preserve"> </w:t>
      </w:r>
    </w:p>
    <w:p w14:paraId="5306C19C" w14:textId="35771D24" w:rsidR="00B1256D" w:rsidRPr="00E0152B" w:rsidRDefault="00B1256D" w:rsidP="007709B0">
      <w:pPr>
        <w:pStyle w:val="NormalWeb"/>
        <w:spacing w:before="0" w:beforeAutospacing="0" w:after="0" w:afterAutospacing="0" w:line="480" w:lineRule="auto"/>
        <w:ind w:left="566" w:hangingChars="236" w:hanging="566"/>
        <w:rPr>
          <w:rFonts w:ascii="Times New Roman" w:hAnsi="Times New Roman"/>
          <w:sz w:val="24"/>
          <w:szCs w:val="24"/>
        </w:rPr>
      </w:pPr>
      <w:r w:rsidRPr="0086356A">
        <w:rPr>
          <w:rFonts w:ascii="Times New Roman" w:hAnsi="Times New Roman"/>
          <w:sz w:val="24"/>
          <w:szCs w:val="24"/>
        </w:rPr>
        <w:t>Doughty, C., &amp; Pica, T. (1986). “Information gap” tasks: Do they facilitate second language acquisition?</w:t>
      </w:r>
      <w:r w:rsidRPr="0086356A">
        <w:rPr>
          <w:rFonts w:ascii="Times New Roman" w:hAnsi="Times New Roman"/>
          <w:i/>
          <w:iCs/>
          <w:sz w:val="24"/>
          <w:szCs w:val="24"/>
        </w:rPr>
        <w:t xml:space="preserve"> TESOL Quarterly</w:t>
      </w:r>
      <w:r w:rsidR="009F1179">
        <w:rPr>
          <w:rFonts w:ascii="Times New Roman" w:hAnsi="Times New Roman"/>
          <w:i/>
          <w:iCs/>
          <w:sz w:val="24"/>
          <w:szCs w:val="24"/>
        </w:rPr>
        <w:t>, 2</w:t>
      </w:r>
      <w:r w:rsidRPr="0086356A">
        <w:rPr>
          <w:rFonts w:ascii="Times New Roman" w:hAnsi="Times New Roman"/>
          <w:i/>
          <w:iCs/>
          <w:sz w:val="24"/>
          <w:szCs w:val="24"/>
        </w:rPr>
        <w:t>0</w:t>
      </w:r>
      <w:r w:rsidRPr="0086356A">
        <w:rPr>
          <w:rFonts w:ascii="Times New Roman" w:hAnsi="Times New Roman"/>
          <w:sz w:val="24"/>
          <w:szCs w:val="24"/>
        </w:rPr>
        <w:t>, 305-325.</w:t>
      </w:r>
      <w:r w:rsidRPr="00E0152B">
        <w:rPr>
          <w:rFonts w:ascii="Times New Roman" w:hAnsi="Times New Roman"/>
          <w:sz w:val="24"/>
          <w:szCs w:val="24"/>
        </w:rPr>
        <w:t xml:space="preserve"> </w:t>
      </w:r>
    </w:p>
    <w:p w14:paraId="36EEB58E" w14:textId="392D2236" w:rsidR="00597E6D" w:rsidRPr="007A77BE" w:rsidRDefault="00597E6D"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i/>
          <w:color w:val="000000"/>
        </w:rPr>
      </w:pPr>
      <w:r w:rsidRPr="0086356A">
        <w:rPr>
          <w:rFonts w:ascii="Times New Roman" w:hAnsi="Times New Roman" w:cs="Times New Roman"/>
          <w:color w:val="000000"/>
        </w:rPr>
        <w:lastRenderedPageBreak/>
        <w:t>Duff, P. (1986).</w:t>
      </w:r>
      <w:r w:rsidRPr="0086356A">
        <w:t xml:space="preserve"> </w:t>
      </w:r>
      <w:r w:rsidRPr="0086356A">
        <w:rPr>
          <w:rFonts w:ascii="Times New Roman" w:hAnsi="Times New Roman" w:cs="Times New Roman"/>
          <w:color w:val="000000"/>
        </w:rPr>
        <w:t xml:space="preserve">Another look at interlanguage talk: </w:t>
      </w:r>
      <w:r w:rsidR="00852504" w:rsidRPr="0086356A">
        <w:rPr>
          <w:rFonts w:ascii="Times New Roman" w:hAnsi="Times New Roman" w:cs="Times New Roman"/>
          <w:color w:val="000000"/>
        </w:rPr>
        <w:t>Taking task to task. In R. Day (E</w:t>
      </w:r>
      <w:r w:rsidRPr="0086356A">
        <w:rPr>
          <w:rFonts w:ascii="Times New Roman" w:hAnsi="Times New Roman" w:cs="Times New Roman"/>
          <w:color w:val="000000"/>
        </w:rPr>
        <w:t>d.)</w:t>
      </w:r>
      <w:r w:rsidR="0086356A" w:rsidRPr="0086356A">
        <w:rPr>
          <w:rFonts w:ascii="Times New Roman" w:hAnsi="Times New Roman" w:cs="Times New Roman"/>
          <w:color w:val="000000"/>
        </w:rPr>
        <w:t>,</w:t>
      </w:r>
      <w:r w:rsidRPr="0086356A">
        <w:rPr>
          <w:rFonts w:ascii="Times New Roman" w:hAnsi="Times New Roman" w:cs="Times New Roman"/>
          <w:color w:val="000000"/>
        </w:rPr>
        <w:t xml:space="preserve"> </w:t>
      </w:r>
      <w:r w:rsidRPr="0086356A">
        <w:rPr>
          <w:rFonts w:ascii="Times New Roman" w:hAnsi="Times New Roman" w:cs="Times New Roman"/>
          <w:i/>
          <w:color w:val="000000"/>
        </w:rPr>
        <w:t>Talking to learn: Conversatio</w:t>
      </w:r>
      <w:r w:rsidR="00852504" w:rsidRPr="0086356A">
        <w:rPr>
          <w:rFonts w:ascii="Times New Roman" w:hAnsi="Times New Roman" w:cs="Times New Roman"/>
          <w:i/>
          <w:color w:val="000000"/>
        </w:rPr>
        <w:t xml:space="preserve">n in second language acquisition </w:t>
      </w:r>
      <w:r w:rsidR="00852504" w:rsidRPr="0086356A">
        <w:rPr>
          <w:rFonts w:ascii="Times New Roman" w:hAnsi="Times New Roman" w:cs="Times New Roman"/>
          <w:color w:val="000000"/>
        </w:rPr>
        <w:t xml:space="preserve">(pp. 147-81). </w:t>
      </w:r>
      <w:r w:rsidR="007A77BE" w:rsidRPr="0086356A">
        <w:rPr>
          <w:rFonts w:ascii="Times New Roman" w:hAnsi="Times New Roman" w:cs="Times New Roman"/>
          <w:color w:val="000000"/>
        </w:rPr>
        <w:tab/>
      </w:r>
      <w:r w:rsidR="00852504" w:rsidRPr="0086356A">
        <w:rPr>
          <w:rFonts w:ascii="Times New Roman" w:hAnsi="Times New Roman" w:cs="Times New Roman"/>
          <w:color w:val="000000"/>
        </w:rPr>
        <w:t>Rowley, MA: Newbury House.</w:t>
      </w:r>
    </w:p>
    <w:p w14:paraId="433DB7CF" w14:textId="522AB082" w:rsidR="00D573E7" w:rsidRPr="0006023A" w:rsidRDefault="00D573E7"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i/>
          <w:color w:val="000000"/>
        </w:rPr>
      </w:pPr>
      <w:r w:rsidRPr="0086356A">
        <w:rPr>
          <w:rFonts w:ascii="Times New Roman" w:hAnsi="Times New Roman" w:cs="Times New Roman"/>
          <w:color w:val="000000"/>
        </w:rPr>
        <w:t xml:space="preserve">Egi, T. (2007). Recasts, learners’ interpretations, and L2 development. In A. Mackey (Ed.), </w:t>
      </w:r>
      <w:r w:rsidRPr="0086356A">
        <w:rPr>
          <w:rFonts w:ascii="Times New Roman" w:hAnsi="Times New Roman" w:cs="Times New Roman"/>
          <w:i/>
          <w:color w:val="000000"/>
        </w:rPr>
        <w:t xml:space="preserve">Conversational interaction in second language acquisition: A collection of empirical studies </w:t>
      </w:r>
      <w:r w:rsidRPr="0086356A">
        <w:rPr>
          <w:rFonts w:ascii="Times New Roman" w:hAnsi="Times New Roman" w:cs="Times New Roman"/>
          <w:color w:val="000000"/>
        </w:rPr>
        <w:t>(pp. 249-268). Oxford: Oxford</w:t>
      </w:r>
      <w:r w:rsidR="0086356A">
        <w:rPr>
          <w:rFonts w:ascii="Times New Roman" w:hAnsi="Times New Roman" w:cs="Times New Roman"/>
          <w:color w:val="000000"/>
        </w:rPr>
        <w:t xml:space="preserve"> University Press.</w:t>
      </w:r>
    </w:p>
    <w:p w14:paraId="00727E84" w14:textId="16BED4FB" w:rsidR="002D50C5" w:rsidRPr="007A77BE" w:rsidRDefault="002D50C5"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i/>
          <w:color w:val="000000"/>
        </w:rPr>
      </w:pPr>
      <w:r w:rsidRPr="0086356A">
        <w:rPr>
          <w:rFonts w:ascii="Times New Roman" w:hAnsi="Times New Roman" w:cs="Times New Roman"/>
          <w:color w:val="000000"/>
        </w:rPr>
        <w:t>Ellis, R. (2006). Resear</w:t>
      </w:r>
      <w:r w:rsidR="00D963EA" w:rsidRPr="0086356A">
        <w:rPr>
          <w:rFonts w:ascii="Times New Roman" w:hAnsi="Times New Roman" w:cs="Times New Roman"/>
          <w:color w:val="000000"/>
        </w:rPr>
        <w:t>ching the effects of form-focus</w:t>
      </w:r>
      <w:r w:rsidRPr="0086356A">
        <w:rPr>
          <w:rFonts w:ascii="Times New Roman" w:hAnsi="Times New Roman" w:cs="Times New Roman"/>
          <w:color w:val="000000"/>
        </w:rPr>
        <w:t xml:space="preserve">ed instruction on L2 acquisition. </w:t>
      </w:r>
      <w:r w:rsidRPr="0086356A">
        <w:rPr>
          <w:rFonts w:ascii="Times New Roman" w:hAnsi="Times New Roman" w:cs="Times New Roman"/>
          <w:i/>
          <w:color w:val="000000"/>
        </w:rPr>
        <w:t>AILA Review,</w:t>
      </w:r>
      <w:r w:rsidRPr="0086356A">
        <w:rPr>
          <w:rFonts w:ascii="Times New Roman" w:hAnsi="Times New Roman" w:cs="Times New Roman"/>
          <w:color w:val="000000"/>
        </w:rPr>
        <w:t xml:space="preserve"> </w:t>
      </w:r>
      <w:r w:rsidRPr="0086356A">
        <w:rPr>
          <w:rFonts w:ascii="Times New Roman" w:hAnsi="Times New Roman" w:cs="Times New Roman"/>
          <w:i/>
          <w:color w:val="000000"/>
        </w:rPr>
        <w:t>19</w:t>
      </w:r>
      <w:r w:rsidRPr="0086356A">
        <w:rPr>
          <w:rFonts w:ascii="Times New Roman" w:hAnsi="Times New Roman" w:cs="Times New Roman"/>
          <w:color w:val="000000"/>
        </w:rPr>
        <w:t>, 1</w:t>
      </w:r>
      <w:r w:rsidR="007E0572" w:rsidRPr="0086356A">
        <w:rPr>
          <w:rFonts w:ascii="Times New Roman" w:hAnsi="Times New Roman" w:cs="Times New Roman"/>
          <w:color w:val="000000"/>
        </w:rPr>
        <w:t>8-41.</w:t>
      </w:r>
      <w:r w:rsidRPr="000A10B8">
        <w:rPr>
          <w:rFonts w:ascii="Times New Roman" w:hAnsi="Times New Roman" w:cs="Times New Roman"/>
          <w:color w:val="000000"/>
        </w:rPr>
        <w:t xml:space="preserve"> </w:t>
      </w:r>
    </w:p>
    <w:p w14:paraId="5A1F4768" w14:textId="4FC02C21" w:rsidR="0030424C" w:rsidRDefault="0030424C"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86356A">
        <w:rPr>
          <w:rFonts w:ascii="Times New Roman" w:hAnsi="Times New Roman" w:cs="Times New Roman"/>
          <w:color w:val="000000"/>
        </w:rPr>
        <w:t>Ellis, R. (2007).  The differential effects of corrective feedback on two grammatical</w:t>
      </w:r>
      <w:r w:rsidR="007709B0">
        <w:rPr>
          <w:rFonts w:ascii="Times New Roman" w:hAnsi="Times New Roman" w:cs="Times New Roman"/>
          <w:color w:val="000000"/>
        </w:rPr>
        <w:t xml:space="preserve"> </w:t>
      </w:r>
      <w:r w:rsidRPr="0086356A">
        <w:rPr>
          <w:rFonts w:ascii="Times New Roman" w:hAnsi="Times New Roman" w:cs="Times New Roman"/>
          <w:color w:val="000000"/>
        </w:rPr>
        <w:t xml:space="preserve">structures. In A. Mackey (Ed.), </w:t>
      </w:r>
      <w:r w:rsidRPr="0086356A">
        <w:rPr>
          <w:rFonts w:ascii="Times New Roman" w:hAnsi="Times New Roman" w:cs="Times New Roman"/>
          <w:i/>
          <w:color w:val="000000"/>
        </w:rPr>
        <w:t xml:space="preserve">Conversational interaction in second language acquisition: A collection of empirical studies </w:t>
      </w:r>
      <w:r w:rsidRPr="0086356A">
        <w:rPr>
          <w:rFonts w:ascii="Times New Roman" w:hAnsi="Times New Roman" w:cs="Times New Roman"/>
          <w:color w:val="000000"/>
        </w:rPr>
        <w:t>(pp. 339-360). Oxford: Oxford University Press.</w:t>
      </w:r>
      <w:r w:rsidRPr="000A10B8">
        <w:rPr>
          <w:rFonts w:ascii="Times New Roman" w:hAnsi="Times New Roman" w:cs="Times New Roman"/>
          <w:color w:val="000000"/>
        </w:rPr>
        <w:t xml:space="preserve"> </w:t>
      </w:r>
    </w:p>
    <w:p w14:paraId="1AF498AD" w14:textId="5CA0132A" w:rsidR="00D963EA" w:rsidRPr="000A10B8" w:rsidRDefault="00D963EA"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86356A">
        <w:rPr>
          <w:rFonts w:ascii="Times New Roman" w:hAnsi="Times New Roman" w:cs="Times New Roman"/>
          <w:color w:val="000000"/>
        </w:rPr>
        <w:t xml:space="preserve">Foster, P. (1998). A classroom perspective on the negotiation of meaning. </w:t>
      </w:r>
      <w:r w:rsidRPr="0086356A">
        <w:rPr>
          <w:rFonts w:ascii="Times New Roman" w:hAnsi="Times New Roman" w:cs="Times New Roman"/>
          <w:i/>
          <w:color w:val="000000"/>
        </w:rPr>
        <w:t xml:space="preserve">Applied </w:t>
      </w:r>
      <w:r w:rsidR="007A77BE" w:rsidRPr="0086356A">
        <w:rPr>
          <w:rFonts w:ascii="Times New Roman" w:hAnsi="Times New Roman" w:cs="Times New Roman"/>
          <w:i/>
          <w:color w:val="000000"/>
        </w:rPr>
        <w:tab/>
      </w:r>
      <w:r w:rsidRPr="0086356A">
        <w:rPr>
          <w:rFonts w:ascii="Times New Roman" w:hAnsi="Times New Roman" w:cs="Times New Roman"/>
          <w:i/>
          <w:color w:val="000000"/>
        </w:rPr>
        <w:t>Linguistics</w:t>
      </w:r>
      <w:r w:rsidRPr="0086356A">
        <w:rPr>
          <w:rFonts w:ascii="Times New Roman" w:hAnsi="Times New Roman" w:cs="Times New Roman"/>
          <w:color w:val="000000"/>
        </w:rPr>
        <w:t xml:space="preserve">, </w:t>
      </w:r>
      <w:r w:rsidRPr="0086356A">
        <w:rPr>
          <w:rFonts w:ascii="Times New Roman" w:hAnsi="Times New Roman" w:cs="Times New Roman"/>
          <w:i/>
          <w:color w:val="000000"/>
        </w:rPr>
        <w:t>14</w:t>
      </w:r>
      <w:r w:rsidRPr="0086356A">
        <w:rPr>
          <w:rFonts w:ascii="Times New Roman" w:hAnsi="Times New Roman" w:cs="Times New Roman"/>
          <w:color w:val="000000"/>
        </w:rPr>
        <w:t>, 1-23.</w:t>
      </w:r>
      <w:r w:rsidRPr="000A10B8">
        <w:rPr>
          <w:rFonts w:ascii="Times New Roman" w:hAnsi="Times New Roman" w:cs="Times New Roman"/>
          <w:color w:val="000000"/>
        </w:rPr>
        <w:t xml:space="preserve"> </w:t>
      </w:r>
    </w:p>
    <w:p w14:paraId="2743FF7A" w14:textId="35A5C299" w:rsidR="00B1256D" w:rsidRPr="00E0152B" w:rsidRDefault="00B1256D" w:rsidP="007709B0">
      <w:pPr>
        <w:pStyle w:val="NormalWeb"/>
        <w:spacing w:before="0" w:beforeAutospacing="0" w:after="0" w:afterAutospacing="0" w:line="480" w:lineRule="auto"/>
        <w:ind w:left="566" w:hangingChars="236" w:hanging="566"/>
        <w:rPr>
          <w:rFonts w:ascii="Times New Roman" w:hAnsi="Times New Roman"/>
          <w:sz w:val="24"/>
          <w:szCs w:val="24"/>
        </w:rPr>
      </w:pPr>
      <w:r w:rsidRPr="0086356A">
        <w:rPr>
          <w:rFonts w:ascii="Times New Roman" w:hAnsi="Times New Roman"/>
          <w:sz w:val="24"/>
          <w:szCs w:val="24"/>
        </w:rPr>
        <w:t>Foster, P., &amp; Ohta, A. S. (2005). Negotiation for meaning and peer assistance in second language classrooms.</w:t>
      </w:r>
      <w:r w:rsidRPr="0086356A">
        <w:rPr>
          <w:rFonts w:ascii="Times New Roman" w:hAnsi="Times New Roman"/>
          <w:i/>
          <w:iCs/>
          <w:sz w:val="24"/>
          <w:szCs w:val="24"/>
        </w:rPr>
        <w:t xml:space="preserve"> Applied Linguistics</w:t>
      </w:r>
      <w:r w:rsidR="009F1179">
        <w:rPr>
          <w:rFonts w:ascii="Times New Roman" w:hAnsi="Times New Roman"/>
          <w:i/>
          <w:iCs/>
          <w:sz w:val="24"/>
          <w:szCs w:val="24"/>
        </w:rPr>
        <w:t>, 2</w:t>
      </w:r>
      <w:r w:rsidRPr="0086356A">
        <w:rPr>
          <w:rFonts w:ascii="Times New Roman" w:hAnsi="Times New Roman"/>
          <w:i/>
          <w:iCs/>
          <w:sz w:val="24"/>
          <w:szCs w:val="24"/>
        </w:rPr>
        <w:t>6</w:t>
      </w:r>
      <w:r w:rsidRPr="0086356A">
        <w:rPr>
          <w:rFonts w:ascii="Times New Roman" w:hAnsi="Times New Roman"/>
          <w:sz w:val="24"/>
          <w:szCs w:val="24"/>
        </w:rPr>
        <w:t>, 402-430.</w:t>
      </w:r>
      <w:r w:rsidRPr="00E0152B">
        <w:rPr>
          <w:rFonts w:ascii="Times New Roman" w:hAnsi="Times New Roman"/>
          <w:sz w:val="24"/>
          <w:szCs w:val="24"/>
        </w:rPr>
        <w:t xml:space="preserve"> </w:t>
      </w:r>
    </w:p>
    <w:p w14:paraId="65240D0D" w14:textId="5349DAE7" w:rsidR="00557D4A" w:rsidRPr="0086356A" w:rsidRDefault="00A8460E"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86356A">
        <w:rPr>
          <w:rFonts w:ascii="Times New Roman" w:hAnsi="Times New Roman" w:cs="Times New Roman"/>
          <w:color w:val="000000"/>
        </w:rPr>
        <w:t xml:space="preserve">Fujii, A. &amp; Mackey, A. (2009). Interactional feedback in learner-learner interactions in a task-based EFL classroom. </w:t>
      </w:r>
      <w:r w:rsidRPr="0086356A">
        <w:rPr>
          <w:rFonts w:ascii="Times New Roman" w:hAnsi="Times New Roman" w:cs="Times New Roman"/>
          <w:i/>
          <w:color w:val="000000"/>
        </w:rPr>
        <w:t>International Review of Applied Linguistics, 47</w:t>
      </w:r>
      <w:r w:rsidR="009F1179">
        <w:rPr>
          <w:rFonts w:ascii="Times New Roman" w:hAnsi="Times New Roman" w:cs="Times New Roman"/>
          <w:color w:val="000000"/>
        </w:rPr>
        <w:t>, 2</w:t>
      </w:r>
      <w:r w:rsidRPr="0086356A">
        <w:rPr>
          <w:rFonts w:ascii="Times New Roman" w:hAnsi="Times New Roman" w:cs="Times New Roman"/>
          <w:color w:val="000000"/>
        </w:rPr>
        <w:t>67-301.</w:t>
      </w:r>
    </w:p>
    <w:p w14:paraId="588760D4" w14:textId="6C45CC91" w:rsidR="00597E6D" w:rsidRPr="000A10B8" w:rsidRDefault="00597E6D"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86356A">
        <w:rPr>
          <w:rFonts w:ascii="Times New Roman" w:hAnsi="Times New Roman" w:cs="Times New Roman"/>
          <w:color w:val="000000"/>
        </w:rPr>
        <w:t xml:space="preserve">García Mayo, M., &amp; Pica, T. (2000). Interaction among proficient learners: Are input, feedback and output needs addressed in a foreign language context? </w:t>
      </w:r>
      <w:proofErr w:type="spellStart"/>
      <w:r w:rsidRPr="0086356A">
        <w:rPr>
          <w:rFonts w:ascii="Times New Roman" w:hAnsi="Times New Roman" w:cs="Times New Roman"/>
          <w:i/>
          <w:color w:val="000000"/>
        </w:rPr>
        <w:t>Studia</w:t>
      </w:r>
      <w:proofErr w:type="spellEnd"/>
      <w:r w:rsidRPr="0086356A">
        <w:rPr>
          <w:rFonts w:ascii="Times New Roman" w:hAnsi="Times New Roman" w:cs="Times New Roman"/>
          <w:i/>
          <w:color w:val="000000"/>
        </w:rPr>
        <w:t xml:space="preserve"> </w:t>
      </w:r>
      <w:proofErr w:type="spellStart"/>
      <w:r w:rsidRPr="0086356A">
        <w:rPr>
          <w:rFonts w:ascii="Times New Roman" w:hAnsi="Times New Roman" w:cs="Times New Roman"/>
          <w:i/>
          <w:color w:val="000000"/>
        </w:rPr>
        <w:t>Linguistica</w:t>
      </w:r>
      <w:proofErr w:type="spellEnd"/>
      <w:r w:rsidR="006C3019" w:rsidRPr="0086356A">
        <w:rPr>
          <w:rFonts w:ascii="Times New Roman" w:hAnsi="Times New Roman" w:cs="Times New Roman"/>
          <w:color w:val="000000"/>
        </w:rPr>
        <w:t xml:space="preserve">, </w:t>
      </w:r>
      <w:r w:rsidR="006C3019" w:rsidRPr="0086356A">
        <w:rPr>
          <w:rFonts w:ascii="Times New Roman" w:hAnsi="Times New Roman" w:cs="Times New Roman"/>
          <w:i/>
          <w:color w:val="000000"/>
        </w:rPr>
        <w:t>54</w:t>
      </w:r>
      <w:r w:rsidR="009F1179">
        <w:rPr>
          <w:rFonts w:ascii="Times New Roman" w:hAnsi="Times New Roman" w:cs="Times New Roman"/>
          <w:color w:val="000000"/>
        </w:rPr>
        <w:t>, 2</w:t>
      </w:r>
      <w:r w:rsidRPr="0086356A">
        <w:rPr>
          <w:rFonts w:ascii="Times New Roman" w:hAnsi="Times New Roman" w:cs="Times New Roman"/>
          <w:color w:val="000000"/>
        </w:rPr>
        <w:t>72-279.</w:t>
      </w:r>
    </w:p>
    <w:p w14:paraId="4823EE05" w14:textId="756588B3" w:rsidR="005325F4" w:rsidRPr="005325F4" w:rsidRDefault="005325F4"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rPr>
      </w:pPr>
      <w:r w:rsidRPr="0086356A">
        <w:rPr>
          <w:rFonts w:ascii="Times New Roman" w:hAnsi="Times New Roman" w:cs="Times New Roman"/>
        </w:rPr>
        <w:t xml:space="preserve">Gass, S. M., &amp; Mackey, A. (2006). Input, interaction, and output: An overview. </w:t>
      </w:r>
      <w:r w:rsidRPr="0086356A">
        <w:rPr>
          <w:rFonts w:ascii="Times New Roman" w:hAnsi="Times New Roman" w:cs="Times New Roman"/>
          <w:i/>
        </w:rPr>
        <w:t>AILA Review</w:t>
      </w:r>
      <w:r w:rsidRPr="0086356A">
        <w:rPr>
          <w:rFonts w:ascii="Times New Roman" w:hAnsi="Times New Roman" w:cs="Times New Roman"/>
        </w:rPr>
        <w:t xml:space="preserve">, </w:t>
      </w:r>
      <w:r w:rsidRPr="0086356A">
        <w:rPr>
          <w:rFonts w:ascii="Times New Roman" w:hAnsi="Times New Roman" w:cs="Times New Roman"/>
          <w:i/>
        </w:rPr>
        <w:t>19</w:t>
      </w:r>
      <w:r w:rsidRPr="0086356A">
        <w:rPr>
          <w:rFonts w:ascii="Times New Roman" w:hAnsi="Times New Roman" w:cs="Times New Roman"/>
        </w:rPr>
        <w:t>, 3-17.</w:t>
      </w:r>
    </w:p>
    <w:p w14:paraId="6C3846D4" w14:textId="75432F5F" w:rsidR="00B1256D" w:rsidRPr="00E0152B" w:rsidRDefault="00B1256D" w:rsidP="007709B0">
      <w:pPr>
        <w:pStyle w:val="NormalWeb"/>
        <w:spacing w:before="0" w:beforeAutospacing="0" w:after="0" w:afterAutospacing="0" w:line="480" w:lineRule="auto"/>
        <w:ind w:left="566" w:hangingChars="236" w:hanging="566"/>
        <w:rPr>
          <w:rFonts w:ascii="Times New Roman" w:hAnsi="Times New Roman"/>
          <w:sz w:val="24"/>
          <w:szCs w:val="24"/>
        </w:rPr>
      </w:pPr>
      <w:r w:rsidRPr="0086356A">
        <w:rPr>
          <w:rFonts w:ascii="Times New Roman" w:hAnsi="Times New Roman"/>
          <w:sz w:val="24"/>
          <w:szCs w:val="24"/>
        </w:rPr>
        <w:t>Gass, S., Mackey, A., &amp; Ros</w:t>
      </w:r>
      <w:r w:rsidR="0086356A" w:rsidRPr="0086356A">
        <w:rPr>
          <w:rFonts w:ascii="Times New Roman" w:hAnsi="Times New Roman"/>
          <w:sz w:val="24"/>
          <w:szCs w:val="24"/>
        </w:rPr>
        <w:t>s</w:t>
      </w:r>
      <w:r w:rsidR="0086356A" w:rsidRPr="0086356A">
        <w:rPr>
          <w:rFonts w:ascii="American Typewriter" w:eastAsia="MS Gothic" w:hAnsi="American Typewriter" w:cs="American Typewriter"/>
          <w:sz w:val="24"/>
          <w:szCs w:val="24"/>
        </w:rPr>
        <w:t>-</w:t>
      </w:r>
      <w:r w:rsidRPr="0086356A">
        <w:rPr>
          <w:rFonts w:ascii="Times New Roman" w:hAnsi="Times New Roman"/>
          <w:sz w:val="24"/>
          <w:szCs w:val="24"/>
        </w:rPr>
        <w:t>Feldman, L. (2005). Task</w:t>
      </w:r>
      <w:r w:rsidR="0086356A" w:rsidRPr="0086356A">
        <w:rPr>
          <w:rFonts w:ascii="American Typewriter" w:eastAsia="MS Gothic" w:hAnsi="American Typewriter" w:cs="American Typewriter"/>
          <w:sz w:val="24"/>
          <w:szCs w:val="24"/>
        </w:rPr>
        <w:t>-</w:t>
      </w:r>
      <w:r w:rsidRPr="0086356A">
        <w:rPr>
          <w:rFonts w:ascii="Times New Roman" w:hAnsi="Times New Roman"/>
          <w:sz w:val="24"/>
          <w:szCs w:val="24"/>
        </w:rPr>
        <w:t>based interactions in classroom and laboratory settings.</w:t>
      </w:r>
      <w:r w:rsidRPr="0086356A">
        <w:rPr>
          <w:rFonts w:ascii="Times New Roman" w:hAnsi="Times New Roman"/>
          <w:i/>
          <w:iCs/>
          <w:sz w:val="24"/>
          <w:szCs w:val="24"/>
        </w:rPr>
        <w:t xml:space="preserve"> Language Learning, 55</w:t>
      </w:r>
      <w:r w:rsidRPr="0086356A">
        <w:rPr>
          <w:rFonts w:ascii="Times New Roman" w:hAnsi="Times New Roman"/>
          <w:sz w:val="24"/>
          <w:szCs w:val="24"/>
        </w:rPr>
        <w:t>, 575-611.</w:t>
      </w:r>
      <w:r w:rsidRPr="00E0152B">
        <w:rPr>
          <w:rFonts w:ascii="Times New Roman" w:hAnsi="Times New Roman"/>
          <w:sz w:val="24"/>
          <w:szCs w:val="24"/>
        </w:rPr>
        <w:t xml:space="preserve"> </w:t>
      </w:r>
    </w:p>
    <w:p w14:paraId="6A8FE7DF" w14:textId="35E7B1F7" w:rsidR="008E606C" w:rsidRPr="008E606C" w:rsidRDefault="008E606C"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86356A">
        <w:rPr>
          <w:rFonts w:ascii="Times New Roman" w:hAnsi="Times New Roman" w:cs="Times New Roman"/>
          <w:color w:val="000000"/>
        </w:rPr>
        <w:lastRenderedPageBreak/>
        <w:t xml:space="preserve">Gass, S., &amp; Varonis, E. (1994). Input, interaction, and second language production. </w:t>
      </w:r>
      <w:r w:rsidRPr="0086356A">
        <w:rPr>
          <w:rFonts w:ascii="Times New Roman" w:hAnsi="Times New Roman" w:cs="Times New Roman"/>
          <w:i/>
          <w:color w:val="000000"/>
        </w:rPr>
        <w:t>Studies in Second Language Acquisition, 16</w:t>
      </w:r>
      <w:r w:rsidR="009F1179">
        <w:rPr>
          <w:rFonts w:ascii="Times New Roman" w:hAnsi="Times New Roman" w:cs="Times New Roman"/>
          <w:color w:val="000000"/>
        </w:rPr>
        <w:t>, 2</w:t>
      </w:r>
      <w:r w:rsidRPr="0086356A">
        <w:rPr>
          <w:rFonts w:ascii="Times New Roman" w:hAnsi="Times New Roman" w:cs="Times New Roman"/>
          <w:color w:val="000000"/>
        </w:rPr>
        <w:t>83-302.</w:t>
      </w:r>
    </w:p>
    <w:p w14:paraId="7964465A" w14:textId="4460575B" w:rsidR="000C75B0" w:rsidRPr="00E0152B" w:rsidRDefault="000C75B0" w:rsidP="007709B0">
      <w:pPr>
        <w:pStyle w:val="NormalWeb"/>
        <w:spacing w:before="0" w:beforeAutospacing="0" w:after="0" w:afterAutospacing="0" w:line="480" w:lineRule="auto"/>
        <w:ind w:left="566" w:hangingChars="236" w:hanging="566"/>
        <w:rPr>
          <w:rFonts w:ascii="Times New Roman" w:hAnsi="Times New Roman"/>
          <w:sz w:val="24"/>
          <w:szCs w:val="24"/>
        </w:rPr>
      </w:pPr>
      <w:r w:rsidRPr="0086356A">
        <w:rPr>
          <w:rFonts w:ascii="Times New Roman" w:hAnsi="Times New Roman"/>
          <w:sz w:val="24"/>
          <w:szCs w:val="24"/>
        </w:rPr>
        <w:t>Iwashita, N. (2003). Negative feedback and positive evidence in task-based interaction.</w:t>
      </w:r>
      <w:r w:rsidRPr="0086356A">
        <w:rPr>
          <w:rFonts w:ascii="Times New Roman" w:hAnsi="Times New Roman"/>
          <w:i/>
          <w:iCs/>
          <w:sz w:val="24"/>
          <w:szCs w:val="24"/>
        </w:rPr>
        <w:t xml:space="preserve"> Studies in Second Language Acquisition</w:t>
      </w:r>
      <w:r w:rsidR="009F1179">
        <w:rPr>
          <w:rFonts w:ascii="Times New Roman" w:hAnsi="Times New Roman"/>
          <w:i/>
          <w:iCs/>
          <w:sz w:val="24"/>
          <w:szCs w:val="24"/>
        </w:rPr>
        <w:t>, 2</w:t>
      </w:r>
      <w:r w:rsidRPr="0086356A">
        <w:rPr>
          <w:rFonts w:ascii="Times New Roman" w:hAnsi="Times New Roman"/>
          <w:i/>
          <w:iCs/>
          <w:sz w:val="24"/>
          <w:szCs w:val="24"/>
        </w:rPr>
        <w:t>5</w:t>
      </w:r>
      <w:r w:rsidRPr="0086356A">
        <w:rPr>
          <w:rFonts w:ascii="Times New Roman" w:hAnsi="Times New Roman"/>
          <w:sz w:val="24"/>
          <w:szCs w:val="24"/>
        </w:rPr>
        <w:t>, 1-36.</w:t>
      </w:r>
      <w:r w:rsidRPr="00E0152B">
        <w:rPr>
          <w:rFonts w:ascii="Times New Roman" w:hAnsi="Times New Roman"/>
          <w:sz w:val="24"/>
          <w:szCs w:val="24"/>
        </w:rPr>
        <w:t xml:space="preserve"> </w:t>
      </w:r>
    </w:p>
    <w:p w14:paraId="22D3806F" w14:textId="1CE69FE1" w:rsidR="00793B9F" w:rsidRPr="000A10B8" w:rsidRDefault="00793B9F"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86356A">
        <w:rPr>
          <w:rFonts w:ascii="Times New Roman" w:hAnsi="Times New Roman" w:cs="Times New Roman"/>
          <w:color w:val="000000"/>
        </w:rPr>
        <w:t>Keck, C</w:t>
      </w:r>
      <w:r w:rsidR="002A0BE2" w:rsidRPr="0086356A">
        <w:rPr>
          <w:rFonts w:ascii="Times New Roman" w:hAnsi="Times New Roman" w:cs="Times New Roman"/>
          <w:color w:val="000000"/>
        </w:rPr>
        <w:t>.</w:t>
      </w:r>
      <w:r w:rsidRPr="0086356A">
        <w:rPr>
          <w:rFonts w:ascii="Times New Roman" w:hAnsi="Times New Roman" w:cs="Times New Roman"/>
          <w:color w:val="000000"/>
        </w:rPr>
        <w:t xml:space="preserve"> M., Iberri-Shea, </w:t>
      </w:r>
      <w:r w:rsidR="002A0BE2" w:rsidRPr="0086356A">
        <w:rPr>
          <w:rFonts w:ascii="Times New Roman" w:hAnsi="Times New Roman" w:cs="Times New Roman"/>
          <w:color w:val="000000"/>
        </w:rPr>
        <w:t xml:space="preserve">G., </w:t>
      </w:r>
      <w:r w:rsidRPr="0086356A">
        <w:rPr>
          <w:rFonts w:ascii="Times New Roman" w:hAnsi="Times New Roman" w:cs="Times New Roman"/>
          <w:color w:val="000000"/>
        </w:rPr>
        <w:t xml:space="preserve">Tracy-Ventura, </w:t>
      </w:r>
      <w:r w:rsidR="002A0BE2" w:rsidRPr="0086356A">
        <w:rPr>
          <w:rFonts w:ascii="Times New Roman" w:hAnsi="Times New Roman" w:cs="Times New Roman"/>
          <w:color w:val="000000"/>
        </w:rPr>
        <w:t xml:space="preserve">N., &amp; </w:t>
      </w:r>
      <w:r w:rsidRPr="0086356A">
        <w:rPr>
          <w:rFonts w:ascii="Times New Roman" w:hAnsi="Times New Roman" w:cs="Times New Roman"/>
          <w:color w:val="000000"/>
        </w:rPr>
        <w:t>Wa-Mbaleka</w:t>
      </w:r>
      <w:r w:rsidR="002A0BE2" w:rsidRPr="0086356A">
        <w:rPr>
          <w:rFonts w:ascii="Times New Roman" w:hAnsi="Times New Roman" w:cs="Times New Roman"/>
          <w:color w:val="000000"/>
        </w:rPr>
        <w:t>, S.</w:t>
      </w:r>
      <w:r w:rsidRPr="0086356A">
        <w:rPr>
          <w:rFonts w:ascii="Times New Roman" w:hAnsi="Times New Roman" w:cs="Times New Roman"/>
          <w:color w:val="000000"/>
        </w:rPr>
        <w:t xml:space="preserve"> (2006). Investigating the empirical link between task-based interaction and acquisition: A meta-analysis. In Norris, J.M. &amp; Ortega, L. (Eds.)</w:t>
      </w:r>
      <w:r w:rsidR="0086356A">
        <w:rPr>
          <w:rFonts w:ascii="Times New Roman" w:hAnsi="Times New Roman" w:cs="Times New Roman"/>
          <w:color w:val="000000"/>
        </w:rPr>
        <w:t>,</w:t>
      </w:r>
      <w:r w:rsidRPr="0086356A">
        <w:rPr>
          <w:rFonts w:ascii="Times New Roman" w:hAnsi="Times New Roman" w:cs="Times New Roman"/>
          <w:color w:val="000000"/>
        </w:rPr>
        <w:t xml:space="preserve"> </w:t>
      </w:r>
      <w:r w:rsidRPr="0086356A">
        <w:rPr>
          <w:rFonts w:ascii="Times New Roman" w:hAnsi="Times New Roman" w:cs="Times New Roman"/>
          <w:i/>
          <w:color w:val="000000"/>
        </w:rPr>
        <w:t>Synthesizing Research on Language Learning and Teaching</w:t>
      </w:r>
      <w:r w:rsidRPr="0086356A">
        <w:rPr>
          <w:rFonts w:ascii="Times New Roman" w:hAnsi="Times New Roman" w:cs="Times New Roman"/>
          <w:color w:val="000000"/>
        </w:rPr>
        <w:t xml:space="preserve"> (pp. 91–131). Amsterdam: John Benjamins</w:t>
      </w:r>
      <w:r w:rsidR="007A77BE" w:rsidRPr="0086356A">
        <w:rPr>
          <w:rFonts w:ascii="Times New Roman" w:hAnsi="Times New Roman" w:cs="Times New Roman"/>
          <w:color w:val="000000"/>
          <w:sz w:val="15"/>
          <w:szCs w:val="15"/>
        </w:rPr>
        <w:t>.</w:t>
      </w:r>
      <w:r w:rsidRPr="000A10B8">
        <w:rPr>
          <w:rFonts w:ascii="Times New Roman" w:hAnsi="Times New Roman" w:cs="Times New Roman"/>
          <w:color w:val="000000"/>
        </w:rPr>
        <w:t xml:space="preserve"> </w:t>
      </w:r>
    </w:p>
    <w:p w14:paraId="0D97FC50" w14:textId="763E7B41" w:rsidR="00494330" w:rsidRDefault="00494330"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rPr>
      </w:pPr>
      <w:r w:rsidRPr="0086356A">
        <w:rPr>
          <w:rFonts w:ascii="Times New Roman" w:hAnsi="Times New Roman" w:cs="Times New Roman"/>
        </w:rPr>
        <w:t xml:space="preserve">Kim, Y. J., &amp; McDonough, K. (2011). Using </w:t>
      </w:r>
      <w:proofErr w:type="spellStart"/>
      <w:r w:rsidRPr="0086356A">
        <w:rPr>
          <w:rFonts w:ascii="Times New Roman" w:hAnsi="Times New Roman" w:cs="Times New Roman"/>
        </w:rPr>
        <w:t>pretask</w:t>
      </w:r>
      <w:proofErr w:type="spellEnd"/>
      <w:r w:rsidRPr="0086356A">
        <w:rPr>
          <w:rFonts w:ascii="Times New Roman" w:hAnsi="Times New Roman" w:cs="Times New Roman"/>
        </w:rPr>
        <w:t xml:space="preserve"> modelling to encourage collaborative learning opportunities.</w:t>
      </w:r>
      <w:r w:rsidRPr="0086356A">
        <w:rPr>
          <w:rFonts w:ascii="Times New Roman" w:hAnsi="Times New Roman" w:cs="Times New Roman"/>
          <w:i/>
          <w:iCs/>
        </w:rPr>
        <w:t xml:space="preserve"> Language Teaching Research, 15</w:t>
      </w:r>
      <w:r w:rsidRPr="0086356A">
        <w:rPr>
          <w:rFonts w:ascii="Times New Roman" w:hAnsi="Times New Roman" w:cs="Times New Roman"/>
        </w:rPr>
        <w:t>, 183-199.</w:t>
      </w:r>
    </w:p>
    <w:p w14:paraId="55B3D2D2" w14:textId="3F040F35" w:rsidR="00494330" w:rsidRPr="00E0152B" w:rsidRDefault="00494330" w:rsidP="007709B0">
      <w:pPr>
        <w:pStyle w:val="NormalWeb"/>
        <w:spacing w:before="0" w:beforeAutospacing="0" w:after="0" w:afterAutospacing="0" w:line="480" w:lineRule="auto"/>
        <w:ind w:left="566" w:hangingChars="236" w:hanging="566"/>
        <w:rPr>
          <w:rFonts w:ascii="Times New Roman" w:hAnsi="Times New Roman"/>
          <w:sz w:val="24"/>
          <w:szCs w:val="24"/>
        </w:rPr>
      </w:pPr>
      <w:r w:rsidRPr="0086356A">
        <w:rPr>
          <w:rFonts w:ascii="Times New Roman" w:hAnsi="Times New Roman"/>
          <w:sz w:val="24"/>
          <w:szCs w:val="24"/>
        </w:rPr>
        <w:t>Leeman, J. (2003). Recasts and second language development.</w:t>
      </w:r>
      <w:r w:rsidRPr="0086356A">
        <w:rPr>
          <w:rFonts w:ascii="Times New Roman" w:hAnsi="Times New Roman"/>
          <w:i/>
          <w:iCs/>
          <w:sz w:val="24"/>
          <w:szCs w:val="24"/>
        </w:rPr>
        <w:t xml:space="preserve"> Studies in Second Language Acquisition</w:t>
      </w:r>
      <w:r w:rsidR="009F1179">
        <w:rPr>
          <w:rFonts w:ascii="Times New Roman" w:hAnsi="Times New Roman"/>
          <w:i/>
          <w:iCs/>
          <w:sz w:val="24"/>
          <w:szCs w:val="24"/>
        </w:rPr>
        <w:t>, 2</w:t>
      </w:r>
      <w:r w:rsidRPr="0086356A">
        <w:rPr>
          <w:rFonts w:ascii="Times New Roman" w:hAnsi="Times New Roman"/>
          <w:i/>
          <w:iCs/>
          <w:sz w:val="24"/>
          <w:szCs w:val="24"/>
        </w:rPr>
        <w:t>5</w:t>
      </w:r>
      <w:r w:rsidRPr="0086356A">
        <w:rPr>
          <w:rFonts w:ascii="Times New Roman" w:hAnsi="Times New Roman"/>
          <w:sz w:val="24"/>
          <w:szCs w:val="24"/>
        </w:rPr>
        <w:t>, 37-63.</w:t>
      </w:r>
      <w:r w:rsidRPr="00E0152B">
        <w:rPr>
          <w:rFonts w:ascii="Times New Roman" w:hAnsi="Times New Roman"/>
          <w:sz w:val="24"/>
          <w:szCs w:val="24"/>
        </w:rPr>
        <w:t xml:space="preserve"> </w:t>
      </w:r>
    </w:p>
    <w:p w14:paraId="3222EF66" w14:textId="331BBDBE" w:rsidR="00664603" w:rsidRPr="00664603" w:rsidRDefault="00664603"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rPr>
          <w:rFonts w:ascii="Times New Roman" w:hAnsi="Times New Roman" w:cs="Times New Roman"/>
          <w:color w:val="000000"/>
        </w:rPr>
      </w:pPr>
      <w:r w:rsidRPr="0086356A">
        <w:rPr>
          <w:rFonts w:ascii="Times New Roman" w:hAnsi="Times New Roman" w:cs="Times New Roman"/>
          <w:color w:val="000000"/>
        </w:rPr>
        <w:t xml:space="preserve">Li, S. (2010). The effectiveness of corrective feedback in SLA: A meta-analysis. </w:t>
      </w:r>
      <w:r w:rsidRPr="0086356A">
        <w:rPr>
          <w:rFonts w:ascii="Times New Roman" w:hAnsi="Times New Roman" w:cs="Times New Roman"/>
          <w:i/>
          <w:color w:val="000000"/>
        </w:rPr>
        <w:t>Language Learning, 60,</w:t>
      </w:r>
      <w:r w:rsidRPr="0086356A">
        <w:rPr>
          <w:rFonts w:ascii="Times New Roman" w:hAnsi="Times New Roman" w:cs="Times New Roman"/>
          <w:color w:val="000000"/>
        </w:rPr>
        <w:t xml:space="preserve"> 309-365.</w:t>
      </w:r>
    </w:p>
    <w:p w14:paraId="2A8D1888" w14:textId="4891124A" w:rsidR="00B82201" w:rsidRPr="000A10B8" w:rsidRDefault="00B82201"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86356A">
        <w:rPr>
          <w:rFonts w:ascii="Times New Roman" w:hAnsi="Times New Roman" w:cs="Times New Roman"/>
          <w:color w:val="000000"/>
        </w:rPr>
        <w:t xml:space="preserve">Loewen, S., &amp; Philp, J. (2006). Recasts in the adult English L2 classroom: Characteristics, explicitness, and effectiveness. </w:t>
      </w:r>
      <w:r w:rsidRPr="0086356A">
        <w:rPr>
          <w:rFonts w:ascii="Times New Roman" w:hAnsi="Times New Roman" w:cs="Times New Roman"/>
          <w:i/>
          <w:color w:val="000000"/>
        </w:rPr>
        <w:t>The Modern Language Journal</w:t>
      </w:r>
      <w:r w:rsidR="000850CC" w:rsidRPr="0086356A">
        <w:rPr>
          <w:rFonts w:ascii="Times New Roman" w:hAnsi="Times New Roman" w:cs="Times New Roman"/>
          <w:color w:val="000000"/>
        </w:rPr>
        <w:t xml:space="preserve">, </w:t>
      </w:r>
      <w:r w:rsidR="000850CC" w:rsidRPr="0086356A">
        <w:rPr>
          <w:rFonts w:ascii="Times New Roman" w:hAnsi="Times New Roman" w:cs="Times New Roman"/>
          <w:i/>
          <w:color w:val="000000"/>
        </w:rPr>
        <w:t>90</w:t>
      </w:r>
      <w:r w:rsidR="000850CC" w:rsidRPr="0086356A">
        <w:rPr>
          <w:rFonts w:ascii="Times New Roman" w:hAnsi="Times New Roman" w:cs="Times New Roman"/>
          <w:color w:val="000000"/>
        </w:rPr>
        <w:t>, 536-556.</w:t>
      </w:r>
    </w:p>
    <w:p w14:paraId="39176F36" w14:textId="2FC1312C" w:rsidR="00B82B49" w:rsidRPr="00E77E06" w:rsidRDefault="005820D1"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86356A">
        <w:rPr>
          <w:rFonts w:ascii="Times New Roman" w:hAnsi="Times New Roman" w:cs="Times New Roman"/>
          <w:color w:val="000000"/>
        </w:rPr>
        <w:t xml:space="preserve">Long, M. </w:t>
      </w:r>
      <w:r w:rsidR="00B82B49" w:rsidRPr="0086356A">
        <w:rPr>
          <w:rFonts w:ascii="Times New Roman" w:hAnsi="Times New Roman" w:cs="Times New Roman"/>
          <w:color w:val="000000"/>
        </w:rPr>
        <w:t xml:space="preserve">H. </w:t>
      </w:r>
      <w:r w:rsidRPr="0086356A">
        <w:rPr>
          <w:rFonts w:ascii="Times New Roman" w:hAnsi="Times New Roman" w:cs="Times New Roman"/>
          <w:color w:val="000000"/>
        </w:rPr>
        <w:t xml:space="preserve">(1996). The role of the linguistic environment in second language </w:t>
      </w:r>
      <w:r w:rsidRPr="002A7984">
        <w:rPr>
          <w:rFonts w:ascii="Times New Roman" w:hAnsi="Times New Roman" w:cs="Times New Roman"/>
          <w:color w:val="000000"/>
        </w:rPr>
        <w:t>a</w:t>
      </w:r>
      <w:r w:rsidRPr="00746882">
        <w:rPr>
          <w:rFonts w:ascii="Times New Roman" w:hAnsi="Times New Roman" w:cs="Times New Roman"/>
          <w:color w:val="000000"/>
        </w:rPr>
        <w:t xml:space="preserve">cquisition. In W. Ritchie &amp; T. Bhatia (Eds.), </w:t>
      </w:r>
      <w:r w:rsidRPr="00746882">
        <w:rPr>
          <w:rFonts w:ascii="Times New Roman" w:hAnsi="Times New Roman" w:cs="Times New Roman"/>
          <w:i/>
          <w:color w:val="000000"/>
        </w:rPr>
        <w:t xml:space="preserve">Handbook of second language </w:t>
      </w:r>
      <w:r w:rsidRPr="00AD4A55">
        <w:rPr>
          <w:rFonts w:ascii="Times New Roman" w:hAnsi="Times New Roman" w:cs="Times New Roman"/>
          <w:i/>
          <w:color w:val="000000"/>
        </w:rPr>
        <w:t>acquisition</w:t>
      </w:r>
      <w:r w:rsidRPr="00A043B1">
        <w:rPr>
          <w:rFonts w:ascii="Times New Roman" w:hAnsi="Times New Roman" w:cs="Times New Roman"/>
          <w:color w:val="000000"/>
        </w:rPr>
        <w:t xml:space="preserve"> (pp. 413-468). San Diego: Academic Press.</w:t>
      </w:r>
    </w:p>
    <w:p w14:paraId="58D7C91B" w14:textId="19C8333B" w:rsidR="00534143" w:rsidRDefault="00494330" w:rsidP="007709B0">
      <w:pPr>
        <w:spacing w:line="480" w:lineRule="auto"/>
        <w:ind w:left="566" w:hangingChars="236" w:hanging="566"/>
        <w:rPr>
          <w:rFonts w:ascii="Times New Roman" w:hAnsi="Times New Roman" w:cs="Times New Roman"/>
        </w:rPr>
      </w:pPr>
      <w:r w:rsidRPr="0086356A">
        <w:rPr>
          <w:rFonts w:ascii="Times New Roman" w:hAnsi="Times New Roman" w:cs="Times New Roman"/>
        </w:rPr>
        <w:t>Long, M. H., &amp; Porter, P. A. (1985). Group work, interlanguage talk, and second language acquisition.</w:t>
      </w:r>
      <w:r w:rsidRPr="0086356A">
        <w:rPr>
          <w:rFonts w:ascii="Times New Roman" w:hAnsi="Times New Roman" w:cs="Times New Roman"/>
          <w:i/>
          <w:iCs/>
        </w:rPr>
        <w:t xml:space="preserve"> TESOL Quarterly, 19</w:t>
      </w:r>
      <w:r w:rsidR="009F1179">
        <w:rPr>
          <w:rFonts w:ascii="Times New Roman" w:hAnsi="Times New Roman" w:cs="Times New Roman"/>
        </w:rPr>
        <w:t>, 2</w:t>
      </w:r>
      <w:r w:rsidRPr="0086356A">
        <w:rPr>
          <w:rFonts w:ascii="Times New Roman" w:hAnsi="Times New Roman" w:cs="Times New Roman"/>
        </w:rPr>
        <w:t xml:space="preserve">07-228. </w:t>
      </w:r>
    </w:p>
    <w:p w14:paraId="79891027" w14:textId="3FEB0B92" w:rsidR="00534143" w:rsidRPr="00534143" w:rsidRDefault="00534143" w:rsidP="007709B0">
      <w:pPr>
        <w:spacing w:line="480" w:lineRule="auto"/>
        <w:ind w:left="566" w:hangingChars="236" w:hanging="566"/>
        <w:rPr>
          <w:rFonts w:ascii="Times New Roman" w:hAnsi="Times New Roman" w:cs="Times New Roman"/>
        </w:rPr>
      </w:pPr>
      <w:r>
        <w:rPr>
          <w:rFonts w:ascii="Times New Roman" w:hAnsi="Times New Roman" w:cs="Times New Roman"/>
          <w:color w:val="000000"/>
        </w:rPr>
        <w:t xml:space="preserve">Lyster, R., &amp; Saito, K. (2010). Oral feedback in classroom SLA: A meta-analysis. </w:t>
      </w:r>
      <w:r w:rsidRPr="00534143">
        <w:rPr>
          <w:rFonts w:ascii="Times New Roman" w:hAnsi="Times New Roman" w:cs="Times New Roman"/>
          <w:i/>
          <w:color w:val="000000"/>
        </w:rPr>
        <w:t>Studies in Second Language Acquisition, 32</w:t>
      </w:r>
      <w:r w:rsidR="009F1179">
        <w:rPr>
          <w:rFonts w:ascii="Times New Roman" w:hAnsi="Times New Roman" w:cs="Times New Roman"/>
          <w:i/>
          <w:color w:val="000000"/>
        </w:rPr>
        <w:t>, 2</w:t>
      </w:r>
      <w:r>
        <w:rPr>
          <w:rFonts w:ascii="Times New Roman" w:hAnsi="Times New Roman" w:cs="Times New Roman"/>
          <w:color w:val="000000"/>
        </w:rPr>
        <w:t xml:space="preserve">65-302. </w:t>
      </w:r>
    </w:p>
    <w:p w14:paraId="52719540" w14:textId="608D1399" w:rsidR="00286254" w:rsidRDefault="00286254"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86356A">
        <w:rPr>
          <w:rFonts w:ascii="Times New Roman" w:hAnsi="Times New Roman" w:cs="Times New Roman"/>
          <w:color w:val="000000"/>
        </w:rPr>
        <w:lastRenderedPageBreak/>
        <w:t xml:space="preserve">Mackey, A. (1999). Input, interaction, and second language development. </w:t>
      </w:r>
      <w:r w:rsidRPr="0086356A">
        <w:rPr>
          <w:rFonts w:ascii="Times New Roman" w:hAnsi="Times New Roman" w:cs="Times New Roman"/>
          <w:i/>
          <w:color w:val="000000"/>
        </w:rPr>
        <w:t>Studies in Second Language Acquisition</w:t>
      </w:r>
      <w:r w:rsidR="009F1179">
        <w:rPr>
          <w:rFonts w:ascii="Times New Roman" w:hAnsi="Times New Roman" w:cs="Times New Roman"/>
          <w:i/>
          <w:color w:val="000000"/>
        </w:rPr>
        <w:t>, 2</w:t>
      </w:r>
      <w:r w:rsidRPr="0086356A">
        <w:rPr>
          <w:rFonts w:ascii="Times New Roman" w:hAnsi="Times New Roman" w:cs="Times New Roman"/>
          <w:i/>
          <w:color w:val="000000"/>
        </w:rPr>
        <w:t>1,</w:t>
      </w:r>
      <w:r w:rsidRPr="0086356A">
        <w:rPr>
          <w:rFonts w:ascii="Times New Roman" w:hAnsi="Times New Roman" w:cs="Times New Roman"/>
          <w:color w:val="000000"/>
        </w:rPr>
        <w:t xml:space="preserve"> 557–587.</w:t>
      </w:r>
    </w:p>
    <w:p w14:paraId="44FECF11" w14:textId="453B75C2" w:rsidR="00E4417E" w:rsidRPr="00E4417E" w:rsidRDefault="00E4417E"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rPr>
          <w:rFonts w:ascii="Times New Roman" w:hAnsi="Times New Roman" w:cs="Times New Roman"/>
          <w:color w:val="000000"/>
        </w:rPr>
      </w:pPr>
      <w:r w:rsidRPr="0086356A">
        <w:rPr>
          <w:rFonts w:ascii="Times New Roman" w:hAnsi="Times New Roman" w:cs="Times New Roman"/>
          <w:color w:val="000000"/>
        </w:rPr>
        <w:t xml:space="preserve">Mackey, A. (2006). Feedback, noticing and instructed second language learning. </w:t>
      </w:r>
      <w:r w:rsidRPr="0086356A">
        <w:rPr>
          <w:rFonts w:ascii="Times New Roman" w:hAnsi="Times New Roman" w:cs="Times New Roman"/>
          <w:i/>
          <w:color w:val="000000"/>
        </w:rPr>
        <w:t>Applied Linguistics</w:t>
      </w:r>
      <w:r w:rsidR="009F1179">
        <w:rPr>
          <w:rFonts w:ascii="Times New Roman" w:hAnsi="Times New Roman" w:cs="Times New Roman"/>
          <w:i/>
          <w:color w:val="000000"/>
        </w:rPr>
        <w:t>, 2</w:t>
      </w:r>
      <w:r w:rsidRPr="0086356A">
        <w:rPr>
          <w:rFonts w:ascii="Times New Roman" w:hAnsi="Times New Roman" w:cs="Times New Roman"/>
          <w:i/>
          <w:color w:val="000000"/>
        </w:rPr>
        <w:t>7</w:t>
      </w:r>
      <w:r w:rsidRPr="0086356A">
        <w:rPr>
          <w:rFonts w:ascii="Times New Roman" w:hAnsi="Times New Roman" w:cs="Times New Roman"/>
          <w:color w:val="000000"/>
        </w:rPr>
        <w:t>, 405–430.</w:t>
      </w:r>
    </w:p>
    <w:p w14:paraId="29508D91" w14:textId="5B161107" w:rsidR="005820D1" w:rsidRPr="0086356A" w:rsidRDefault="005820D1"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86356A">
        <w:rPr>
          <w:rFonts w:ascii="Times New Roman" w:hAnsi="Times New Roman" w:cs="Times New Roman"/>
          <w:color w:val="000000"/>
        </w:rPr>
        <w:t>Mackey, A. (2007). Introduction: The role of conversational interaction in second language acquisition.</w:t>
      </w:r>
      <w:r w:rsidR="002F50BA" w:rsidRPr="0086356A">
        <w:rPr>
          <w:rFonts w:ascii="Times New Roman" w:hAnsi="Times New Roman" w:cs="Times New Roman"/>
          <w:color w:val="000000"/>
        </w:rPr>
        <w:t xml:space="preserve"> </w:t>
      </w:r>
      <w:r w:rsidRPr="0086356A">
        <w:rPr>
          <w:rFonts w:ascii="Times New Roman" w:hAnsi="Times New Roman" w:cs="Times New Roman"/>
          <w:color w:val="000000"/>
        </w:rPr>
        <w:t xml:space="preserve">In A. Mackey (Ed.), </w:t>
      </w:r>
      <w:r w:rsidRPr="0086356A">
        <w:rPr>
          <w:rFonts w:ascii="Times New Roman" w:hAnsi="Times New Roman" w:cs="Times New Roman"/>
          <w:i/>
          <w:color w:val="000000"/>
        </w:rPr>
        <w:t xml:space="preserve">Conversational interaction in second language acquisition: A collection of empirical studies </w:t>
      </w:r>
      <w:r w:rsidRPr="0086356A">
        <w:rPr>
          <w:rFonts w:ascii="Times New Roman" w:hAnsi="Times New Roman" w:cs="Times New Roman"/>
          <w:color w:val="000000"/>
        </w:rPr>
        <w:t>(pp. 1-26). Oxford: Oxford</w:t>
      </w:r>
      <w:r w:rsidRPr="000A10B8">
        <w:rPr>
          <w:rFonts w:ascii="Times New Roman" w:hAnsi="Times New Roman" w:cs="Times New Roman"/>
          <w:color w:val="000000"/>
        </w:rPr>
        <w:t xml:space="preserve"> </w:t>
      </w:r>
      <w:r w:rsidR="007709B0">
        <w:rPr>
          <w:rFonts w:ascii="Times New Roman" w:hAnsi="Times New Roman" w:cs="Times New Roman"/>
          <w:color w:val="000000"/>
        </w:rPr>
        <w:t>University Press.</w:t>
      </w:r>
    </w:p>
    <w:p w14:paraId="5A5C95B3" w14:textId="7BFE749A" w:rsidR="00EA52DB" w:rsidRPr="00EA52DB" w:rsidRDefault="00EA52DB" w:rsidP="007709B0">
      <w:pPr>
        <w:spacing w:line="480" w:lineRule="auto"/>
        <w:ind w:left="566" w:hangingChars="236" w:hanging="566"/>
        <w:rPr>
          <w:rFonts w:ascii="Times New Roman" w:hAnsi="Times New Roman" w:cs="Times New Roman"/>
        </w:rPr>
      </w:pPr>
      <w:r w:rsidRPr="0086356A">
        <w:rPr>
          <w:rFonts w:ascii="Times New Roman" w:hAnsi="Times New Roman" w:cs="Times New Roman"/>
        </w:rPr>
        <w:t xml:space="preserve">Mackey, A. (2012). </w:t>
      </w:r>
      <w:r w:rsidRPr="0086356A">
        <w:rPr>
          <w:rFonts w:ascii="Times New Roman" w:hAnsi="Times New Roman" w:cs="Times New Roman"/>
          <w:i/>
        </w:rPr>
        <w:t xml:space="preserve">Input, interaction, and corrective feedback in L2 learning. </w:t>
      </w:r>
      <w:r w:rsidRPr="0086356A">
        <w:rPr>
          <w:rFonts w:ascii="Times New Roman" w:hAnsi="Times New Roman" w:cs="Times New Roman"/>
        </w:rPr>
        <w:t>Oxford: Oxford University Press.</w:t>
      </w:r>
    </w:p>
    <w:p w14:paraId="293D10BC" w14:textId="77777777" w:rsidR="00BA215B" w:rsidRPr="0086356A" w:rsidRDefault="00BA215B" w:rsidP="007709B0">
      <w:pPr>
        <w:spacing w:line="480" w:lineRule="auto"/>
        <w:ind w:left="566" w:hangingChars="236" w:hanging="566"/>
        <w:rPr>
          <w:rFonts w:ascii="Times New Roman" w:hAnsi="Times New Roman" w:cs="Times New Roman"/>
        </w:rPr>
      </w:pPr>
      <w:r w:rsidRPr="0086356A">
        <w:rPr>
          <w:rFonts w:ascii="Times New Roman" w:hAnsi="Times New Roman" w:cs="Times New Roman"/>
        </w:rPr>
        <w:t xml:space="preserve">Mackey, A., Abbuhl, R., &amp; Gass, S. (2012). Interactionist approach. In S. Gass &amp; A. </w:t>
      </w:r>
    </w:p>
    <w:p w14:paraId="48B10915" w14:textId="58E3CF2C" w:rsidR="00AC4F82" w:rsidRPr="00BA215B" w:rsidRDefault="00BA215B" w:rsidP="007709B0">
      <w:pPr>
        <w:spacing w:line="480" w:lineRule="auto"/>
        <w:ind w:left="566" w:hangingChars="236" w:hanging="566"/>
        <w:rPr>
          <w:rFonts w:ascii="Times New Roman" w:hAnsi="Times New Roman" w:cs="Times New Roman"/>
        </w:rPr>
      </w:pPr>
      <w:r w:rsidRPr="0086356A">
        <w:rPr>
          <w:rFonts w:ascii="Times New Roman" w:hAnsi="Times New Roman" w:cs="Times New Roman"/>
        </w:rPr>
        <w:t xml:space="preserve">Mackey (Eds.), </w:t>
      </w:r>
      <w:r w:rsidRPr="0086356A">
        <w:rPr>
          <w:rFonts w:ascii="Times New Roman" w:hAnsi="Times New Roman" w:cs="Times New Roman"/>
          <w:i/>
        </w:rPr>
        <w:t xml:space="preserve">The Routledge handbook of second language acquisition </w:t>
      </w:r>
      <w:r w:rsidRPr="0086356A">
        <w:rPr>
          <w:rFonts w:ascii="Times New Roman" w:hAnsi="Times New Roman" w:cs="Times New Roman"/>
        </w:rPr>
        <w:t>(pp. 7-24). New York: Routledge.</w:t>
      </w:r>
    </w:p>
    <w:p w14:paraId="3E5F312A" w14:textId="1F6F324D" w:rsidR="00031F4B" w:rsidRPr="00AF1779" w:rsidRDefault="00031F4B" w:rsidP="00AF1779">
      <w:pPr>
        <w:spacing w:line="480" w:lineRule="auto"/>
        <w:ind w:left="566" w:hangingChars="236" w:hanging="566"/>
        <w:rPr>
          <w:rFonts w:ascii="Times New Roman" w:hAnsi="Times New Roman" w:cs="Times New Roman"/>
        </w:rPr>
      </w:pPr>
      <w:r w:rsidRPr="0086356A">
        <w:rPr>
          <w:rFonts w:ascii="Times New Roman" w:hAnsi="Times New Roman" w:cs="Times New Roman"/>
        </w:rPr>
        <w:t xml:space="preserve">Mackey, A. &amp; Fujii, A. (2009). </w:t>
      </w:r>
      <w:r w:rsidRPr="0086356A">
        <w:rPr>
          <w:rFonts w:ascii="Times New Roman" w:hAnsi="Times New Roman" w:cs="Times New Roman"/>
          <w:i/>
        </w:rPr>
        <w:t>Training learners to</w:t>
      </w:r>
      <w:r w:rsidR="001B7010" w:rsidRPr="0086356A">
        <w:rPr>
          <w:rFonts w:ascii="Times New Roman" w:hAnsi="Times New Roman" w:cs="Times New Roman"/>
          <w:i/>
        </w:rPr>
        <w:t xml:space="preserve"> be more effective interactors. </w:t>
      </w:r>
      <w:r w:rsidRPr="0086356A">
        <w:rPr>
          <w:rFonts w:ascii="Times New Roman" w:hAnsi="Times New Roman" w:cs="Times New Roman"/>
        </w:rPr>
        <w:t>3</w:t>
      </w:r>
      <w:r w:rsidRPr="0086356A">
        <w:rPr>
          <w:rFonts w:ascii="Times New Roman" w:hAnsi="Times New Roman" w:cs="Times New Roman"/>
          <w:vertAlign w:val="superscript"/>
        </w:rPr>
        <w:t>rd</w:t>
      </w:r>
      <w:r w:rsidRPr="0086356A">
        <w:rPr>
          <w:rFonts w:ascii="Times New Roman" w:hAnsi="Times New Roman" w:cs="Times New Roman"/>
        </w:rPr>
        <w:t xml:space="preserve"> Biennial Conference on Task-Based Language Teaching. Lancaster, UK.</w:t>
      </w:r>
    </w:p>
    <w:p w14:paraId="68A8A258" w14:textId="185FCE51" w:rsidR="00006EA7" w:rsidRPr="00F23087" w:rsidRDefault="00006EA7" w:rsidP="007709B0">
      <w:pPr>
        <w:spacing w:line="480" w:lineRule="auto"/>
        <w:ind w:left="566" w:hangingChars="236" w:hanging="566"/>
        <w:rPr>
          <w:rFonts w:ascii="Times New Roman" w:hAnsi="Times New Roman" w:cs="Times New Roman"/>
          <w:i/>
        </w:rPr>
      </w:pPr>
      <w:r w:rsidRPr="0086356A">
        <w:rPr>
          <w:rFonts w:ascii="Times New Roman" w:hAnsi="Times New Roman" w:cs="Times New Roman"/>
        </w:rPr>
        <w:t>Mackey, A., Fuj</w:t>
      </w:r>
      <w:r w:rsidR="0012499F">
        <w:rPr>
          <w:rFonts w:ascii="Times New Roman" w:hAnsi="Times New Roman" w:cs="Times New Roman"/>
        </w:rPr>
        <w:t xml:space="preserve">ii, A., </w:t>
      </w:r>
      <w:proofErr w:type="spellStart"/>
      <w:r w:rsidR="0012499F">
        <w:rPr>
          <w:rFonts w:ascii="Times New Roman" w:hAnsi="Times New Roman" w:cs="Times New Roman"/>
        </w:rPr>
        <w:t>Biesenbach</w:t>
      </w:r>
      <w:proofErr w:type="spellEnd"/>
      <w:r w:rsidR="0012499F">
        <w:rPr>
          <w:rFonts w:ascii="Times New Roman" w:hAnsi="Times New Roman" w:cs="Times New Roman"/>
        </w:rPr>
        <w:t xml:space="preserve">-Lucas, S., </w:t>
      </w:r>
      <w:proofErr w:type="spellStart"/>
      <w:r w:rsidRPr="0086356A">
        <w:rPr>
          <w:rFonts w:ascii="Times New Roman" w:hAnsi="Times New Roman" w:cs="Times New Roman"/>
        </w:rPr>
        <w:t>Weger-Guntharp</w:t>
      </w:r>
      <w:proofErr w:type="spellEnd"/>
      <w:r w:rsidRPr="0086356A">
        <w:rPr>
          <w:rFonts w:ascii="Times New Roman" w:hAnsi="Times New Roman" w:cs="Times New Roman"/>
        </w:rPr>
        <w:t>, H.</w:t>
      </w:r>
      <w:r w:rsidR="0012499F">
        <w:rPr>
          <w:rFonts w:ascii="Times New Roman" w:hAnsi="Times New Roman" w:cs="Times New Roman"/>
        </w:rPr>
        <w:t xml:space="preserve">, Jacobsen, N.D., </w:t>
      </w:r>
      <w:proofErr w:type="spellStart"/>
      <w:r w:rsidR="0012499F">
        <w:rPr>
          <w:rFonts w:ascii="Times New Roman" w:hAnsi="Times New Roman" w:cs="Times New Roman"/>
        </w:rPr>
        <w:t>Fogle</w:t>
      </w:r>
      <w:proofErr w:type="spellEnd"/>
      <w:r w:rsidR="0012499F">
        <w:rPr>
          <w:rFonts w:ascii="Times New Roman" w:hAnsi="Times New Roman" w:cs="Times New Roman"/>
        </w:rPr>
        <w:t xml:space="preserve">, L., Lake, J., </w:t>
      </w:r>
      <w:proofErr w:type="spellStart"/>
      <w:r w:rsidR="0012499F">
        <w:rPr>
          <w:rFonts w:ascii="Times New Roman" w:hAnsi="Times New Roman" w:cs="Times New Roman"/>
        </w:rPr>
        <w:t>Sondermann</w:t>
      </w:r>
      <w:proofErr w:type="spellEnd"/>
      <w:r w:rsidR="0012499F">
        <w:rPr>
          <w:rFonts w:ascii="Times New Roman" w:hAnsi="Times New Roman" w:cs="Times New Roman"/>
        </w:rPr>
        <w:t xml:space="preserve">, K., </w:t>
      </w:r>
      <w:proofErr w:type="spellStart"/>
      <w:r w:rsidR="0012499F">
        <w:rPr>
          <w:rFonts w:ascii="Times New Roman" w:hAnsi="Times New Roman" w:cs="Times New Roman"/>
        </w:rPr>
        <w:t>Tagarelli</w:t>
      </w:r>
      <w:proofErr w:type="spellEnd"/>
      <w:r w:rsidR="0012499F">
        <w:rPr>
          <w:rFonts w:ascii="Times New Roman" w:hAnsi="Times New Roman" w:cs="Times New Roman"/>
        </w:rPr>
        <w:t xml:space="preserve">, K., </w:t>
      </w:r>
      <w:proofErr w:type="spellStart"/>
      <w:r w:rsidR="0012499F">
        <w:rPr>
          <w:rFonts w:ascii="Times New Roman" w:hAnsi="Times New Roman" w:cs="Times New Roman"/>
        </w:rPr>
        <w:t>Tsujita</w:t>
      </w:r>
      <w:proofErr w:type="spellEnd"/>
      <w:r w:rsidR="0012499F">
        <w:rPr>
          <w:rFonts w:ascii="Times New Roman" w:hAnsi="Times New Roman" w:cs="Times New Roman"/>
        </w:rPr>
        <w:t>, M., Watanabe, A., Abbuhl R., &amp; Kim, K. (2013</w:t>
      </w:r>
      <w:r w:rsidRPr="0086356A">
        <w:rPr>
          <w:rFonts w:ascii="Times New Roman" w:hAnsi="Times New Roman" w:cs="Times New Roman"/>
        </w:rPr>
        <w:t xml:space="preserve">). </w:t>
      </w:r>
      <w:r w:rsidR="0012499F" w:rsidRPr="00F23087">
        <w:rPr>
          <w:rFonts w:ascii="Times New Roman" w:hAnsi="Times New Roman" w:cs="Times New Roman"/>
        </w:rPr>
        <w:t>Tasks and tradition practice activities in a foreign language context</w:t>
      </w:r>
      <w:r w:rsidRPr="00F23087">
        <w:rPr>
          <w:rFonts w:ascii="Times New Roman" w:hAnsi="Times New Roman" w:cs="Times New Roman"/>
        </w:rPr>
        <w:t>.</w:t>
      </w:r>
      <w:r w:rsidR="0012499F" w:rsidRPr="00F23087">
        <w:rPr>
          <w:rFonts w:ascii="Times New Roman" w:hAnsi="Times New Roman" w:cs="Times New Roman"/>
        </w:rPr>
        <w:t xml:space="preserve"> In </w:t>
      </w:r>
      <w:r w:rsidR="00F23087" w:rsidRPr="00F23087">
        <w:rPr>
          <w:rFonts w:ascii="Times New Roman" w:hAnsi="Times New Roman" w:cs="Times New Roman"/>
        </w:rPr>
        <w:t>K. McDonough &amp; A. Mackey (Eds.)</w:t>
      </w:r>
      <w:r w:rsidR="00F23087">
        <w:rPr>
          <w:rFonts w:ascii="Times New Roman" w:hAnsi="Times New Roman" w:cs="Times New Roman"/>
        </w:rPr>
        <w:t>,</w:t>
      </w:r>
      <w:r w:rsidR="00F23087">
        <w:rPr>
          <w:rFonts w:ascii="Times New Roman" w:hAnsi="Times New Roman" w:cs="Times New Roman"/>
          <w:i/>
        </w:rPr>
        <w:t xml:space="preserve"> Second Language Interaction in Diverse Educational Contexts</w:t>
      </w:r>
      <w:r w:rsidR="0072372C">
        <w:rPr>
          <w:rFonts w:ascii="Times New Roman" w:hAnsi="Times New Roman" w:cs="Times New Roman"/>
        </w:rPr>
        <w:t xml:space="preserve"> (pp.</w:t>
      </w:r>
      <w:r w:rsidR="00AF1779">
        <w:rPr>
          <w:rFonts w:ascii="Times New Roman" w:hAnsi="Times New Roman" w:cs="Times New Roman"/>
        </w:rPr>
        <w:t xml:space="preserve"> </w:t>
      </w:r>
      <w:r w:rsidR="0072372C">
        <w:rPr>
          <w:rFonts w:ascii="Times New Roman" w:hAnsi="Times New Roman" w:cs="Times New Roman"/>
        </w:rPr>
        <w:t>71-87</w:t>
      </w:r>
      <w:r w:rsidR="00F23087" w:rsidRPr="00F23087">
        <w:rPr>
          <w:rFonts w:ascii="Times New Roman" w:hAnsi="Times New Roman" w:cs="Times New Roman"/>
        </w:rPr>
        <w:t>)</w:t>
      </w:r>
      <w:r w:rsidR="00F23087">
        <w:rPr>
          <w:rFonts w:ascii="Times New Roman" w:hAnsi="Times New Roman" w:cs="Times New Roman"/>
          <w:i/>
        </w:rPr>
        <w:t xml:space="preserve">. </w:t>
      </w:r>
      <w:r w:rsidR="00F23087">
        <w:rPr>
          <w:rFonts w:ascii="Times New Roman" w:hAnsi="Times New Roman" w:cs="Times New Roman"/>
        </w:rPr>
        <w:t>Amsterdam: John Benjamins</w:t>
      </w:r>
      <w:r w:rsidRPr="0086356A">
        <w:rPr>
          <w:rFonts w:ascii="Times New Roman" w:hAnsi="Times New Roman" w:cs="Times New Roman"/>
        </w:rPr>
        <w:t>.</w:t>
      </w:r>
    </w:p>
    <w:p w14:paraId="7BE9A4D8" w14:textId="3DF6D43B" w:rsidR="0072372C" w:rsidRDefault="0094249E" w:rsidP="007709B0">
      <w:pPr>
        <w:spacing w:line="480" w:lineRule="auto"/>
        <w:ind w:left="566" w:hangingChars="236" w:hanging="566"/>
        <w:contextualSpacing/>
        <w:rPr>
          <w:rFonts w:ascii="Times New Roman" w:hAnsi="Times New Roman" w:cs="Times New Roman"/>
          <w:lang w:eastAsia="ko-KR"/>
        </w:rPr>
      </w:pPr>
      <w:r w:rsidRPr="0086356A">
        <w:rPr>
          <w:rFonts w:ascii="Times New Roman" w:hAnsi="Times New Roman" w:cs="Times New Roman"/>
          <w:lang w:eastAsia="ko-KR"/>
        </w:rPr>
        <w:t xml:space="preserve">Mackey, A., &amp; Gass, S. (2006). Pushing </w:t>
      </w:r>
      <w:r w:rsidRPr="0086356A">
        <w:rPr>
          <w:rFonts w:ascii="Times New Roman" w:hAnsi="Times New Roman" w:cs="Times New Roman"/>
        </w:rPr>
        <w:t xml:space="preserve">the methodological boundaries in interaction research: An </w:t>
      </w:r>
      <w:r w:rsidRPr="0086356A">
        <w:rPr>
          <w:rFonts w:ascii="Times New Roman" w:eastAsia="MS Mincho" w:hAnsi="Times New Roman" w:cs="Times New Roman"/>
        </w:rPr>
        <w:t>i</w:t>
      </w:r>
      <w:r w:rsidRPr="0086356A">
        <w:rPr>
          <w:rFonts w:ascii="Times New Roman" w:hAnsi="Times New Roman" w:cs="Times New Roman"/>
        </w:rPr>
        <w:t xml:space="preserve">ntroduction to the special issue. </w:t>
      </w:r>
      <w:r w:rsidRPr="0086356A">
        <w:rPr>
          <w:rFonts w:ascii="Times New Roman" w:hAnsi="Times New Roman" w:cs="Times New Roman"/>
          <w:i/>
          <w:lang w:eastAsia="ko-KR"/>
        </w:rPr>
        <w:t>Studies in Second Language Acquisition</w:t>
      </w:r>
      <w:r w:rsidR="009F1179">
        <w:rPr>
          <w:rFonts w:ascii="Times New Roman" w:hAnsi="Times New Roman" w:cs="Times New Roman"/>
          <w:i/>
          <w:lang w:eastAsia="ko-KR"/>
        </w:rPr>
        <w:t>, 2</w:t>
      </w:r>
      <w:r w:rsidRPr="0086356A">
        <w:rPr>
          <w:rFonts w:ascii="Times New Roman" w:hAnsi="Times New Roman" w:cs="Times New Roman"/>
          <w:i/>
          <w:lang w:eastAsia="ko-KR"/>
        </w:rPr>
        <w:t>8</w:t>
      </w:r>
      <w:r w:rsidRPr="0086356A">
        <w:rPr>
          <w:rFonts w:ascii="Times New Roman" w:hAnsi="Times New Roman" w:cs="Times New Roman"/>
          <w:lang w:eastAsia="ko-KR"/>
        </w:rPr>
        <w:t>, 169-178.</w:t>
      </w:r>
    </w:p>
    <w:p w14:paraId="58E81B94" w14:textId="5B76DF38" w:rsidR="0072372C" w:rsidRPr="0072372C" w:rsidRDefault="0072372C" w:rsidP="007709B0">
      <w:pPr>
        <w:spacing w:line="480" w:lineRule="auto"/>
        <w:ind w:left="566" w:hangingChars="236" w:hanging="566"/>
        <w:contextualSpacing/>
        <w:rPr>
          <w:rFonts w:ascii="Times New Roman" w:hAnsi="Times New Roman" w:cs="Times New Roman"/>
          <w:lang w:eastAsia="ko-KR"/>
        </w:rPr>
      </w:pPr>
      <w:r>
        <w:rPr>
          <w:rFonts w:ascii="Times New Roman" w:hAnsi="Times New Roman" w:cs="Times New Roman"/>
          <w:lang w:eastAsia="ko-KR"/>
        </w:rPr>
        <w:t xml:space="preserve">Mackey, A., &amp; Gass, S. (2012). </w:t>
      </w:r>
      <w:r w:rsidRPr="0072372C">
        <w:rPr>
          <w:rFonts w:ascii="Times New Roman" w:hAnsi="Times New Roman" w:cs="Times New Roman"/>
          <w:lang w:eastAsia="ko-KR"/>
        </w:rPr>
        <w:t xml:space="preserve">Research methods in second language acquisition: A practical guide. </w:t>
      </w:r>
      <w:proofErr w:type="spellStart"/>
      <w:r>
        <w:rPr>
          <w:rFonts w:ascii="Times New Roman" w:hAnsi="Times New Roman" w:cs="Times New Roman"/>
          <w:lang w:eastAsia="ko-KR"/>
        </w:rPr>
        <w:t>Chichester</w:t>
      </w:r>
      <w:proofErr w:type="spellEnd"/>
      <w:r>
        <w:rPr>
          <w:rFonts w:ascii="Times New Roman" w:hAnsi="Times New Roman" w:cs="Times New Roman"/>
          <w:lang w:eastAsia="ko-KR"/>
        </w:rPr>
        <w:t>, West Sussex. Blackwell</w:t>
      </w:r>
    </w:p>
    <w:p w14:paraId="42B2CFAB" w14:textId="09FEC0D1" w:rsidR="007866E5" w:rsidRPr="007866E5" w:rsidRDefault="007866E5"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86356A">
        <w:rPr>
          <w:rFonts w:ascii="Times New Roman" w:hAnsi="Times New Roman" w:cs="Times New Roman"/>
          <w:color w:val="000000"/>
        </w:rPr>
        <w:lastRenderedPageBreak/>
        <w:t xml:space="preserve">Mackey, A., Gass, S., &amp; McDonough, K. (2000). How do learners perceive interactional feedback? </w:t>
      </w:r>
      <w:r w:rsidRPr="0086356A">
        <w:rPr>
          <w:rFonts w:ascii="Times New Roman" w:hAnsi="Times New Roman" w:cs="Times New Roman"/>
          <w:i/>
          <w:color w:val="000000"/>
        </w:rPr>
        <w:t>Studies in Second Language Acquisition</w:t>
      </w:r>
      <w:r w:rsidR="009F1179">
        <w:rPr>
          <w:rFonts w:ascii="Times New Roman" w:hAnsi="Times New Roman" w:cs="Times New Roman"/>
          <w:i/>
          <w:color w:val="000000"/>
        </w:rPr>
        <w:t>, 2</w:t>
      </w:r>
      <w:r w:rsidRPr="0086356A">
        <w:rPr>
          <w:rFonts w:ascii="Times New Roman" w:hAnsi="Times New Roman" w:cs="Times New Roman"/>
          <w:i/>
          <w:color w:val="000000"/>
        </w:rPr>
        <w:t>2,</w:t>
      </w:r>
      <w:r w:rsidRPr="0086356A">
        <w:rPr>
          <w:rFonts w:ascii="Times New Roman" w:hAnsi="Times New Roman" w:cs="Times New Roman"/>
          <w:color w:val="000000"/>
        </w:rPr>
        <w:t xml:space="preserve"> 471–497.</w:t>
      </w:r>
      <w:r w:rsidRPr="007866E5">
        <w:rPr>
          <w:rFonts w:ascii="Times New Roman" w:hAnsi="Times New Roman" w:cs="Times New Roman"/>
          <w:color w:val="000000"/>
        </w:rPr>
        <w:t xml:space="preserve"> </w:t>
      </w:r>
    </w:p>
    <w:p w14:paraId="1022FCFF" w14:textId="6ADC60DF" w:rsidR="005820D1" w:rsidRPr="007A77BE" w:rsidRDefault="005820D1"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i/>
          <w:color w:val="000000"/>
        </w:rPr>
      </w:pPr>
      <w:r w:rsidRPr="0086356A">
        <w:rPr>
          <w:rFonts w:ascii="Times New Roman" w:hAnsi="Times New Roman" w:cs="Times New Roman"/>
          <w:color w:val="000000"/>
        </w:rPr>
        <w:t xml:space="preserve">Mackey, A., &amp; Goo, J. (2007). Interaction research in SLA: A meta-analysis and research synthesis. In A. Mackey (Ed.), </w:t>
      </w:r>
      <w:r w:rsidRPr="0086356A">
        <w:rPr>
          <w:rFonts w:ascii="Times New Roman" w:hAnsi="Times New Roman" w:cs="Times New Roman"/>
          <w:i/>
          <w:color w:val="000000"/>
        </w:rPr>
        <w:t>Conversational interaction in second language acquisition: A collection of empirical studies</w:t>
      </w:r>
      <w:r w:rsidR="007709B0">
        <w:rPr>
          <w:rFonts w:ascii="Times New Roman" w:hAnsi="Times New Roman" w:cs="Times New Roman"/>
          <w:color w:val="000000"/>
        </w:rPr>
        <w:t xml:space="preserve"> (pp. 407-452). Oxford: Oxford </w:t>
      </w:r>
      <w:r w:rsidRPr="0086356A">
        <w:rPr>
          <w:rFonts w:ascii="Times New Roman" w:hAnsi="Times New Roman" w:cs="Times New Roman"/>
          <w:color w:val="000000"/>
        </w:rPr>
        <w:t>University Press.</w:t>
      </w:r>
      <w:r w:rsidRPr="000A10B8">
        <w:rPr>
          <w:rFonts w:ascii="Times New Roman" w:hAnsi="Times New Roman" w:cs="Times New Roman"/>
          <w:color w:val="000000"/>
        </w:rPr>
        <w:t xml:space="preserve"> </w:t>
      </w:r>
    </w:p>
    <w:p w14:paraId="739019A3" w14:textId="2E8FEC58" w:rsidR="00CE059E" w:rsidRPr="000850CC" w:rsidRDefault="00006EA7"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86356A">
        <w:rPr>
          <w:rFonts w:ascii="Times New Roman" w:hAnsi="Times New Roman" w:cs="Times New Roman"/>
          <w:color w:val="000000"/>
        </w:rPr>
        <w:t>Mackey, A.</w:t>
      </w:r>
      <w:r w:rsidR="00CE059E" w:rsidRPr="0086356A">
        <w:rPr>
          <w:rFonts w:ascii="Times New Roman" w:hAnsi="Times New Roman" w:cs="Times New Roman"/>
          <w:color w:val="000000"/>
        </w:rPr>
        <w:t xml:space="preserve">, </w:t>
      </w:r>
      <w:r w:rsidRPr="0086356A">
        <w:rPr>
          <w:rFonts w:ascii="Times New Roman" w:hAnsi="Times New Roman" w:cs="Times New Roman"/>
          <w:color w:val="000000"/>
        </w:rPr>
        <w:t>&amp;</w:t>
      </w:r>
      <w:r w:rsidR="00CE059E" w:rsidRPr="0086356A">
        <w:rPr>
          <w:rFonts w:ascii="Times New Roman" w:hAnsi="Times New Roman" w:cs="Times New Roman"/>
          <w:color w:val="000000"/>
        </w:rPr>
        <w:t xml:space="preserve"> Oliver</w:t>
      </w:r>
      <w:r w:rsidRPr="0086356A">
        <w:rPr>
          <w:rFonts w:ascii="Times New Roman" w:hAnsi="Times New Roman" w:cs="Times New Roman"/>
          <w:color w:val="000000"/>
        </w:rPr>
        <w:t>, R.</w:t>
      </w:r>
      <w:r w:rsidR="00CE059E" w:rsidRPr="0086356A">
        <w:rPr>
          <w:rFonts w:ascii="Times New Roman" w:hAnsi="Times New Roman" w:cs="Times New Roman"/>
          <w:color w:val="000000"/>
        </w:rPr>
        <w:t xml:space="preserve"> (2002). Interactional feedback and children’s L2 development. </w:t>
      </w:r>
      <w:r w:rsidR="00CE059E" w:rsidRPr="0086356A">
        <w:rPr>
          <w:rFonts w:ascii="Times New Roman" w:hAnsi="Times New Roman" w:cs="Times New Roman"/>
          <w:i/>
          <w:color w:val="000000"/>
        </w:rPr>
        <w:t>System</w:t>
      </w:r>
      <w:r w:rsidR="00CE059E" w:rsidRPr="0086356A">
        <w:rPr>
          <w:rFonts w:ascii="Times New Roman" w:hAnsi="Times New Roman" w:cs="Times New Roman"/>
          <w:color w:val="000000"/>
        </w:rPr>
        <w:t xml:space="preserve">, </w:t>
      </w:r>
      <w:r w:rsidR="00CE059E" w:rsidRPr="0086356A">
        <w:rPr>
          <w:rFonts w:ascii="Times New Roman" w:hAnsi="Times New Roman" w:cs="Times New Roman"/>
          <w:i/>
          <w:color w:val="000000"/>
        </w:rPr>
        <w:t>30</w:t>
      </w:r>
      <w:r w:rsidR="00CE059E" w:rsidRPr="0086356A">
        <w:rPr>
          <w:rFonts w:ascii="Times New Roman" w:hAnsi="Times New Roman" w:cs="Times New Roman"/>
          <w:color w:val="000000"/>
        </w:rPr>
        <w:t>, 459–477.</w:t>
      </w:r>
    </w:p>
    <w:p w14:paraId="0E7F0E11" w14:textId="71ABC373" w:rsidR="00F94A46" w:rsidRPr="007A77BE" w:rsidRDefault="005820D1"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i/>
          <w:color w:val="000000"/>
        </w:rPr>
      </w:pPr>
      <w:r w:rsidRPr="0086356A">
        <w:rPr>
          <w:rFonts w:ascii="Times New Roman" w:hAnsi="Times New Roman" w:cs="Times New Roman"/>
          <w:color w:val="000000"/>
        </w:rPr>
        <w:t>Mackey, A., Oliver, R., &amp; Leeman, J. (2003). Interactional input and the incorporation of feedback: An</w:t>
      </w:r>
      <w:r w:rsidR="002F50BA" w:rsidRPr="0086356A">
        <w:rPr>
          <w:rFonts w:ascii="Times New Roman" w:hAnsi="Times New Roman" w:cs="Times New Roman"/>
          <w:color w:val="000000"/>
        </w:rPr>
        <w:t xml:space="preserve"> </w:t>
      </w:r>
      <w:r w:rsidRPr="0086356A">
        <w:rPr>
          <w:rFonts w:ascii="Times New Roman" w:hAnsi="Times New Roman" w:cs="Times New Roman"/>
          <w:color w:val="000000"/>
        </w:rPr>
        <w:t xml:space="preserve">exploration of NS-NNS and NNS-NNS adult and child dyads. </w:t>
      </w:r>
      <w:r w:rsidR="007A77BE" w:rsidRPr="0086356A">
        <w:rPr>
          <w:rFonts w:ascii="Times New Roman" w:hAnsi="Times New Roman" w:cs="Times New Roman"/>
          <w:color w:val="000000"/>
        </w:rPr>
        <w:tab/>
      </w:r>
      <w:r w:rsidRPr="0086356A">
        <w:rPr>
          <w:rFonts w:ascii="Times New Roman" w:hAnsi="Times New Roman" w:cs="Times New Roman"/>
          <w:i/>
          <w:color w:val="000000"/>
        </w:rPr>
        <w:t>Language Learning</w:t>
      </w:r>
      <w:r w:rsidRPr="0086356A">
        <w:rPr>
          <w:rFonts w:ascii="Times New Roman" w:hAnsi="Times New Roman" w:cs="Times New Roman"/>
          <w:color w:val="000000"/>
        </w:rPr>
        <w:t xml:space="preserve">, </w:t>
      </w:r>
      <w:r w:rsidRPr="0086356A">
        <w:rPr>
          <w:rFonts w:ascii="Times New Roman" w:hAnsi="Times New Roman" w:cs="Times New Roman"/>
          <w:i/>
          <w:color w:val="000000"/>
        </w:rPr>
        <w:t>53</w:t>
      </w:r>
      <w:r w:rsidRPr="0086356A">
        <w:rPr>
          <w:rFonts w:ascii="Times New Roman" w:hAnsi="Times New Roman" w:cs="Times New Roman"/>
          <w:color w:val="000000"/>
        </w:rPr>
        <w:t>, 35-66.</w:t>
      </w:r>
    </w:p>
    <w:p w14:paraId="101AFBDF" w14:textId="46E3CB93" w:rsidR="00CE059E" w:rsidRPr="000A10B8" w:rsidRDefault="00CE059E"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9E46F6">
        <w:rPr>
          <w:rFonts w:ascii="Times New Roman" w:hAnsi="Times New Roman" w:cs="Times New Roman"/>
          <w:color w:val="000000"/>
        </w:rPr>
        <w:t>McDonough, K</w:t>
      </w:r>
      <w:r w:rsidR="00F9765D" w:rsidRPr="009E46F6">
        <w:rPr>
          <w:rFonts w:ascii="Times New Roman" w:hAnsi="Times New Roman" w:cs="Times New Roman"/>
          <w:color w:val="000000"/>
        </w:rPr>
        <w:t>.</w:t>
      </w:r>
      <w:r w:rsidRPr="009E46F6">
        <w:rPr>
          <w:rFonts w:ascii="Times New Roman" w:hAnsi="Times New Roman" w:cs="Times New Roman"/>
          <w:color w:val="000000"/>
        </w:rPr>
        <w:t xml:space="preserve"> (2004). Learner-learner interaction during pair and small group activities in a Thai EFL context. </w:t>
      </w:r>
      <w:r w:rsidRPr="009E46F6">
        <w:rPr>
          <w:rFonts w:ascii="Times New Roman" w:hAnsi="Times New Roman" w:cs="Times New Roman"/>
          <w:i/>
          <w:color w:val="000000"/>
        </w:rPr>
        <w:t>System</w:t>
      </w:r>
      <w:r w:rsidR="000850CC" w:rsidRPr="009E46F6">
        <w:rPr>
          <w:rFonts w:ascii="Times New Roman" w:hAnsi="Times New Roman" w:cs="Times New Roman"/>
          <w:color w:val="000000"/>
        </w:rPr>
        <w:t xml:space="preserve">, </w:t>
      </w:r>
      <w:r w:rsidR="000850CC" w:rsidRPr="009E46F6">
        <w:rPr>
          <w:rFonts w:ascii="Times New Roman" w:hAnsi="Times New Roman" w:cs="Times New Roman"/>
          <w:i/>
          <w:color w:val="000000"/>
        </w:rPr>
        <w:t>32</w:t>
      </w:r>
      <w:r w:rsidR="009F1179">
        <w:rPr>
          <w:rFonts w:ascii="Times New Roman" w:hAnsi="Times New Roman" w:cs="Times New Roman"/>
          <w:color w:val="000000"/>
        </w:rPr>
        <w:t>, 2</w:t>
      </w:r>
      <w:r w:rsidR="000850CC" w:rsidRPr="009E46F6">
        <w:rPr>
          <w:rFonts w:ascii="Times New Roman" w:hAnsi="Times New Roman" w:cs="Times New Roman"/>
          <w:color w:val="000000"/>
        </w:rPr>
        <w:t>07–224.</w:t>
      </w:r>
    </w:p>
    <w:p w14:paraId="488D2493" w14:textId="3C6CD61B" w:rsidR="00284EFC" w:rsidRPr="007A77BE" w:rsidRDefault="009E045D"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9E46F6">
        <w:rPr>
          <w:rFonts w:ascii="Times New Roman" w:hAnsi="Times New Roman" w:cs="Times New Roman"/>
          <w:color w:val="000000"/>
        </w:rPr>
        <w:t>McDonough, K</w:t>
      </w:r>
      <w:r w:rsidR="00F9765D" w:rsidRPr="009E46F6">
        <w:rPr>
          <w:rFonts w:ascii="Times New Roman" w:hAnsi="Times New Roman" w:cs="Times New Roman"/>
          <w:color w:val="000000"/>
        </w:rPr>
        <w:t>.</w:t>
      </w:r>
      <w:r w:rsidRPr="009E46F6">
        <w:rPr>
          <w:rFonts w:ascii="Times New Roman" w:hAnsi="Times New Roman" w:cs="Times New Roman"/>
          <w:color w:val="000000"/>
        </w:rPr>
        <w:t xml:space="preserve"> (2007). Interactional feedback and the emergence of simple past activity verbs in L2 English. In A. Mackey (Ed.), </w:t>
      </w:r>
      <w:r w:rsidRPr="009E46F6">
        <w:rPr>
          <w:rFonts w:ascii="Times New Roman" w:hAnsi="Times New Roman" w:cs="Times New Roman"/>
          <w:i/>
          <w:color w:val="000000"/>
        </w:rPr>
        <w:t xml:space="preserve">Conversational interaction in second language acquisition: A collection of empirical studies </w:t>
      </w:r>
      <w:r w:rsidR="002B010D" w:rsidRPr="009E46F6">
        <w:rPr>
          <w:rFonts w:ascii="Times New Roman" w:hAnsi="Times New Roman" w:cs="Times New Roman"/>
          <w:color w:val="000000"/>
        </w:rPr>
        <w:t>(</w:t>
      </w:r>
      <w:r w:rsidRPr="009E46F6">
        <w:rPr>
          <w:rFonts w:ascii="Times New Roman" w:hAnsi="Times New Roman" w:cs="Times New Roman"/>
          <w:color w:val="000000"/>
        </w:rPr>
        <w:t>pp</w:t>
      </w:r>
      <w:r w:rsidRPr="009E46F6">
        <w:rPr>
          <w:rFonts w:ascii="Times New Roman" w:hAnsi="Times New Roman" w:cs="Times New Roman"/>
          <w:i/>
          <w:color w:val="000000"/>
        </w:rPr>
        <w:t xml:space="preserve">. </w:t>
      </w:r>
      <w:r w:rsidRPr="009E46F6">
        <w:rPr>
          <w:rFonts w:ascii="Times New Roman" w:hAnsi="Times New Roman" w:cs="Times New Roman"/>
          <w:color w:val="000000"/>
        </w:rPr>
        <w:t>323–338). Oxford: Oxford University Press.</w:t>
      </w:r>
    </w:p>
    <w:p w14:paraId="40F08ECA" w14:textId="1949A06A" w:rsidR="00F71FB6" w:rsidRDefault="00F71FB6"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rPr>
      </w:pPr>
      <w:r>
        <w:rPr>
          <w:rFonts w:ascii="Times New Roman" w:hAnsi="Times New Roman" w:cs="Times New Roman"/>
        </w:rPr>
        <w:t xml:space="preserve">Mystery Net: The Online Mystery Network (2009). </w:t>
      </w:r>
      <w:proofErr w:type="spellStart"/>
      <w:r w:rsidRPr="00AA314D">
        <w:rPr>
          <w:rFonts w:ascii="Times New Roman" w:hAnsi="Times New Roman" w:cs="Times New Roman"/>
          <w:i/>
        </w:rPr>
        <w:t>MysteryNet’s</w:t>
      </w:r>
      <w:proofErr w:type="spellEnd"/>
      <w:r w:rsidRPr="00AA314D">
        <w:rPr>
          <w:rFonts w:ascii="Times New Roman" w:hAnsi="Times New Roman" w:cs="Times New Roman"/>
          <w:i/>
        </w:rPr>
        <w:t xml:space="preserve"> Kids Mysteries</w:t>
      </w:r>
      <w:r>
        <w:rPr>
          <w:rFonts w:ascii="Times New Roman" w:hAnsi="Times New Roman" w:cs="Times New Roman"/>
        </w:rPr>
        <w:t xml:space="preserve">. Retrieved from </w:t>
      </w:r>
      <w:r w:rsidRPr="00907660">
        <w:rPr>
          <w:rFonts w:ascii="Times New Roman" w:hAnsi="Times New Roman" w:cs="Times New Roman"/>
        </w:rPr>
        <w:t>http://kids.mysterynet.com/quicksolve/</w:t>
      </w:r>
    </w:p>
    <w:p w14:paraId="071458BE" w14:textId="076ABD3C" w:rsidR="00170CA7" w:rsidRPr="00170CA7" w:rsidRDefault="00170CA7"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rPr>
      </w:pPr>
      <w:r w:rsidRPr="009E46F6">
        <w:rPr>
          <w:rFonts w:ascii="Times New Roman" w:hAnsi="Times New Roman" w:cs="Times New Roman"/>
        </w:rPr>
        <w:t>Nakahama, Y., Tyler, A.</w:t>
      </w:r>
      <w:r w:rsidR="009E46F6" w:rsidRPr="009E46F6">
        <w:rPr>
          <w:rFonts w:ascii="Times New Roman" w:hAnsi="Times New Roman" w:cs="Times New Roman"/>
        </w:rPr>
        <w:t>,</w:t>
      </w:r>
      <w:r w:rsidRPr="009E46F6">
        <w:rPr>
          <w:rFonts w:ascii="Times New Roman" w:hAnsi="Times New Roman" w:cs="Times New Roman"/>
        </w:rPr>
        <w:t xml:space="preserve"> &amp; Van Lier, L. (2001). Negotiation of meaning in conversational and interaction gap activities: A comparative discourse analysis. </w:t>
      </w:r>
      <w:r w:rsidRPr="009E46F6">
        <w:rPr>
          <w:rFonts w:ascii="Times New Roman" w:hAnsi="Times New Roman" w:cs="Times New Roman"/>
          <w:i/>
        </w:rPr>
        <w:t>TESOL Quarterly, 35</w:t>
      </w:r>
      <w:r w:rsidRPr="009E46F6">
        <w:rPr>
          <w:rFonts w:ascii="Times New Roman" w:hAnsi="Times New Roman" w:cs="Times New Roman"/>
        </w:rPr>
        <w:t>, 377-405.</w:t>
      </w:r>
    </w:p>
    <w:p w14:paraId="3BC6CD88" w14:textId="2DB97BCD" w:rsidR="00E439D1" w:rsidRDefault="00E439D1"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rPr>
      </w:pPr>
      <w:r>
        <w:rPr>
          <w:rFonts w:ascii="Times New Roman" w:hAnsi="Times New Roman" w:cs="Times New Roman"/>
        </w:rPr>
        <w:t xml:space="preserve">Philp, J., Adams, R., &amp; Iwashita, N. (2014). </w:t>
      </w:r>
      <w:r w:rsidRPr="00E439D1">
        <w:rPr>
          <w:rFonts w:ascii="Times New Roman" w:hAnsi="Times New Roman" w:cs="Times New Roman"/>
          <w:i/>
        </w:rPr>
        <w:t>Peer interaction and second language learning</w:t>
      </w:r>
      <w:r>
        <w:rPr>
          <w:rFonts w:ascii="Times New Roman" w:hAnsi="Times New Roman" w:cs="Times New Roman"/>
        </w:rPr>
        <w:t xml:space="preserve">.  New York: Routledge. </w:t>
      </w:r>
    </w:p>
    <w:p w14:paraId="2900497D" w14:textId="2AF98F07" w:rsidR="002F3420" w:rsidRPr="007A77BE" w:rsidRDefault="002F3420"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rPr>
      </w:pPr>
      <w:r w:rsidRPr="009E46F6">
        <w:rPr>
          <w:rFonts w:ascii="Times New Roman" w:hAnsi="Times New Roman" w:cs="Times New Roman"/>
        </w:rPr>
        <w:lastRenderedPageBreak/>
        <w:t>Philp, J., &amp; Mackey, A. (2011). Interaction resea</w:t>
      </w:r>
      <w:r w:rsidR="00DD5263">
        <w:rPr>
          <w:rFonts w:ascii="Times New Roman" w:hAnsi="Times New Roman" w:cs="Times New Roman"/>
        </w:rPr>
        <w:t xml:space="preserve">rch: What can socially informed </w:t>
      </w:r>
      <w:r w:rsidRPr="009E46F6">
        <w:rPr>
          <w:rFonts w:ascii="Times New Roman" w:hAnsi="Times New Roman" w:cs="Times New Roman"/>
        </w:rPr>
        <w:t xml:space="preserve">approaches offer to cognitivists (and vice versa)? In R. </w:t>
      </w:r>
      <w:proofErr w:type="spellStart"/>
      <w:r w:rsidRPr="009E46F6">
        <w:rPr>
          <w:rFonts w:ascii="Times New Roman" w:hAnsi="Times New Roman" w:cs="Times New Roman"/>
        </w:rPr>
        <w:t>Batstone</w:t>
      </w:r>
      <w:proofErr w:type="spellEnd"/>
      <w:r w:rsidRPr="009E46F6">
        <w:rPr>
          <w:rFonts w:ascii="Times New Roman" w:hAnsi="Times New Roman" w:cs="Times New Roman"/>
        </w:rPr>
        <w:t xml:space="preserve"> (Ed.), </w:t>
      </w:r>
      <w:r w:rsidRPr="009E46F6">
        <w:rPr>
          <w:rFonts w:ascii="Times New Roman" w:hAnsi="Times New Roman" w:cs="Times New Roman"/>
          <w:i/>
        </w:rPr>
        <w:t xml:space="preserve">Sociocognitive aspects of second language learning and teaching. </w:t>
      </w:r>
      <w:r w:rsidRPr="009E46F6">
        <w:rPr>
          <w:rFonts w:ascii="Times New Roman" w:hAnsi="Times New Roman" w:cs="Times New Roman"/>
        </w:rPr>
        <w:t>Oxford: Oxford University Press.</w:t>
      </w:r>
    </w:p>
    <w:p w14:paraId="60E5C03B" w14:textId="13BB2BCB" w:rsidR="00777BBF" w:rsidRPr="00E0152B" w:rsidRDefault="00777BBF" w:rsidP="007709B0">
      <w:pPr>
        <w:pStyle w:val="NormalWeb"/>
        <w:spacing w:before="0" w:beforeAutospacing="0" w:after="0" w:afterAutospacing="0" w:line="480" w:lineRule="auto"/>
        <w:ind w:left="566" w:hangingChars="236" w:hanging="566"/>
        <w:rPr>
          <w:rFonts w:ascii="Times New Roman" w:hAnsi="Times New Roman"/>
          <w:sz w:val="24"/>
          <w:szCs w:val="24"/>
        </w:rPr>
      </w:pPr>
      <w:r w:rsidRPr="009E46F6">
        <w:rPr>
          <w:rFonts w:ascii="Times New Roman" w:hAnsi="Times New Roman"/>
          <w:sz w:val="24"/>
          <w:szCs w:val="24"/>
        </w:rPr>
        <w:t>Philp, J., &amp; Tognini, R. (2009). Language acquisition in foreign language contexts and the differential benefits of interaction.</w:t>
      </w:r>
      <w:r w:rsidRPr="009E46F6">
        <w:rPr>
          <w:rFonts w:ascii="Times New Roman" w:hAnsi="Times New Roman"/>
          <w:i/>
          <w:iCs/>
          <w:sz w:val="24"/>
          <w:szCs w:val="24"/>
        </w:rPr>
        <w:t xml:space="preserve"> International Review of Applied Linguistics in Language Teaching, 47</w:t>
      </w:r>
      <w:r w:rsidR="009F1179">
        <w:rPr>
          <w:rFonts w:ascii="Times New Roman" w:hAnsi="Times New Roman"/>
          <w:sz w:val="24"/>
          <w:szCs w:val="24"/>
        </w:rPr>
        <w:t>, 2</w:t>
      </w:r>
      <w:r w:rsidRPr="009E46F6">
        <w:rPr>
          <w:rFonts w:ascii="Times New Roman" w:hAnsi="Times New Roman"/>
          <w:sz w:val="24"/>
          <w:szCs w:val="24"/>
        </w:rPr>
        <w:t>45-266.</w:t>
      </w:r>
      <w:r w:rsidRPr="00E0152B">
        <w:rPr>
          <w:rFonts w:ascii="Times New Roman" w:hAnsi="Times New Roman"/>
          <w:sz w:val="24"/>
          <w:szCs w:val="24"/>
        </w:rPr>
        <w:t xml:space="preserve"> </w:t>
      </w:r>
    </w:p>
    <w:p w14:paraId="690C7252" w14:textId="57D5FAF7" w:rsidR="00777BBF" w:rsidRPr="00E0152B" w:rsidRDefault="00777BBF" w:rsidP="007709B0">
      <w:pPr>
        <w:pStyle w:val="NormalWeb"/>
        <w:spacing w:before="0" w:beforeAutospacing="0" w:after="0" w:afterAutospacing="0" w:line="480" w:lineRule="auto"/>
        <w:ind w:left="566" w:hangingChars="236" w:hanging="566"/>
        <w:rPr>
          <w:rFonts w:ascii="Times New Roman" w:hAnsi="Times New Roman"/>
          <w:sz w:val="24"/>
          <w:szCs w:val="24"/>
        </w:rPr>
      </w:pPr>
      <w:r w:rsidRPr="009E46F6">
        <w:rPr>
          <w:rFonts w:ascii="Times New Roman" w:hAnsi="Times New Roman"/>
          <w:sz w:val="24"/>
          <w:szCs w:val="24"/>
        </w:rPr>
        <w:t>Philp, J., Walter, S., &amp; Basturkmen, H. (2010). Peer interaction in the foreign language classroom: What factors foster a focus on form?</w:t>
      </w:r>
      <w:r w:rsidRPr="009E46F6">
        <w:rPr>
          <w:rFonts w:ascii="Times New Roman" w:hAnsi="Times New Roman"/>
          <w:i/>
          <w:iCs/>
          <w:sz w:val="24"/>
          <w:szCs w:val="24"/>
        </w:rPr>
        <w:t xml:space="preserve"> Language Awareness, 19</w:t>
      </w:r>
      <w:r w:rsidRPr="009E46F6">
        <w:rPr>
          <w:rFonts w:ascii="Times New Roman" w:hAnsi="Times New Roman"/>
          <w:sz w:val="24"/>
          <w:szCs w:val="24"/>
        </w:rPr>
        <w:t>, 261-279.</w:t>
      </w:r>
      <w:r w:rsidRPr="00E0152B">
        <w:rPr>
          <w:rFonts w:ascii="Times New Roman" w:hAnsi="Times New Roman"/>
          <w:sz w:val="24"/>
          <w:szCs w:val="24"/>
        </w:rPr>
        <w:t xml:space="preserve"> </w:t>
      </w:r>
    </w:p>
    <w:p w14:paraId="343EC732" w14:textId="5929B3D5" w:rsidR="00F94A46" w:rsidRPr="000A10B8" w:rsidRDefault="00F94A46" w:rsidP="00DD52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9E46F6">
        <w:rPr>
          <w:rFonts w:ascii="Times New Roman" w:hAnsi="Times New Roman" w:cs="Times New Roman"/>
          <w:color w:val="000000"/>
        </w:rPr>
        <w:t>Pica, T., Lincoln-Porter, F., Paninos, D., &amp; Linnell, J. (1996). Language learners‘ interaction: How does</w:t>
      </w:r>
      <w:r w:rsidR="002F50BA" w:rsidRPr="009E46F6">
        <w:rPr>
          <w:rFonts w:ascii="Times New Roman" w:hAnsi="Times New Roman" w:cs="Times New Roman"/>
          <w:color w:val="000000"/>
        </w:rPr>
        <w:t xml:space="preserve"> </w:t>
      </w:r>
      <w:r w:rsidRPr="009E46F6">
        <w:rPr>
          <w:rFonts w:ascii="Times New Roman" w:hAnsi="Times New Roman" w:cs="Times New Roman"/>
          <w:color w:val="000000"/>
        </w:rPr>
        <w:t xml:space="preserve">it address the input, output, and feedback needs of L2 learners? </w:t>
      </w:r>
      <w:r w:rsidRPr="009E46F6">
        <w:rPr>
          <w:rFonts w:ascii="Times New Roman" w:hAnsi="Times New Roman" w:cs="Times New Roman"/>
          <w:i/>
          <w:color w:val="000000"/>
        </w:rPr>
        <w:t>TESOL Quarterly</w:t>
      </w:r>
      <w:r w:rsidRPr="009E46F6">
        <w:rPr>
          <w:rFonts w:ascii="Times New Roman" w:hAnsi="Times New Roman" w:cs="Times New Roman"/>
          <w:color w:val="000000"/>
        </w:rPr>
        <w:t xml:space="preserve">, </w:t>
      </w:r>
      <w:r w:rsidRPr="009E46F6">
        <w:rPr>
          <w:rFonts w:ascii="Times New Roman" w:hAnsi="Times New Roman" w:cs="Times New Roman"/>
          <w:i/>
          <w:color w:val="000000"/>
        </w:rPr>
        <w:t>30</w:t>
      </w:r>
      <w:r w:rsidRPr="009E46F6">
        <w:rPr>
          <w:rFonts w:ascii="Times New Roman" w:hAnsi="Times New Roman" w:cs="Times New Roman"/>
          <w:color w:val="000000"/>
        </w:rPr>
        <w:t>, 59-84.</w:t>
      </w:r>
    </w:p>
    <w:p w14:paraId="5784DD27" w14:textId="0A358930" w:rsidR="00B24989" w:rsidRPr="000A10B8" w:rsidRDefault="00B24989"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9E46F6">
        <w:rPr>
          <w:rFonts w:ascii="Times New Roman" w:hAnsi="Times New Roman" w:cs="Times New Roman"/>
          <w:color w:val="000000"/>
        </w:rPr>
        <w:t xml:space="preserve">Porter, P. (1986). How learners talk to each other: Input and interaction in task-centered discussions. In R. Day (Ed.), </w:t>
      </w:r>
      <w:r w:rsidRPr="009E46F6">
        <w:rPr>
          <w:rFonts w:ascii="Times New Roman" w:hAnsi="Times New Roman" w:cs="Times New Roman"/>
          <w:i/>
          <w:color w:val="000000"/>
        </w:rPr>
        <w:t>Talking to learn: Conversation in second language</w:t>
      </w:r>
      <w:r w:rsidR="00DD5263">
        <w:rPr>
          <w:rFonts w:ascii="Times New Roman" w:hAnsi="Times New Roman" w:cs="Times New Roman"/>
          <w:i/>
          <w:color w:val="000000"/>
        </w:rPr>
        <w:t xml:space="preserve"> </w:t>
      </w:r>
      <w:r w:rsidRPr="009E46F6">
        <w:rPr>
          <w:rFonts w:ascii="Times New Roman" w:hAnsi="Times New Roman" w:cs="Times New Roman"/>
          <w:i/>
          <w:color w:val="000000"/>
        </w:rPr>
        <w:t>acquisition</w:t>
      </w:r>
      <w:r w:rsidRPr="009E46F6">
        <w:rPr>
          <w:rFonts w:ascii="Times New Roman" w:hAnsi="Times New Roman" w:cs="Times New Roman"/>
          <w:color w:val="000000"/>
        </w:rPr>
        <w:t xml:space="preserve"> (pp. 200-222). Rowley, MA: Newbury House.</w:t>
      </w:r>
      <w:r w:rsidRPr="000A10B8">
        <w:rPr>
          <w:rFonts w:ascii="Times New Roman" w:hAnsi="Times New Roman" w:cs="Times New Roman"/>
          <w:color w:val="000000"/>
        </w:rPr>
        <w:t xml:space="preserve"> </w:t>
      </w:r>
    </w:p>
    <w:p w14:paraId="0F710049" w14:textId="5D7B395A" w:rsidR="001A0D5A" w:rsidRDefault="00BF55CA" w:rsidP="007709B0">
      <w:pPr>
        <w:pStyle w:val="NormalWeb"/>
        <w:spacing w:before="0" w:beforeAutospacing="0" w:after="0" w:afterAutospacing="0" w:line="480" w:lineRule="auto"/>
        <w:ind w:left="566" w:hangingChars="236" w:hanging="566"/>
        <w:rPr>
          <w:rFonts w:ascii="Times New Roman" w:hAnsi="Times New Roman"/>
          <w:sz w:val="24"/>
          <w:szCs w:val="24"/>
        </w:rPr>
      </w:pPr>
      <w:r w:rsidRPr="009E46F6">
        <w:rPr>
          <w:rFonts w:ascii="Times New Roman" w:hAnsi="Times New Roman"/>
          <w:sz w:val="24"/>
          <w:szCs w:val="24"/>
        </w:rPr>
        <w:t>Robinson, P. (2001). Task complexity, task difficulty, and task production: Exploring interactions in a componential framework.</w:t>
      </w:r>
      <w:r w:rsidRPr="009E46F6">
        <w:rPr>
          <w:rFonts w:ascii="Times New Roman" w:hAnsi="Times New Roman"/>
          <w:i/>
          <w:iCs/>
          <w:sz w:val="24"/>
          <w:szCs w:val="24"/>
        </w:rPr>
        <w:t xml:space="preserve"> Applied Linguistics, 22</w:t>
      </w:r>
      <w:r w:rsidRPr="009E46F6">
        <w:rPr>
          <w:rFonts w:ascii="Times New Roman" w:hAnsi="Times New Roman"/>
          <w:sz w:val="24"/>
          <w:szCs w:val="24"/>
        </w:rPr>
        <w:t>, 27-57.</w:t>
      </w:r>
      <w:r w:rsidRPr="00E0152B">
        <w:rPr>
          <w:rFonts w:ascii="Times New Roman" w:hAnsi="Times New Roman"/>
          <w:sz w:val="24"/>
          <w:szCs w:val="24"/>
        </w:rPr>
        <w:t xml:space="preserve"> </w:t>
      </w:r>
      <w:r w:rsidR="001A0D5A">
        <w:rPr>
          <w:rFonts w:ascii="Times New Roman" w:hAnsi="Times New Roman"/>
          <w:sz w:val="24"/>
          <w:szCs w:val="24"/>
        </w:rPr>
        <w:t xml:space="preserve"> </w:t>
      </w:r>
    </w:p>
    <w:p w14:paraId="1B1B135B" w14:textId="04A83D4D" w:rsidR="00AE3CCD" w:rsidRPr="001A0D5A" w:rsidRDefault="00AE3CCD" w:rsidP="007709B0">
      <w:pPr>
        <w:pStyle w:val="NormalWeb"/>
        <w:spacing w:before="0" w:beforeAutospacing="0" w:after="0" w:afterAutospacing="0" w:line="480" w:lineRule="auto"/>
        <w:ind w:left="566" w:hangingChars="236" w:hanging="566"/>
        <w:rPr>
          <w:rFonts w:ascii="Times New Roman" w:hAnsi="Times New Roman"/>
          <w:sz w:val="24"/>
          <w:szCs w:val="24"/>
        </w:rPr>
      </w:pPr>
      <w:r w:rsidRPr="001A0D5A">
        <w:rPr>
          <w:rFonts w:ascii="Times New Roman" w:hAnsi="Times New Roman"/>
          <w:sz w:val="24"/>
          <w:szCs w:val="24"/>
        </w:rPr>
        <w:t xml:space="preserve">Russell, J. &amp; Spada, N. (2006). </w:t>
      </w:r>
      <w:r w:rsidR="001A0D5A" w:rsidRPr="001A0D5A">
        <w:rPr>
          <w:rFonts w:ascii="Times New Roman" w:hAnsi="Times New Roman"/>
          <w:sz w:val="24"/>
          <w:szCs w:val="24"/>
        </w:rPr>
        <w:t xml:space="preserve">The effectiveness of corrective feedback for the acquisition of L2 grammar: A meta-analysis of the research. </w:t>
      </w:r>
      <w:r w:rsidRPr="001A0D5A">
        <w:rPr>
          <w:rFonts w:ascii="Times New Roman" w:hAnsi="Times New Roman"/>
          <w:sz w:val="24"/>
          <w:szCs w:val="24"/>
        </w:rPr>
        <w:t xml:space="preserve">In J. Norris </w:t>
      </w:r>
      <w:r w:rsidR="001A0D5A" w:rsidRPr="001A0D5A">
        <w:rPr>
          <w:rFonts w:ascii="Times New Roman" w:hAnsi="Times New Roman"/>
          <w:sz w:val="24"/>
          <w:szCs w:val="24"/>
        </w:rPr>
        <w:t xml:space="preserve">&amp; L. Ortega (Eds.), </w:t>
      </w:r>
      <w:r w:rsidR="001A0D5A" w:rsidRPr="001A0D5A">
        <w:rPr>
          <w:rFonts w:ascii="Times New Roman" w:hAnsi="Times New Roman"/>
          <w:i/>
          <w:sz w:val="24"/>
          <w:szCs w:val="24"/>
        </w:rPr>
        <w:t>Synthesizing research on language learning and teaching</w:t>
      </w:r>
      <w:r w:rsidR="001A0D5A" w:rsidRPr="001A0D5A">
        <w:rPr>
          <w:rFonts w:ascii="Times New Roman" w:hAnsi="Times New Roman"/>
          <w:sz w:val="24"/>
          <w:szCs w:val="24"/>
        </w:rPr>
        <w:t xml:space="preserve"> (pp. 133-164). Amsterdam, NE: John Benjamins.</w:t>
      </w:r>
      <w:r w:rsidRPr="001A0D5A">
        <w:rPr>
          <w:rFonts w:ascii="Times New Roman" w:hAnsi="Times New Roman"/>
          <w:sz w:val="24"/>
          <w:szCs w:val="24"/>
        </w:rPr>
        <w:t xml:space="preserve"> </w:t>
      </w:r>
    </w:p>
    <w:p w14:paraId="6BB8F22A" w14:textId="455B9F60" w:rsidR="00743925" w:rsidRDefault="00743925"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rPr>
      </w:pPr>
      <w:r w:rsidRPr="002A7984">
        <w:rPr>
          <w:rFonts w:ascii="Times New Roman" w:hAnsi="Times New Roman" w:cs="Times New Roman"/>
        </w:rPr>
        <w:t xml:space="preserve">Samuda, V. (2001). Guiding relationships between form and meaning during task performance: The role of the teacher. In M. Bygate, P. </w:t>
      </w:r>
      <w:proofErr w:type="spellStart"/>
      <w:r w:rsidRPr="002A7984">
        <w:rPr>
          <w:rFonts w:ascii="Times New Roman" w:hAnsi="Times New Roman" w:cs="Times New Roman"/>
        </w:rPr>
        <w:t>Skehan</w:t>
      </w:r>
      <w:proofErr w:type="spellEnd"/>
      <w:r w:rsidRPr="002A7984">
        <w:rPr>
          <w:rFonts w:ascii="Times New Roman" w:hAnsi="Times New Roman" w:cs="Times New Roman"/>
        </w:rPr>
        <w:t xml:space="preserve">, &amp; M. Swain (Eds.), </w:t>
      </w:r>
      <w:r w:rsidRPr="002A7984">
        <w:rPr>
          <w:rFonts w:ascii="Times New Roman" w:hAnsi="Times New Roman" w:cs="Times New Roman"/>
          <w:i/>
        </w:rPr>
        <w:t xml:space="preserve">Researching pedagogic tasks </w:t>
      </w:r>
      <w:r w:rsidRPr="002A7984">
        <w:rPr>
          <w:rFonts w:ascii="Times New Roman" w:hAnsi="Times New Roman" w:cs="Times New Roman"/>
        </w:rPr>
        <w:t>(pp. 119-134). London: Longman.</w:t>
      </w:r>
      <w:r w:rsidRPr="00743925">
        <w:rPr>
          <w:rFonts w:ascii="Times New Roman" w:hAnsi="Times New Roman" w:cs="Times New Roman"/>
        </w:rPr>
        <w:t xml:space="preserve"> </w:t>
      </w:r>
    </w:p>
    <w:p w14:paraId="2DFDF1B8" w14:textId="77777777" w:rsidR="00F14AD5" w:rsidRDefault="006A18E3" w:rsidP="0077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566" w:hangingChars="236" w:hanging="566"/>
        <w:rPr>
          <w:rFonts w:ascii="Times New Roman" w:hAnsi="Times New Roman"/>
        </w:rPr>
      </w:pPr>
      <w:r w:rsidRPr="00F24711">
        <w:rPr>
          <w:rFonts w:ascii="Times New Roman" w:hAnsi="Times New Roman"/>
        </w:rPr>
        <w:lastRenderedPageBreak/>
        <w:t xml:space="preserve">Sato, C. J. (1986). Conversation and interlanguage development: Rethinking the connection. In R. Day (ed.) </w:t>
      </w:r>
      <w:r w:rsidRPr="0025229F">
        <w:rPr>
          <w:rFonts w:ascii="Times New Roman" w:hAnsi="Times New Roman"/>
          <w:i/>
        </w:rPr>
        <w:t>Talking to learn</w:t>
      </w:r>
      <w:r w:rsidRPr="00F24711">
        <w:rPr>
          <w:rFonts w:ascii="Times New Roman" w:hAnsi="Times New Roman"/>
        </w:rPr>
        <w:t>. Rowley, MA: Newbury House. 237-326.</w:t>
      </w:r>
    </w:p>
    <w:p w14:paraId="4FAF1962" w14:textId="0FA085B2" w:rsidR="001810C2" w:rsidRPr="00F14AD5" w:rsidRDefault="001810C2" w:rsidP="00770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ind w:left="566" w:hangingChars="236" w:hanging="566"/>
        <w:rPr>
          <w:rFonts w:ascii="Times New Roman" w:hAnsi="Times New Roman"/>
        </w:rPr>
      </w:pPr>
      <w:r w:rsidRPr="00F14AD5">
        <w:rPr>
          <w:rFonts w:ascii="Times New Roman" w:hAnsi="Times New Roman" w:cs="Times New Roman"/>
          <w:kern w:val="0"/>
        </w:rPr>
        <w:t xml:space="preserve">Sato, M. (2013). Beliefs about peer interaction and peer corrective feedback: Efficacy of classroom intervention. </w:t>
      </w:r>
      <w:proofErr w:type="gramStart"/>
      <w:r w:rsidRPr="00F14AD5">
        <w:rPr>
          <w:rFonts w:ascii="Times New Roman" w:hAnsi="Times New Roman" w:cs="Times New Roman"/>
          <w:i/>
          <w:kern w:val="0"/>
        </w:rPr>
        <w:t>The Modern Language Journal, 97</w:t>
      </w:r>
      <w:r w:rsidRPr="00F14AD5">
        <w:rPr>
          <w:rFonts w:ascii="Times New Roman" w:hAnsi="Times New Roman" w:cs="Times New Roman"/>
          <w:kern w:val="0"/>
        </w:rPr>
        <w:t>, 611-633</w:t>
      </w:r>
      <w:r w:rsidR="00F14AD5">
        <w:rPr>
          <w:rFonts w:ascii="Times New Roman" w:hAnsi="Times New Roman" w:cs="Times New Roman"/>
          <w:kern w:val="0"/>
        </w:rPr>
        <w:t>.</w:t>
      </w:r>
      <w:proofErr w:type="gramEnd"/>
    </w:p>
    <w:p w14:paraId="4BDB7232" w14:textId="6656BCF8" w:rsidR="00EE16C6" w:rsidRPr="00EE16C6" w:rsidRDefault="007A77BE"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proofErr w:type="gramStart"/>
      <w:r w:rsidRPr="002A7984">
        <w:rPr>
          <w:rFonts w:ascii="Times New Roman" w:hAnsi="Times New Roman" w:cs="Times New Roman"/>
          <w:color w:val="000000"/>
        </w:rPr>
        <w:t xml:space="preserve">Sato, M., &amp; Ballinger, </w:t>
      </w:r>
      <w:r w:rsidR="00EE16C6" w:rsidRPr="002A7984">
        <w:rPr>
          <w:rFonts w:ascii="Times New Roman" w:hAnsi="Times New Roman" w:cs="Times New Roman"/>
          <w:color w:val="000000"/>
        </w:rPr>
        <w:t>S. (</w:t>
      </w:r>
      <w:r w:rsidR="00DA40D1" w:rsidRPr="002A7984">
        <w:rPr>
          <w:rFonts w:ascii="Times New Roman" w:hAnsi="Times New Roman" w:cs="Times New Roman"/>
          <w:color w:val="000000"/>
        </w:rPr>
        <w:t>2012</w:t>
      </w:r>
      <w:r w:rsidR="00EE16C6" w:rsidRPr="002A7984">
        <w:rPr>
          <w:rFonts w:ascii="Times New Roman" w:hAnsi="Times New Roman" w:cs="Times New Roman"/>
          <w:color w:val="000000"/>
        </w:rPr>
        <w:t>).</w:t>
      </w:r>
      <w:proofErr w:type="gramEnd"/>
      <w:r w:rsidR="00EE16C6" w:rsidRPr="002A7984">
        <w:rPr>
          <w:rFonts w:ascii="Times New Roman" w:hAnsi="Times New Roman" w:cs="Times New Roman"/>
          <w:color w:val="000000"/>
        </w:rPr>
        <w:t xml:space="preserve"> Raising language awareness in peer interaction: A cross-context, cross-method examination. </w:t>
      </w:r>
      <w:r w:rsidR="00EE16C6" w:rsidRPr="002A7984">
        <w:rPr>
          <w:rFonts w:ascii="Times New Roman" w:hAnsi="Times New Roman" w:cs="Times New Roman"/>
          <w:i/>
          <w:color w:val="000000"/>
        </w:rPr>
        <w:t>Language Awareness, 20</w:t>
      </w:r>
      <w:r w:rsidR="009306BB" w:rsidRPr="002A7984">
        <w:rPr>
          <w:rFonts w:ascii="Times New Roman" w:hAnsi="Times New Roman" w:cs="Times New Roman"/>
          <w:color w:val="000000"/>
        </w:rPr>
        <w:t>, 157-179.</w:t>
      </w:r>
    </w:p>
    <w:p w14:paraId="626E9C18" w14:textId="4867224E" w:rsidR="00E47346" w:rsidRDefault="00E47346" w:rsidP="00E473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proofErr w:type="gramStart"/>
      <w:r w:rsidRPr="00E47346">
        <w:rPr>
          <w:rFonts w:ascii="Times New Roman" w:hAnsi="Times New Roman" w:cs="Times New Roman"/>
          <w:color w:val="000000"/>
        </w:rPr>
        <w:t>Sato, M., &amp; Ballinger, S. (2016).</w:t>
      </w:r>
      <w:proofErr w:type="gramEnd"/>
      <w:r w:rsidRPr="00E47346">
        <w:rPr>
          <w:rFonts w:ascii="Times New Roman" w:hAnsi="Times New Roman" w:cs="Times New Roman"/>
          <w:color w:val="000000"/>
        </w:rPr>
        <w:t xml:space="preserve"> Understanding peer interaction: An overview of the research. In M. Sato &amp; S. Ballinger (Eds.), </w:t>
      </w:r>
      <w:r w:rsidRPr="00E47346">
        <w:rPr>
          <w:rFonts w:ascii="Times New Roman" w:hAnsi="Times New Roman" w:cs="Times New Roman"/>
          <w:i/>
          <w:color w:val="000000"/>
        </w:rPr>
        <w:t>Peer interaction and second language learning: Pedagogical potential and research agenda.</w:t>
      </w:r>
      <w:r w:rsidRPr="00E47346">
        <w:rPr>
          <w:rFonts w:ascii="Times New Roman" w:hAnsi="Times New Roman" w:cs="Times New Roman"/>
          <w:color w:val="000000"/>
        </w:rPr>
        <w:t xml:space="preserve"> Amsterdam: John </w:t>
      </w:r>
      <w:proofErr w:type="spellStart"/>
      <w:r w:rsidRPr="00E47346">
        <w:rPr>
          <w:rFonts w:ascii="Times New Roman" w:hAnsi="Times New Roman" w:cs="Times New Roman"/>
          <w:color w:val="000000"/>
        </w:rPr>
        <w:t>Benjamins</w:t>
      </w:r>
      <w:proofErr w:type="spellEnd"/>
      <w:r w:rsidRPr="00E47346">
        <w:rPr>
          <w:rFonts w:ascii="Times New Roman" w:hAnsi="Times New Roman" w:cs="Times New Roman"/>
          <w:color w:val="000000"/>
        </w:rPr>
        <w:t>.</w:t>
      </w:r>
    </w:p>
    <w:p w14:paraId="6BE0399D" w14:textId="5101B87C" w:rsidR="00F94A46" w:rsidRPr="007A77BE" w:rsidRDefault="00F94A46"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proofErr w:type="gramStart"/>
      <w:r w:rsidRPr="002A7984">
        <w:rPr>
          <w:rFonts w:ascii="Times New Roman" w:hAnsi="Times New Roman" w:cs="Times New Roman"/>
          <w:color w:val="000000"/>
        </w:rPr>
        <w:t>Sato, M., &amp; Lyster, R. (2007).</w:t>
      </w:r>
      <w:proofErr w:type="gramEnd"/>
      <w:r w:rsidRPr="002A7984">
        <w:rPr>
          <w:rFonts w:ascii="Times New Roman" w:hAnsi="Times New Roman" w:cs="Times New Roman"/>
          <w:color w:val="000000"/>
        </w:rPr>
        <w:t xml:space="preserve"> Modified output of Japanese EFL learners: Variable effects of</w:t>
      </w:r>
      <w:r w:rsidR="007A77BE" w:rsidRPr="002A7984">
        <w:rPr>
          <w:rFonts w:ascii="Times New Roman" w:hAnsi="Times New Roman" w:cs="Times New Roman"/>
          <w:color w:val="000000"/>
        </w:rPr>
        <w:t xml:space="preserve"> </w:t>
      </w:r>
      <w:r w:rsidRPr="002A7984">
        <w:rPr>
          <w:rFonts w:ascii="Times New Roman" w:hAnsi="Times New Roman" w:cs="Times New Roman"/>
          <w:color w:val="000000"/>
        </w:rPr>
        <w:t xml:space="preserve">interlocutor vs. feedback types. In A. Mackey (Ed.), </w:t>
      </w:r>
      <w:r w:rsidRPr="002A7984">
        <w:rPr>
          <w:rFonts w:ascii="Times New Roman" w:hAnsi="Times New Roman" w:cs="Times New Roman"/>
          <w:i/>
          <w:color w:val="000000"/>
        </w:rPr>
        <w:t xml:space="preserve">Conversational </w:t>
      </w:r>
      <w:r w:rsidR="007A77BE" w:rsidRPr="002A7984">
        <w:rPr>
          <w:rFonts w:ascii="Times New Roman" w:hAnsi="Times New Roman" w:cs="Times New Roman"/>
          <w:i/>
          <w:color w:val="000000"/>
        </w:rPr>
        <w:tab/>
      </w:r>
      <w:r w:rsidRPr="002A7984">
        <w:rPr>
          <w:rFonts w:ascii="Times New Roman" w:hAnsi="Times New Roman" w:cs="Times New Roman"/>
          <w:i/>
          <w:color w:val="000000"/>
        </w:rPr>
        <w:t>interaction in second language</w:t>
      </w:r>
      <w:r w:rsidR="002F50BA" w:rsidRPr="002A7984">
        <w:rPr>
          <w:rFonts w:ascii="Times New Roman" w:hAnsi="Times New Roman" w:cs="Times New Roman"/>
          <w:i/>
          <w:color w:val="000000"/>
        </w:rPr>
        <w:t xml:space="preserve"> </w:t>
      </w:r>
      <w:r w:rsidRPr="002A7984">
        <w:rPr>
          <w:rFonts w:ascii="Times New Roman" w:hAnsi="Times New Roman" w:cs="Times New Roman"/>
          <w:i/>
          <w:color w:val="000000"/>
        </w:rPr>
        <w:t xml:space="preserve">acquisition: A collection of empirical studies </w:t>
      </w:r>
      <w:r w:rsidRPr="002A7984">
        <w:rPr>
          <w:rFonts w:ascii="Times New Roman" w:hAnsi="Times New Roman" w:cs="Times New Roman"/>
          <w:color w:val="000000"/>
        </w:rPr>
        <w:t>(pp. 123-142). Oxford: Oxford University Press.</w:t>
      </w:r>
    </w:p>
    <w:p w14:paraId="52BDEC52" w14:textId="5808A96E" w:rsidR="00F94A46" w:rsidRPr="000A10B8" w:rsidRDefault="00F94A46"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2A7984">
        <w:rPr>
          <w:rFonts w:ascii="Times New Roman" w:hAnsi="Times New Roman" w:cs="Times New Roman"/>
          <w:color w:val="000000"/>
        </w:rPr>
        <w:t>Sato, M., &amp; Lyster, R. (</w:t>
      </w:r>
      <w:r w:rsidR="00DA40D1" w:rsidRPr="002A7984">
        <w:rPr>
          <w:rFonts w:ascii="Times New Roman" w:hAnsi="Times New Roman" w:cs="Times New Roman"/>
          <w:color w:val="000000"/>
        </w:rPr>
        <w:t>2012</w:t>
      </w:r>
      <w:r w:rsidRPr="002A7984">
        <w:rPr>
          <w:rFonts w:ascii="Times New Roman" w:hAnsi="Times New Roman" w:cs="Times New Roman"/>
          <w:color w:val="000000"/>
        </w:rPr>
        <w:t xml:space="preserve">). Peer interaction and corrective feedback for accuracy and fluency development: Monitoring, practice, and proceduralization. </w:t>
      </w:r>
      <w:r w:rsidRPr="002A7984">
        <w:rPr>
          <w:rFonts w:ascii="Times New Roman" w:hAnsi="Times New Roman" w:cs="Times New Roman"/>
          <w:i/>
          <w:color w:val="000000"/>
        </w:rPr>
        <w:t>Studies in Second Language Acquisition</w:t>
      </w:r>
      <w:r w:rsidRPr="002A7984">
        <w:rPr>
          <w:rFonts w:ascii="Times New Roman" w:hAnsi="Times New Roman" w:cs="Times New Roman"/>
          <w:color w:val="000000"/>
        </w:rPr>
        <w:t xml:space="preserve">, </w:t>
      </w:r>
      <w:r w:rsidRPr="002A7984">
        <w:rPr>
          <w:rFonts w:ascii="Times New Roman" w:hAnsi="Times New Roman" w:cs="Times New Roman"/>
          <w:i/>
          <w:color w:val="000000"/>
        </w:rPr>
        <w:t>34</w:t>
      </w:r>
      <w:r w:rsidR="009306BB" w:rsidRPr="002A7984">
        <w:rPr>
          <w:rFonts w:ascii="Times New Roman" w:hAnsi="Times New Roman" w:cs="Times New Roman"/>
          <w:color w:val="000000"/>
        </w:rPr>
        <w:t>, 591-626.</w:t>
      </w:r>
    </w:p>
    <w:p w14:paraId="3F8B5F18" w14:textId="3EB5D1AE" w:rsidR="00F9043E" w:rsidRPr="00F9043E" w:rsidRDefault="00F9043E"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rPr>
          <w:rFonts w:ascii="Times New Roman" w:hAnsi="Times New Roman" w:cs="Times New Roman"/>
          <w:color w:val="000000"/>
        </w:rPr>
      </w:pPr>
      <w:r w:rsidRPr="002A7984">
        <w:rPr>
          <w:rFonts w:ascii="Times New Roman" w:hAnsi="Times New Roman" w:cs="Times New Roman"/>
          <w:color w:val="000000"/>
        </w:rPr>
        <w:t xml:space="preserve">Sheen, Y. (2004). Corrective feedback and learner uptake in communicative classrooms across instructional settings. </w:t>
      </w:r>
      <w:r w:rsidRPr="002A7984">
        <w:rPr>
          <w:rFonts w:ascii="Times New Roman" w:hAnsi="Times New Roman" w:cs="Times New Roman"/>
          <w:i/>
          <w:color w:val="000000"/>
        </w:rPr>
        <w:t xml:space="preserve">Language Teaching Research, 8, </w:t>
      </w:r>
      <w:r w:rsidRPr="002A7984">
        <w:rPr>
          <w:rFonts w:ascii="Times New Roman" w:hAnsi="Times New Roman" w:cs="Times New Roman"/>
          <w:color w:val="000000"/>
        </w:rPr>
        <w:t>263-300.</w:t>
      </w:r>
    </w:p>
    <w:p w14:paraId="332700B4" w14:textId="61B38651" w:rsidR="00DA5A93" w:rsidRPr="002A7984" w:rsidRDefault="00F94A46"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i/>
          <w:color w:val="000000"/>
        </w:rPr>
      </w:pPr>
      <w:r w:rsidRPr="002A7984">
        <w:rPr>
          <w:rFonts w:ascii="Times New Roman" w:hAnsi="Times New Roman" w:cs="Times New Roman"/>
          <w:color w:val="000000"/>
        </w:rPr>
        <w:t>Swain, M. (1985). Communicative competence: Some roles of comprehensible input and</w:t>
      </w:r>
      <w:r w:rsidR="00DD5263">
        <w:rPr>
          <w:rFonts w:ascii="Times New Roman" w:hAnsi="Times New Roman" w:cs="Times New Roman"/>
          <w:color w:val="000000"/>
        </w:rPr>
        <w:t xml:space="preserve"> </w:t>
      </w:r>
      <w:r w:rsidRPr="002A7984">
        <w:rPr>
          <w:rFonts w:ascii="Times New Roman" w:hAnsi="Times New Roman" w:cs="Times New Roman"/>
          <w:color w:val="000000"/>
        </w:rPr>
        <w:t xml:space="preserve">comprehensible output in its development. In S. Gass &amp; C. Madden (Eds.), </w:t>
      </w:r>
      <w:r w:rsidRPr="002A7984">
        <w:rPr>
          <w:rFonts w:ascii="Times New Roman" w:hAnsi="Times New Roman" w:cs="Times New Roman"/>
          <w:i/>
          <w:color w:val="000000"/>
        </w:rPr>
        <w:t xml:space="preserve">Input in </w:t>
      </w:r>
      <w:r w:rsidR="00BD42F2" w:rsidRPr="002A7984">
        <w:rPr>
          <w:rFonts w:ascii="Times New Roman" w:hAnsi="Times New Roman" w:cs="Times New Roman"/>
          <w:i/>
          <w:color w:val="000000"/>
        </w:rPr>
        <w:tab/>
      </w:r>
      <w:r w:rsidRPr="002A7984">
        <w:rPr>
          <w:rFonts w:ascii="Times New Roman" w:hAnsi="Times New Roman" w:cs="Times New Roman"/>
          <w:i/>
          <w:color w:val="000000"/>
        </w:rPr>
        <w:t>second</w:t>
      </w:r>
      <w:r w:rsidR="00BD42F2" w:rsidRPr="002A7984">
        <w:rPr>
          <w:rFonts w:ascii="Times New Roman" w:hAnsi="Times New Roman" w:cs="Times New Roman"/>
          <w:i/>
          <w:color w:val="000000"/>
        </w:rPr>
        <w:t xml:space="preserve"> </w:t>
      </w:r>
      <w:r w:rsidRPr="002A7984">
        <w:rPr>
          <w:rFonts w:ascii="Times New Roman" w:hAnsi="Times New Roman" w:cs="Times New Roman"/>
          <w:i/>
          <w:color w:val="000000"/>
        </w:rPr>
        <w:t xml:space="preserve">language acquisition </w:t>
      </w:r>
      <w:r w:rsidRPr="002A7984">
        <w:rPr>
          <w:rFonts w:ascii="Times New Roman" w:hAnsi="Times New Roman" w:cs="Times New Roman"/>
          <w:color w:val="000000"/>
        </w:rPr>
        <w:t xml:space="preserve">(pp. 235-253). Rowley, MA: Newbury House. </w:t>
      </w:r>
    </w:p>
    <w:p w14:paraId="086B084F" w14:textId="0787F96C" w:rsidR="00DA5A93" w:rsidRPr="002A7984" w:rsidRDefault="00F94A46"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2A7984">
        <w:rPr>
          <w:rFonts w:ascii="Times New Roman" w:hAnsi="Times New Roman" w:cs="Times New Roman"/>
          <w:color w:val="000000"/>
        </w:rPr>
        <w:t xml:space="preserve">Swain, M. (1995). Three functions of output in second language learning. In G. Cook &amp; B. </w:t>
      </w:r>
      <w:proofErr w:type="spellStart"/>
      <w:r w:rsidRPr="002A7984">
        <w:rPr>
          <w:rFonts w:ascii="Times New Roman" w:hAnsi="Times New Roman" w:cs="Times New Roman"/>
          <w:color w:val="000000"/>
        </w:rPr>
        <w:t>Seidlhofer</w:t>
      </w:r>
      <w:proofErr w:type="spellEnd"/>
      <w:r w:rsidR="00DA5A93" w:rsidRPr="002A7984">
        <w:rPr>
          <w:rFonts w:ascii="Times New Roman" w:hAnsi="Times New Roman" w:cs="Times New Roman"/>
          <w:color w:val="000000"/>
        </w:rPr>
        <w:t xml:space="preserve"> </w:t>
      </w:r>
      <w:r w:rsidRPr="002A7984">
        <w:rPr>
          <w:rFonts w:ascii="Times New Roman" w:hAnsi="Times New Roman" w:cs="Times New Roman"/>
          <w:color w:val="000000"/>
        </w:rPr>
        <w:t xml:space="preserve">(Eds.), </w:t>
      </w:r>
      <w:r w:rsidRPr="002A7984">
        <w:rPr>
          <w:rFonts w:ascii="Times New Roman" w:hAnsi="Times New Roman" w:cs="Times New Roman"/>
          <w:i/>
          <w:color w:val="000000"/>
        </w:rPr>
        <w:t xml:space="preserve">Principle and practice in applied linguistics: Studies in </w:t>
      </w:r>
      <w:proofErr w:type="spellStart"/>
      <w:r w:rsidRPr="002A7984">
        <w:rPr>
          <w:rFonts w:ascii="Times New Roman" w:hAnsi="Times New Roman" w:cs="Times New Roman"/>
          <w:i/>
          <w:color w:val="000000"/>
        </w:rPr>
        <w:t>honour</w:t>
      </w:r>
      <w:proofErr w:type="spellEnd"/>
      <w:r w:rsidRPr="002A7984">
        <w:rPr>
          <w:rFonts w:ascii="Times New Roman" w:hAnsi="Times New Roman" w:cs="Times New Roman"/>
          <w:i/>
          <w:color w:val="000000"/>
        </w:rPr>
        <w:t xml:space="preserve"> of H. G. </w:t>
      </w:r>
      <w:proofErr w:type="spellStart"/>
      <w:r w:rsidRPr="002A7984">
        <w:rPr>
          <w:rFonts w:ascii="Times New Roman" w:hAnsi="Times New Roman" w:cs="Times New Roman"/>
          <w:i/>
          <w:color w:val="000000"/>
        </w:rPr>
        <w:lastRenderedPageBreak/>
        <w:t>Widdowson</w:t>
      </w:r>
      <w:proofErr w:type="spellEnd"/>
      <w:r w:rsidRPr="002A7984">
        <w:rPr>
          <w:rFonts w:ascii="Times New Roman" w:hAnsi="Times New Roman" w:cs="Times New Roman"/>
          <w:color w:val="000000"/>
        </w:rPr>
        <w:t xml:space="preserve"> (pp.125-144). Oxford: Oxford University Press. </w:t>
      </w:r>
    </w:p>
    <w:p w14:paraId="475FC17F" w14:textId="1318D09C" w:rsidR="00F94A46" w:rsidRPr="00BD42F2" w:rsidRDefault="00F94A46"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i/>
          <w:color w:val="000000"/>
        </w:rPr>
      </w:pPr>
      <w:r w:rsidRPr="002A7984">
        <w:rPr>
          <w:rFonts w:ascii="Times New Roman" w:hAnsi="Times New Roman" w:cs="Times New Roman"/>
          <w:color w:val="000000"/>
        </w:rPr>
        <w:t xml:space="preserve">Swain, M. (2005). The output hypothesis: Theory and research. In E. </w:t>
      </w:r>
      <w:proofErr w:type="spellStart"/>
      <w:r w:rsidRPr="002A7984">
        <w:rPr>
          <w:rFonts w:ascii="Times New Roman" w:hAnsi="Times New Roman" w:cs="Times New Roman"/>
          <w:color w:val="000000"/>
        </w:rPr>
        <w:t>Hinkel</w:t>
      </w:r>
      <w:proofErr w:type="spellEnd"/>
      <w:r w:rsidRPr="002A7984">
        <w:rPr>
          <w:rFonts w:ascii="Times New Roman" w:hAnsi="Times New Roman" w:cs="Times New Roman"/>
          <w:color w:val="000000"/>
        </w:rPr>
        <w:t xml:space="preserve"> (Ed.), </w:t>
      </w:r>
      <w:r w:rsidRPr="002A7984">
        <w:rPr>
          <w:rFonts w:ascii="Times New Roman" w:hAnsi="Times New Roman" w:cs="Times New Roman"/>
          <w:i/>
          <w:color w:val="000000"/>
        </w:rPr>
        <w:t>Handbook of</w:t>
      </w:r>
      <w:r w:rsidR="00BD42F2" w:rsidRPr="002A7984">
        <w:rPr>
          <w:rFonts w:ascii="Times New Roman" w:hAnsi="Times New Roman" w:cs="Times New Roman"/>
          <w:i/>
          <w:color w:val="000000"/>
        </w:rPr>
        <w:t xml:space="preserve"> </w:t>
      </w:r>
      <w:r w:rsidRPr="002A7984">
        <w:rPr>
          <w:rFonts w:ascii="Times New Roman" w:hAnsi="Times New Roman" w:cs="Times New Roman"/>
          <w:i/>
          <w:color w:val="000000"/>
        </w:rPr>
        <w:t>research in second language teaching and learning</w:t>
      </w:r>
      <w:r w:rsidRPr="002A7984">
        <w:rPr>
          <w:rFonts w:ascii="Times New Roman" w:hAnsi="Times New Roman" w:cs="Times New Roman"/>
          <w:color w:val="000000"/>
        </w:rPr>
        <w:t xml:space="preserve"> (pp. 471-483). Mahwah, NJ: Lawrence</w:t>
      </w:r>
      <w:r w:rsidR="00BD42F2" w:rsidRPr="002A7984">
        <w:rPr>
          <w:rFonts w:ascii="Times New Roman" w:hAnsi="Times New Roman" w:cs="Times New Roman"/>
          <w:i/>
          <w:color w:val="000000"/>
        </w:rPr>
        <w:t xml:space="preserve"> </w:t>
      </w:r>
      <w:r w:rsidRPr="002A7984">
        <w:rPr>
          <w:rFonts w:ascii="Times New Roman" w:hAnsi="Times New Roman" w:cs="Times New Roman"/>
          <w:color w:val="000000"/>
        </w:rPr>
        <w:t>Erlbaum.</w:t>
      </w:r>
    </w:p>
    <w:p w14:paraId="2B474A20" w14:textId="793CA8FB" w:rsidR="004E644D" w:rsidRPr="0006023A" w:rsidRDefault="004E644D"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rPr>
          <w:rFonts w:ascii="Times New Roman" w:hAnsi="Times New Roman" w:cs="Times New Roman"/>
          <w:color w:val="000000"/>
        </w:rPr>
      </w:pPr>
      <w:r w:rsidRPr="002A7984">
        <w:rPr>
          <w:rFonts w:ascii="Times New Roman" w:hAnsi="Times New Roman" w:cs="Times New Roman"/>
          <w:color w:val="000000"/>
        </w:rPr>
        <w:t xml:space="preserve">Toth, P. D. (2008). Teacher- and learner-led discourse in task-based grammar instruction: Providing procedural assistance for L2 </w:t>
      </w:r>
      <w:proofErr w:type="spellStart"/>
      <w:r w:rsidRPr="002A7984">
        <w:rPr>
          <w:rFonts w:ascii="Times New Roman" w:hAnsi="Times New Roman" w:cs="Times New Roman"/>
          <w:color w:val="000000"/>
        </w:rPr>
        <w:t>morphosyntactic</w:t>
      </w:r>
      <w:proofErr w:type="spellEnd"/>
      <w:r w:rsidRPr="002A7984">
        <w:rPr>
          <w:rFonts w:ascii="Times New Roman" w:hAnsi="Times New Roman" w:cs="Times New Roman"/>
          <w:color w:val="000000"/>
        </w:rPr>
        <w:t xml:space="preserve"> development.</w:t>
      </w:r>
      <w:r w:rsidRPr="002A7984">
        <w:rPr>
          <w:rFonts w:ascii="Times New Roman" w:hAnsi="Times New Roman" w:cs="Times New Roman"/>
          <w:i/>
          <w:color w:val="000000"/>
        </w:rPr>
        <w:t xml:space="preserve"> Language Learning,</w:t>
      </w:r>
      <w:r w:rsidRPr="002A7984">
        <w:rPr>
          <w:rFonts w:ascii="Times New Roman" w:hAnsi="Times New Roman" w:cs="Times New Roman"/>
          <w:color w:val="000000"/>
        </w:rPr>
        <w:t xml:space="preserve"> </w:t>
      </w:r>
      <w:r w:rsidRPr="002A7984">
        <w:rPr>
          <w:rFonts w:ascii="Times New Roman" w:hAnsi="Times New Roman" w:cs="Times New Roman"/>
          <w:i/>
          <w:color w:val="000000"/>
        </w:rPr>
        <w:t>58</w:t>
      </w:r>
      <w:r w:rsidRPr="002A7984">
        <w:rPr>
          <w:rFonts w:ascii="Times New Roman" w:hAnsi="Times New Roman" w:cs="Times New Roman"/>
          <w:color w:val="000000"/>
        </w:rPr>
        <w:t>, 237–283.</w:t>
      </w:r>
    </w:p>
    <w:p w14:paraId="764E1F98" w14:textId="6164B0E6" w:rsidR="00314DCB" w:rsidRPr="001D19EC" w:rsidRDefault="00314DCB" w:rsidP="007709B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566" w:hangingChars="236" w:hanging="566"/>
        <w:contextualSpacing/>
        <w:rPr>
          <w:rFonts w:ascii="Times New Roman" w:hAnsi="Times New Roman" w:cs="Times New Roman"/>
          <w:color w:val="000000"/>
        </w:rPr>
      </w:pPr>
      <w:r w:rsidRPr="002A7984">
        <w:rPr>
          <w:rFonts w:ascii="Times New Roman" w:hAnsi="Times New Roman" w:cs="Times New Roman"/>
          <w:color w:val="000000"/>
        </w:rPr>
        <w:t xml:space="preserve">Ur, P. (1981). </w:t>
      </w:r>
      <w:r w:rsidRPr="002A7984">
        <w:rPr>
          <w:rFonts w:ascii="Times New Roman" w:hAnsi="Times New Roman" w:cs="Times New Roman"/>
          <w:i/>
          <w:color w:val="000000"/>
        </w:rPr>
        <w:t xml:space="preserve">Discussions that work: Task centered fluency practice. </w:t>
      </w:r>
      <w:r w:rsidRPr="002A7984">
        <w:rPr>
          <w:rFonts w:ascii="Times New Roman" w:hAnsi="Times New Roman" w:cs="Times New Roman"/>
          <w:color w:val="000000"/>
        </w:rPr>
        <w:t>Cambridge: Cambridge University Press.</w:t>
      </w:r>
    </w:p>
    <w:p w14:paraId="3540762B" w14:textId="09ED0598" w:rsidR="00BF55CA" w:rsidRDefault="00BF55CA" w:rsidP="007709B0">
      <w:pPr>
        <w:pStyle w:val="NormalWeb"/>
        <w:spacing w:before="0" w:beforeAutospacing="0" w:after="0" w:afterAutospacing="0" w:line="480" w:lineRule="auto"/>
        <w:ind w:left="566" w:hangingChars="236" w:hanging="566"/>
        <w:rPr>
          <w:rFonts w:ascii="Times New Roman" w:hAnsi="Times New Roman"/>
          <w:sz w:val="24"/>
          <w:szCs w:val="24"/>
        </w:rPr>
      </w:pPr>
      <w:r w:rsidRPr="002A7984">
        <w:rPr>
          <w:rFonts w:ascii="Times New Roman" w:hAnsi="Times New Roman"/>
          <w:sz w:val="24"/>
          <w:szCs w:val="24"/>
        </w:rPr>
        <w:t>Varonis, E. M., &amp; Gass, S. (1985). Miscommunication in native/nonnative conversation.</w:t>
      </w:r>
      <w:r w:rsidRPr="002A7984">
        <w:rPr>
          <w:rFonts w:ascii="Times New Roman" w:hAnsi="Times New Roman"/>
          <w:i/>
          <w:iCs/>
          <w:sz w:val="24"/>
          <w:szCs w:val="24"/>
        </w:rPr>
        <w:t xml:space="preserve"> Language in Society, 14</w:t>
      </w:r>
      <w:r w:rsidRPr="002A7984">
        <w:rPr>
          <w:rFonts w:ascii="Times New Roman" w:hAnsi="Times New Roman"/>
          <w:sz w:val="24"/>
          <w:szCs w:val="24"/>
        </w:rPr>
        <w:t>, 327-343.</w:t>
      </w:r>
      <w:r w:rsidRPr="00E0152B">
        <w:rPr>
          <w:rFonts w:ascii="Times New Roman" w:hAnsi="Times New Roman"/>
          <w:sz w:val="24"/>
          <w:szCs w:val="24"/>
        </w:rPr>
        <w:t xml:space="preserve"> </w:t>
      </w:r>
    </w:p>
    <w:p w14:paraId="2E7D1C1A" w14:textId="2E1EFF1C" w:rsidR="00314DCB" w:rsidRPr="00E0152B" w:rsidRDefault="00314DCB" w:rsidP="007709B0">
      <w:pPr>
        <w:pStyle w:val="NormalWeb"/>
        <w:spacing w:before="0" w:beforeAutospacing="0" w:after="0" w:afterAutospacing="0" w:line="480" w:lineRule="auto"/>
        <w:ind w:left="566" w:hangingChars="236" w:hanging="566"/>
        <w:rPr>
          <w:rFonts w:ascii="Times New Roman" w:hAnsi="Times New Roman"/>
          <w:sz w:val="24"/>
          <w:szCs w:val="24"/>
        </w:rPr>
      </w:pPr>
      <w:r w:rsidRPr="002A7984">
        <w:rPr>
          <w:rFonts w:ascii="Times New Roman" w:hAnsi="Times New Roman"/>
          <w:sz w:val="24"/>
          <w:szCs w:val="24"/>
        </w:rPr>
        <w:t>Watanabe, Y., &amp; Swain, M. (2007). Effects of proficiency differences and patterns of pair interaction on second language learning: Collaborative dialogue between adult ESL learners.</w:t>
      </w:r>
      <w:r w:rsidRPr="002A7984">
        <w:rPr>
          <w:rFonts w:ascii="Times New Roman" w:hAnsi="Times New Roman"/>
          <w:i/>
          <w:iCs/>
          <w:sz w:val="24"/>
          <w:szCs w:val="24"/>
        </w:rPr>
        <w:t xml:space="preserve"> Language Teaching Research, 11</w:t>
      </w:r>
      <w:r w:rsidRPr="002A7984">
        <w:rPr>
          <w:rFonts w:ascii="Times New Roman" w:hAnsi="Times New Roman"/>
          <w:sz w:val="24"/>
          <w:szCs w:val="24"/>
        </w:rPr>
        <w:t>, 121-142.</w:t>
      </w:r>
      <w:r w:rsidRPr="00E0152B">
        <w:rPr>
          <w:rFonts w:ascii="Times New Roman" w:hAnsi="Times New Roman"/>
          <w:sz w:val="24"/>
          <w:szCs w:val="24"/>
        </w:rPr>
        <w:t xml:space="preserve"> </w:t>
      </w:r>
    </w:p>
    <w:p w14:paraId="58F8F2C9" w14:textId="0CF3D06F" w:rsidR="009869A6" w:rsidRPr="0006023A" w:rsidRDefault="009869A6" w:rsidP="007709B0">
      <w:pPr>
        <w:pStyle w:val="NormalWeb"/>
        <w:spacing w:before="0" w:beforeAutospacing="0" w:after="0" w:afterAutospacing="0" w:line="480" w:lineRule="auto"/>
        <w:ind w:left="566" w:hangingChars="236" w:hanging="566"/>
        <w:rPr>
          <w:rFonts w:ascii="Times New Roman" w:hAnsi="Times New Roman"/>
          <w:color w:val="000000"/>
          <w:sz w:val="24"/>
          <w:szCs w:val="24"/>
        </w:rPr>
      </w:pPr>
      <w:r w:rsidRPr="002A7984">
        <w:rPr>
          <w:rFonts w:ascii="Times New Roman" w:hAnsi="Times New Roman"/>
          <w:color w:val="000000"/>
          <w:sz w:val="24"/>
          <w:szCs w:val="24"/>
        </w:rPr>
        <w:t xml:space="preserve">Williams, J. (1999). Learner-generated attention to form. </w:t>
      </w:r>
      <w:r w:rsidRPr="002A7984">
        <w:rPr>
          <w:rFonts w:ascii="Times New Roman" w:hAnsi="Times New Roman"/>
          <w:i/>
          <w:color w:val="000000"/>
          <w:sz w:val="24"/>
          <w:szCs w:val="24"/>
        </w:rPr>
        <w:t>Language Learning, 49</w:t>
      </w:r>
      <w:r w:rsidRPr="002A7984">
        <w:rPr>
          <w:rFonts w:ascii="Times New Roman" w:hAnsi="Times New Roman"/>
          <w:color w:val="000000"/>
          <w:sz w:val="24"/>
          <w:szCs w:val="24"/>
        </w:rPr>
        <w:t>, 583–625.</w:t>
      </w:r>
    </w:p>
    <w:p w14:paraId="748D697B" w14:textId="6186E4A8" w:rsidR="00373928" w:rsidRDefault="00373928" w:rsidP="007709B0">
      <w:pPr>
        <w:pStyle w:val="NormalWeb"/>
        <w:spacing w:before="0" w:beforeAutospacing="0" w:after="0" w:afterAutospacing="0" w:line="480" w:lineRule="auto"/>
        <w:ind w:left="566" w:hangingChars="236" w:hanging="566"/>
        <w:rPr>
          <w:rFonts w:ascii="Times New Roman" w:hAnsi="Times New Roman"/>
          <w:sz w:val="24"/>
          <w:szCs w:val="24"/>
        </w:rPr>
      </w:pPr>
      <w:r w:rsidRPr="002A7984">
        <w:rPr>
          <w:rFonts w:ascii="Times New Roman" w:hAnsi="Times New Roman"/>
          <w:sz w:val="24"/>
          <w:szCs w:val="24"/>
        </w:rPr>
        <w:t xml:space="preserve">Willis, D., &amp; Willis, J. (2008). </w:t>
      </w:r>
      <w:r w:rsidRPr="002A7984">
        <w:rPr>
          <w:rFonts w:ascii="Times New Roman" w:hAnsi="Times New Roman"/>
          <w:i/>
          <w:sz w:val="24"/>
          <w:szCs w:val="24"/>
        </w:rPr>
        <w:t xml:space="preserve">Doing Task-based teaching. </w:t>
      </w:r>
      <w:r w:rsidRPr="002A7984">
        <w:rPr>
          <w:rFonts w:ascii="Times New Roman" w:hAnsi="Times New Roman"/>
          <w:sz w:val="24"/>
          <w:szCs w:val="24"/>
        </w:rPr>
        <w:t>Oxford: Oxford University Press.</w:t>
      </w:r>
      <w:r>
        <w:rPr>
          <w:rFonts w:ascii="Times New Roman" w:hAnsi="Times New Roman"/>
          <w:sz w:val="24"/>
          <w:szCs w:val="24"/>
        </w:rPr>
        <w:t xml:space="preserve"> </w:t>
      </w:r>
    </w:p>
    <w:p w14:paraId="10ABD628" w14:textId="70149B14" w:rsidR="00314DCB" w:rsidRPr="00E0152B" w:rsidRDefault="00314DCB" w:rsidP="007709B0">
      <w:pPr>
        <w:pStyle w:val="NormalWeb"/>
        <w:spacing w:before="0" w:beforeAutospacing="0" w:after="0" w:afterAutospacing="0" w:line="480" w:lineRule="auto"/>
        <w:ind w:left="566" w:hangingChars="236" w:hanging="566"/>
        <w:rPr>
          <w:rFonts w:ascii="Times New Roman" w:hAnsi="Times New Roman"/>
          <w:sz w:val="24"/>
          <w:szCs w:val="24"/>
        </w:rPr>
      </w:pPr>
      <w:r w:rsidRPr="002A7984">
        <w:rPr>
          <w:rFonts w:ascii="Times New Roman" w:hAnsi="Times New Roman"/>
          <w:sz w:val="24"/>
          <w:szCs w:val="24"/>
        </w:rPr>
        <w:t>Yoshida, R. (2008). Learners' perception of corrective feedback in pair work.</w:t>
      </w:r>
      <w:r w:rsidRPr="002A7984">
        <w:rPr>
          <w:rFonts w:ascii="Times New Roman" w:hAnsi="Times New Roman"/>
          <w:i/>
          <w:iCs/>
          <w:sz w:val="24"/>
          <w:szCs w:val="24"/>
        </w:rPr>
        <w:t xml:space="preserve"> Foreign Language Annals, 41</w:t>
      </w:r>
      <w:r w:rsidRPr="002A7984">
        <w:rPr>
          <w:rFonts w:ascii="Times New Roman" w:hAnsi="Times New Roman"/>
          <w:sz w:val="24"/>
          <w:szCs w:val="24"/>
        </w:rPr>
        <w:t>, 525-541.</w:t>
      </w:r>
      <w:r w:rsidRPr="00E0152B">
        <w:rPr>
          <w:rFonts w:ascii="Times New Roman" w:hAnsi="Times New Roman"/>
          <w:sz w:val="24"/>
          <w:szCs w:val="24"/>
        </w:rPr>
        <w:t xml:space="preserve"> </w:t>
      </w:r>
    </w:p>
    <w:p w14:paraId="3062AA09" w14:textId="77777777" w:rsidR="00913460" w:rsidRDefault="00314DCB" w:rsidP="007709B0">
      <w:pPr>
        <w:pStyle w:val="NormalWeb"/>
        <w:spacing w:before="0" w:beforeAutospacing="0" w:after="0" w:afterAutospacing="0" w:line="480" w:lineRule="auto"/>
        <w:ind w:left="566" w:hangingChars="236" w:hanging="566"/>
        <w:rPr>
          <w:rFonts w:ascii="Times New Roman" w:hAnsi="Times New Roman"/>
          <w:sz w:val="24"/>
          <w:szCs w:val="24"/>
        </w:rPr>
      </w:pPr>
      <w:r w:rsidRPr="002A7984">
        <w:rPr>
          <w:rFonts w:ascii="Times New Roman" w:hAnsi="Times New Roman"/>
          <w:sz w:val="24"/>
          <w:szCs w:val="24"/>
        </w:rPr>
        <w:t>Zhao, S. Y., &amp; Bitchener, J. (2007). Incidental focus on form in teacher–learner and learner–learner interactions.</w:t>
      </w:r>
      <w:r w:rsidRPr="002A7984">
        <w:rPr>
          <w:rFonts w:ascii="Times New Roman" w:hAnsi="Times New Roman"/>
          <w:i/>
          <w:iCs/>
          <w:sz w:val="24"/>
          <w:szCs w:val="24"/>
        </w:rPr>
        <w:t xml:space="preserve"> System, 35</w:t>
      </w:r>
      <w:r w:rsidRPr="002A7984">
        <w:rPr>
          <w:rFonts w:ascii="Times New Roman" w:hAnsi="Times New Roman"/>
          <w:sz w:val="24"/>
          <w:szCs w:val="24"/>
        </w:rPr>
        <w:t>, 431-447.</w:t>
      </w:r>
      <w:r w:rsidRPr="00E0152B">
        <w:rPr>
          <w:rFonts w:ascii="Times New Roman" w:hAnsi="Times New Roman"/>
          <w:sz w:val="24"/>
          <w:szCs w:val="24"/>
        </w:rPr>
        <w:t xml:space="preserve"> </w:t>
      </w:r>
    </w:p>
    <w:p w14:paraId="499B1142" w14:textId="57F9B5EC" w:rsidR="0014110F" w:rsidRDefault="002F7717" w:rsidP="007709B0">
      <w:pPr>
        <w:pStyle w:val="NormalWeb"/>
        <w:spacing w:before="0" w:beforeAutospacing="0" w:after="0" w:afterAutospacing="0" w:line="480" w:lineRule="auto"/>
        <w:ind w:left="566" w:hangingChars="236" w:hanging="566"/>
      </w:pPr>
      <w:r>
        <w:rPr>
          <w:rFonts w:ascii="Times New Roman" w:hAnsi="Times New Roman" w:cs="Arial"/>
          <w:color w:val="1A1A1A"/>
          <w:kern w:val="0"/>
          <w:sz w:val="24"/>
          <w:szCs w:val="24"/>
        </w:rPr>
        <w:t xml:space="preserve">Ziegler, N. (in </w:t>
      </w:r>
      <w:r w:rsidR="002261C9">
        <w:rPr>
          <w:rFonts w:ascii="Times New Roman" w:hAnsi="Times New Roman" w:cs="Arial"/>
          <w:color w:val="1A1A1A"/>
          <w:kern w:val="0"/>
          <w:sz w:val="24"/>
          <w:szCs w:val="24"/>
        </w:rPr>
        <w:t>press</w:t>
      </w:r>
      <w:r w:rsidRPr="002F7717">
        <w:rPr>
          <w:rFonts w:ascii="Times New Roman" w:hAnsi="Times New Roman" w:cs="Arial"/>
          <w:color w:val="1A1A1A"/>
          <w:kern w:val="0"/>
          <w:sz w:val="24"/>
          <w:szCs w:val="24"/>
        </w:rPr>
        <w:t>). Synchronous computer-mediated communication and interaction: A meta-analysis. </w:t>
      </w:r>
      <w:r w:rsidRPr="002F7717">
        <w:rPr>
          <w:rFonts w:ascii="Times New Roman" w:hAnsi="Times New Roman" w:cs="Arial"/>
          <w:i/>
          <w:iCs/>
          <w:color w:val="1A1A1A"/>
          <w:kern w:val="0"/>
          <w:sz w:val="24"/>
          <w:szCs w:val="24"/>
        </w:rPr>
        <w:t>Studies in Second Language Acquisition. </w:t>
      </w:r>
    </w:p>
    <w:p w14:paraId="5968D1F0" w14:textId="77777777" w:rsidR="00A21E39" w:rsidRDefault="00A21E39" w:rsidP="007709B0">
      <w:pPr>
        <w:pStyle w:val="NormalWeb"/>
        <w:spacing w:before="0" w:beforeAutospacing="0" w:after="0" w:afterAutospacing="0" w:line="480" w:lineRule="auto"/>
        <w:ind w:left="472" w:hangingChars="236" w:hanging="472"/>
        <w:sectPr w:rsidR="00A21E39" w:rsidSect="008E42E2">
          <w:headerReference w:type="even" r:id="rId12"/>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26"/>
        </w:sectPr>
      </w:pPr>
    </w:p>
    <w:p w14:paraId="3F0CD101" w14:textId="69BAF13F" w:rsidR="009D636D" w:rsidRPr="004D61AC" w:rsidRDefault="009D636D" w:rsidP="004852FB">
      <w:pPr>
        <w:spacing w:line="480" w:lineRule="auto"/>
        <w:contextualSpacing/>
        <w:rPr>
          <w:rFonts w:ascii="Times New Roman" w:hAnsi="Times New Roman" w:cs="Times New Roman"/>
        </w:rPr>
      </w:pPr>
      <w:r w:rsidRPr="004D61AC">
        <w:rPr>
          <w:rFonts w:ascii="Times New Roman" w:hAnsi="Times New Roman" w:cs="Times New Roman"/>
        </w:rPr>
        <w:lastRenderedPageBreak/>
        <w:t>Table 1</w:t>
      </w:r>
    </w:p>
    <w:p w14:paraId="77AEA805" w14:textId="0270B6A4" w:rsidR="004852FB" w:rsidRPr="004D61AC" w:rsidRDefault="009D636D" w:rsidP="004852FB">
      <w:pPr>
        <w:spacing w:line="480" w:lineRule="auto"/>
        <w:contextualSpacing/>
        <w:rPr>
          <w:rFonts w:ascii="Times New Roman" w:hAnsi="Times New Roman" w:cs="Times New Roman"/>
          <w:i/>
        </w:rPr>
      </w:pPr>
      <w:r w:rsidRPr="004D61AC">
        <w:rPr>
          <w:rFonts w:ascii="Times New Roman" w:hAnsi="Times New Roman" w:cs="Times New Roman"/>
          <w:i/>
        </w:rPr>
        <w:t>Types of feedback provided in response to non-target-like utterances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0"/>
        <w:gridCol w:w="828"/>
        <w:gridCol w:w="692"/>
        <w:gridCol w:w="839"/>
        <w:gridCol w:w="693"/>
        <w:gridCol w:w="277"/>
        <w:gridCol w:w="866"/>
        <w:gridCol w:w="709"/>
        <w:gridCol w:w="851"/>
        <w:gridCol w:w="708"/>
      </w:tblGrid>
      <w:tr w:rsidR="003B7444" w:rsidRPr="00423F48" w14:paraId="1D250E22" w14:textId="77777777" w:rsidTr="004D61AC">
        <w:tc>
          <w:tcPr>
            <w:tcW w:w="2150" w:type="dxa"/>
            <w:tcBorders>
              <w:top w:val="single" w:sz="4" w:space="0" w:color="auto"/>
            </w:tcBorders>
            <w:vAlign w:val="center"/>
          </w:tcPr>
          <w:p w14:paraId="46DD6257" w14:textId="77777777" w:rsidR="003B7444" w:rsidRPr="00423F48" w:rsidRDefault="003B7444" w:rsidP="00124A78">
            <w:pPr>
              <w:spacing w:line="480" w:lineRule="auto"/>
              <w:contextualSpacing/>
              <w:rPr>
                <w:rFonts w:ascii="Times New Roman" w:hAnsi="Times New Roman" w:cs="Times New Roman"/>
                <w:sz w:val="20"/>
                <w:szCs w:val="20"/>
              </w:rPr>
            </w:pPr>
          </w:p>
        </w:tc>
        <w:tc>
          <w:tcPr>
            <w:tcW w:w="3052" w:type="dxa"/>
            <w:gridSpan w:val="4"/>
            <w:tcBorders>
              <w:top w:val="single" w:sz="4" w:space="0" w:color="auto"/>
              <w:bottom w:val="single" w:sz="4" w:space="0" w:color="auto"/>
            </w:tcBorders>
            <w:vAlign w:val="center"/>
          </w:tcPr>
          <w:p w14:paraId="53965B28" w14:textId="08A1DDE7" w:rsidR="003B7444" w:rsidRPr="00423F48" w:rsidRDefault="003B7444" w:rsidP="00124A78">
            <w:pPr>
              <w:spacing w:line="480" w:lineRule="auto"/>
              <w:contextualSpacing/>
              <w:jc w:val="center"/>
              <w:rPr>
                <w:rFonts w:ascii="Times New Roman" w:hAnsi="Times New Roman" w:cs="Times New Roman"/>
                <w:sz w:val="20"/>
                <w:szCs w:val="20"/>
              </w:rPr>
            </w:pPr>
            <w:r w:rsidRPr="00423F48">
              <w:rPr>
                <w:rFonts w:ascii="Times New Roman" w:hAnsi="Times New Roman" w:cs="Times New Roman"/>
                <w:sz w:val="20"/>
                <w:szCs w:val="20"/>
              </w:rPr>
              <w:t>Control (</w:t>
            </w:r>
            <w:r w:rsidRPr="00423F48">
              <w:rPr>
                <w:rFonts w:ascii="Times New Roman" w:hAnsi="Times New Roman" w:cs="Times New Roman"/>
                <w:i/>
                <w:sz w:val="20"/>
                <w:szCs w:val="20"/>
              </w:rPr>
              <w:t>n</w:t>
            </w:r>
            <w:r w:rsidRPr="00423F48">
              <w:rPr>
                <w:rFonts w:ascii="Times New Roman" w:hAnsi="Times New Roman" w:cs="Times New Roman"/>
                <w:sz w:val="20"/>
                <w:szCs w:val="20"/>
              </w:rPr>
              <w:t>=16)</w:t>
            </w:r>
          </w:p>
        </w:tc>
        <w:tc>
          <w:tcPr>
            <w:tcW w:w="277" w:type="dxa"/>
            <w:tcBorders>
              <w:top w:val="single" w:sz="4" w:space="0" w:color="auto"/>
            </w:tcBorders>
            <w:vAlign w:val="center"/>
          </w:tcPr>
          <w:p w14:paraId="4A33FC0D" w14:textId="77777777" w:rsidR="003B7444" w:rsidRPr="00423F48" w:rsidRDefault="003B7444" w:rsidP="00124A78">
            <w:pPr>
              <w:spacing w:line="480" w:lineRule="auto"/>
              <w:contextualSpacing/>
              <w:rPr>
                <w:rFonts w:ascii="Times New Roman" w:hAnsi="Times New Roman" w:cs="Times New Roman"/>
                <w:sz w:val="20"/>
                <w:szCs w:val="20"/>
              </w:rPr>
            </w:pPr>
          </w:p>
        </w:tc>
        <w:tc>
          <w:tcPr>
            <w:tcW w:w="3134" w:type="dxa"/>
            <w:gridSpan w:val="4"/>
            <w:tcBorders>
              <w:top w:val="single" w:sz="4" w:space="0" w:color="auto"/>
              <w:bottom w:val="single" w:sz="4" w:space="0" w:color="auto"/>
            </w:tcBorders>
            <w:vAlign w:val="center"/>
          </w:tcPr>
          <w:p w14:paraId="3F939E19" w14:textId="6A425D6A" w:rsidR="003B7444" w:rsidRPr="00423F48" w:rsidRDefault="003B7444" w:rsidP="00124A78">
            <w:pPr>
              <w:spacing w:line="480" w:lineRule="auto"/>
              <w:contextualSpacing/>
              <w:jc w:val="center"/>
              <w:rPr>
                <w:rFonts w:ascii="Times New Roman" w:hAnsi="Times New Roman" w:cs="Times New Roman"/>
                <w:sz w:val="20"/>
                <w:szCs w:val="20"/>
              </w:rPr>
            </w:pPr>
            <w:r w:rsidRPr="00423F48">
              <w:rPr>
                <w:rFonts w:ascii="Times New Roman" w:hAnsi="Times New Roman" w:cs="Times New Roman"/>
                <w:sz w:val="20"/>
                <w:szCs w:val="20"/>
              </w:rPr>
              <w:t>Treatment (n=23)</w:t>
            </w:r>
          </w:p>
        </w:tc>
      </w:tr>
      <w:tr w:rsidR="003B7444" w:rsidRPr="00423F48" w14:paraId="71C3720A" w14:textId="77777777" w:rsidTr="004D61AC">
        <w:tc>
          <w:tcPr>
            <w:tcW w:w="2150" w:type="dxa"/>
            <w:vAlign w:val="center"/>
          </w:tcPr>
          <w:p w14:paraId="319BFB27" w14:textId="77777777" w:rsidR="003B7444" w:rsidRPr="00423F48" w:rsidRDefault="003B7444" w:rsidP="00124A78">
            <w:pPr>
              <w:spacing w:line="480" w:lineRule="auto"/>
              <w:contextualSpacing/>
              <w:rPr>
                <w:rFonts w:ascii="Times New Roman" w:hAnsi="Times New Roman" w:cs="Times New Roman"/>
                <w:sz w:val="20"/>
                <w:szCs w:val="20"/>
              </w:rPr>
            </w:pPr>
          </w:p>
        </w:tc>
        <w:tc>
          <w:tcPr>
            <w:tcW w:w="1520" w:type="dxa"/>
            <w:gridSpan w:val="2"/>
            <w:tcBorders>
              <w:top w:val="single" w:sz="4" w:space="0" w:color="auto"/>
            </w:tcBorders>
            <w:vAlign w:val="center"/>
          </w:tcPr>
          <w:p w14:paraId="19162F60" w14:textId="1CC5268B" w:rsidR="003B7444" w:rsidRPr="00423F48" w:rsidRDefault="003B7444" w:rsidP="00124A78">
            <w:pPr>
              <w:spacing w:line="480" w:lineRule="auto"/>
              <w:contextualSpacing/>
              <w:jc w:val="center"/>
              <w:rPr>
                <w:rFonts w:ascii="Times New Roman" w:hAnsi="Times New Roman" w:cs="Times New Roman"/>
                <w:sz w:val="20"/>
                <w:szCs w:val="20"/>
                <w:u w:val="single"/>
              </w:rPr>
            </w:pPr>
            <w:r w:rsidRPr="00423F48">
              <w:rPr>
                <w:rFonts w:ascii="Times New Roman" w:hAnsi="Times New Roman" w:cs="Times New Roman"/>
                <w:sz w:val="20"/>
                <w:szCs w:val="20"/>
                <w:u w:val="single"/>
              </w:rPr>
              <w:t>Pretest</w:t>
            </w:r>
          </w:p>
        </w:tc>
        <w:tc>
          <w:tcPr>
            <w:tcW w:w="1532" w:type="dxa"/>
            <w:gridSpan w:val="2"/>
            <w:tcBorders>
              <w:top w:val="single" w:sz="4" w:space="0" w:color="auto"/>
            </w:tcBorders>
            <w:vAlign w:val="center"/>
          </w:tcPr>
          <w:p w14:paraId="1D505380" w14:textId="04DB9192" w:rsidR="003B7444" w:rsidRPr="00423F48" w:rsidRDefault="003B7444" w:rsidP="00124A78">
            <w:pPr>
              <w:spacing w:line="480" w:lineRule="auto"/>
              <w:contextualSpacing/>
              <w:jc w:val="center"/>
              <w:rPr>
                <w:rFonts w:ascii="Times New Roman" w:hAnsi="Times New Roman" w:cs="Times New Roman"/>
                <w:sz w:val="20"/>
                <w:szCs w:val="20"/>
                <w:u w:val="single"/>
              </w:rPr>
            </w:pPr>
            <w:r w:rsidRPr="00423F48">
              <w:rPr>
                <w:rFonts w:ascii="Times New Roman" w:hAnsi="Times New Roman" w:cs="Times New Roman"/>
                <w:sz w:val="20"/>
                <w:szCs w:val="20"/>
                <w:u w:val="single"/>
              </w:rPr>
              <w:t>Posttest</w:t>
            </w:r>
          </w:p>
        </w:tc>
        <w:tc>
          <w:tcPr>
            <w:tcW w:w="277" w:type="dxa"/>
            <w:vAlign w:val="center"/>
          </w:tcPr>
          <w:p w14:paraId="2DA00CA7" w14:textId="77777777" w:rsidR="003B7444" w:rsidRPr="00423F48" w:rsidRDefault="003B7444" w:rsidP="00124A78">
            <w:pPr>
              <w:spacing w:line="480" w:lineRule="auto"/>
              <w:contextualSpacing/>
              <w:rPr>
                <w:rFonts w:ascii="Times New Roman" w:hAnsi="Times New Roman" w:cs="Times New Roman"/>
                <w:sz w:val="20"/>
                <w:szCs w:val="20"/>
              </w:rPr>
            </w:pPr>
          </w:p>
        </w:tc>
        <w:tc>
          <w:tcPr>
            <w:tcW w:w="1575" w:type="dxa"/>
            <w:gridSpan w:val="2"/>
            <w:tcBorders>
              <w:top w:val="single" w:sz="4" w:space="0" w:color="auto"/>
            </w:tcBorders>
            <w:vAlign w:val="center"/>
          </w:tcPr>
          <w:p w14:paraId="028EE81B" w14:textId="796B9E81" w:rsidR="003B7444" w:rsidRPr="00423F48" w:rsidRDefault="003B7444" w:rsidP="00124A78">
            <w:pPr>
              <w:spacing w:line="480" w:lineRule="auto"/>
              <w:contextualSpacing/>
              <w:jc w:val="center"/>
              <w:rPr>
                <w:rFonts w:ascii="Times New Roman" w:hAnsi="Times New Roman" w:cs="Times New Roman"/>
                <w:sz w:val="20"/>
                <w:szCs w:val="20"/>
                <w:u w:val="single"/>
              </w:rPr>
            </w:pPr>
            <w:r w:rsidRPr="00423F48">
              <w:rPr>
                <w:rFonts w:ascii="Times New Roman" w:hAnsi="Times New Roman" w:cs="Times New Roman"/>
                <w:sz w:val="20"/>
                <w:szCs w:val="20"/>
                <w:u w:val="single"/>
                <w:lang w:eastAsia="ja-JP"/>
              </w:rPr>
              <w:t>Pretest</w:t>
            </w:r>
          </w:p>
        </w:tc>
        <w:tc>
          <w:tcPr>
            <w:tcW w:w="1559" w:type="dxa"/>
            <w:gridSpan w:val="2"/>
            <w:tcBorders>
              <w:top w:val="single" w:sz="4" w:space="0" w:color="auto"/>
            </w:tcBorders>
            <w:vAlign w:val="center"/>
          </w:tcPr>
          <w:p w14:paraId="09288002" w14:textId="1F00FD16" w:rsidR="003B7444" w:rsidRPr="00423F48" w:rsidRDefault="003B7444" w:rsidP="00124A78">
            <w:pPr>
              <w:spacing w:line="480" w:lineRule="auto"/>
              <w:contextualSpacing/>
              <w:jc w:val="center"/>
              <w:rPr>
                <w:rFonts w:ascii="Times New Roman" w:hAnsi="Times New Roman" w:cs="Times New Roman"/>
                <w:sz w:val="20"/>
                <w:szCs w:val="20"/>
                <w:u w:val="single"/>
              </w:rPr>
            </w:pPr>
            <w:r w:rsidRPr="00423F48">
              <w:rPr>
                <w:rFonts w:ascii="Times New Roman" w:hAnsi="Times New Roman" w:cs="Times New Roman"/>
                <w:sz w:val="20"/>
                <w:szCs w:val="20"/>
                <w:u w:val="single"/>
              </w:rPr>
              <w:t>Posttest</w:t>
            </w:r>
          </w:p>
        </w:tc>
      </w:tr>
      <w:tr w:rsidR="003B7444" w:rsidRPr="00423F48" w14:paraId="4409602D" w14:textId="77777777" w:rsidTr="004D61AC">
        <w:tc>
          <w:tcPr>
            <w:tcW w:w="2150" w:type="dxa"/>
            <w:tcBorders>
              <w:bottom w:val="single" w:sz="4" w:space="0" w:color="auto"/>
            </w:tcBorders>
            <w:vAlign w:val="center"/>
          </w:tcPr>
          <w:p w14:paraId="71FAD501" w14:textId="2DA20274" w:rsidR="00DB74A8" w:rsidRPr="00423F48" w:rsidRDefault="00DB74A8" w:rsidP="00124A78">
            <w:pPr>
              <w:spacing w:line="480" w:lineRule="auto"/>
              <w:contextualSpacing/>
              <w:rPr>
                <w:rFonts w:ascii="Times New Roman" w:hAnsi="Times New Roman" w:cs="Times New Roman"/>
                <w:sz w:val="20"/>
                <w:szCs w:val="20"/>
              </w:rPr>
            </w:pPr>
            <w:r w:rsidRPr="00423F48">
              <w:rPr>
                <w:rFonts w:ascii="Times New Roman" w:hAnsi="Times New Roman" w:cs="Times New Roman"/>
                <w:sz w:val="20"/>
                <w:szCs w:val="20"/>
              </w:rPr>
              <w:t>Group</w:t>
            </w:r>
          </w:p>
        </w:tc>
        <w:tc>
          <w:tcPr>
            <w:tcW w:w="828" w:type="dxa"/>
            <w:tcBorders>
              <w:bottom w:val="single" w:sz="4" w:space="0" w:color="auto"/>
            </w:tcBorders>
            <w:vAlign w:val="center"/>
          </w:tcPr>
          <w:p w14:paraId="3ECA6C71" w14:textId="0248A3F8" w:rsidR="00DB74A8" w:rsidRPr="00423F48" w:rsidRDefault="00DB74A8" w:rsidP="00124A78">
            <w:pPr>
              <w:spacing w:line="480" w:lineRule="auto"/>
              <w:contextualSpacing/>
              <w:jc w:val="center"/>
              <w:rPr>
                <w:rFonts w:ascii="Times New Roman" w:hAnsi="Times New Roman" w:cs="Times New Roman"/>
                <w:i/>
                <w:sz w:val="20"/>
                <w:szCs w:val="20"/>
              </w:rPr>
            </w:pPr>
            <w:r w:rsidRPr="00423F48">
              <w:rPr>
                <w:rFonts w:ascii="Times New Roman" w:hAnsi="Times New Roman" w:cs="Times New Roman"/>
                <w:i/>
                <w:sz w:val="20"/>
                <w:szCs w:val="20"/>
              </w:rPr>
              <w:t>M</w:t>
            </w:r>
          </w:p>
        </w:tc>
        <w:tc>
          <w:tcPr>
            <w:tcW w:w="692" w:type="dxa"/>
            <w:tcBorders>
              <w:bottom w:val="single" w:sz="4" w:space="0" w:color="auto"/>
            </w:tcBorders>
            <w:vAlign w:val="center"/>
          </w:tcPr>
          <w:p w14:paraId="76AF063C" w14:textId="37C701D7" w:rsidR="00DB74A8" w:rsidRPr="00423F48" w:rsidRDefault="00DB74A8" w:rsidP="00124A78">
            <w:pPr>
              <w:spacing w:line="480" w:lineRule="auto"/>
              <w:contextualSpacing/>
              <w:jc w:val="center"/>
              <w:rPr>
                <w:rFonts w:ascii="Times New Roman" w:hAnsi="Times New Roman" w:cs="Times New Roman"/>
                <w:i/>
                <w:sz w:val="20"/>
                <w:szCs w:val="20"/>
              </w:rPr>
            </w:pPr>
            <w:r w:rsidRPr="00423F48">
              <w:rPr>
                <w:rFonts w:ascii="Times New Roman" w:hAnsi="Times New Roman" w:cs="Times New Roman"/>
                <w:i/>
                <w:sz w:val="20"/>
                <w:szCs w:val="20"/>
              </w:rPr>
              <w:t>SD</w:t>
            </w:r>
          </w:p>
        </w:tc>
        <w:tc>
          <w:tcPr>
            <w:tcW w:w="839" w:type="dxa"/>
            <w:tcBorders>
              <w:bottom w:val="single" w:sz="4" w:space="0" w:color="auto"/>
            </w:tcBorders>
            <w:vAlign w:val="center"/>
          </w:tcPr>
          <w:p w14:paraId="338F2E2C" w14:textId="689E570B" w:rsidR="00DB74A8" w:rsidRPr="00423F48" w:rsidRDefault="00DB74A8" w:rsidP="00124A78">
            <w:pPr>
              <w:spacing w:line="480" w:lineRule="auto"/>
              <w:contextualSpacing/>
              <w:jc w:val="center"/>
              <w:rPr>
                <w:rFonts w:ascii="Times New Roman" w:hAnsi="Times New Roman" w:cs="Times New Roman"/>
                <w:i/>
                <w:sz w:val="20"/>
                <w:szCs w:val="20"/>
              </w:rPr>
            </w:pPr>
            <w:r w:rsidRPr="00423F48">
              <w:rPr>
                <w:rFonts w:ascii="Times New Roman" w:hAnsi="Times New Roman" w:cs="Times New Roman"/>
                <w:i/>
                <w:sz w:val="20"/>
                <w:szCs w:val="20"/>
              </w:rPr>
              <w:t>M</w:t>
            </w:r>
          </w:p>
        </w:tc>
        <w:tc>
          <w:tcPr>
            <w:tcW w:w="693" w:type="dxa"/>
            <w:tcBorders>
              <w:bottom w:val="single" w:sz="4" w:space="0" w:color="auto"/>
            </w:tcBorders>
            <w:vAlign w:val="center"/>
          </w:tcPr>
          <w:p w14:paraId="16EB29ED" w14:textId="1D7E2BD9" w:rsidR="00DB74A8" w:rsidRPr="00423F48" w:rsidRDefault="00DB74A8" w:rsidP="00124A78">
            <w:pPr>
              <w:spacing w:line="480" w:lineRule="auto"/>
              <w:contextualSpacing/>
              <w:jc w:val="center"/>
              <w:rPr>
                <w:rFonts w:ascii="Times New Roman" w:hAnsi="Times New Roman" w:cs="Times New Roman"/>
                <w:i/>
                <w:sz w:val="20"/>
                <w:szCs w:val="20"/>
              </w:rPr>
            </w:pPr>
            <w:r w:rsidRPr="00423F48">
              <w:rPr>
                <w:rFonts w:ascii="Times New Roman" w:hAnsi="Times New Roman" w:cs="Times New Roman"/>
                <w:i/>
                <w:sz w:val="20"/>
                <w:szCs w:val="20"/>
              </w:rPr>
              <w:t>SD</w:t>
            </w:r>
          </w:p>
        </w:tc>
        <w:tc>
          <w:tcPr>
            <w:tcW w:w="277" w:type="dxa"/>
            <w:tcBorders>
              <w:bottom w:val="single" w:sz="4" w:space="0" w:color="auto"/>
            </w:tcBorders>
            <w:vAlign w:val="center"/>
          </w:tcPr>
          <w:p w14:paraId="56B417B4" w14:textId="77777777" w:rsidR="00DB74A8" w:rsidRPr="00423F48" w:rsidRDefault="00DB74A8" w:rsidP="00124A78">
            <w:pPr>
              <w:spacing w:line="480" w:lineRule="auto"/>
              <w:contextualSpacing/>
              <w:rPr>
                <w:rFonts w:ascii="Times New Roman" w:hAnsi="Times New Roman" w:cs="Times New Roman"/>
                <w:sz w:val="20"/>
                <w:szCs w:val="20"/>
              </w:rPr>
            </w:pPr>
          </w:p>
        </w:tc>
        <w:tc>
          <w:tcPr>
            <w:tcW w:w="866" w:type="dxa"/>
            <w:tcBorders>
              <w:bottom w:val="single" w:sz="4" w:space="0" w:color="auto"/>
            </w:tcBorders>
            <w:vAlign w:val="center"/>
          </w:tcPr>
          <w:p w14:paraId="55FE2D7B" w14:textId="03FA0625" w:rsidR="00DB74A8" w:rsidRPr="00423F48" w:rsidRDefault="003B7444" w:rsidP="00124A78">
            <w:pPr>
              <w:spacing w:line="480" w:lineRule="auto"/>
              <w:contextualSpacing/>
              <w:jc w:val="center"/>
              <w:rPr>
                <w:rFonts w:ascii="Times New Roman" w:hAnsi="Times New Roman" w:cs="Times New Roman"/>
                <w:i/>
                <w:sz w:val="20"/>
                <w:szCs w:val="20"/>
              </w:rPr>
            </w:pPr>
            <w:r w:rsidRPr="00423F48">
              <w:rPr>
                <w:rFonts w:ascii="Times New Roman" w:hAnsi="Times New Roman" w:cs="Times New Roman"/>
                <w:i/>
                <w:sz w:val="20"/>
                <w:szCs w:val="20"/>
              </w:rPr>
              <w:t>M</w:t>
            </w:r>
          </w:p>
        </w:tc>
        <w:tc>
          <w:tcPr>
            <w:tcW w:w="709" w:type="dxa"/>
            <w:tcBorders>
              <w:bottom w:val="single" w:sz="4" w:space="0" w:color="auto"/>
            </w:tcBorders>
            <w:vAlign w:val="center"/>
          </w:tcPr>
          <w:p w14:paraId="1323A067" w14:textId="29CA620E" w:rsidR="00DB74A8" w:rsidRPr="00423F48" w:rsidRDefault="003B7444" w:rsidP="00124A78">
            <w:pPr>
              <w:spacing w:line="480" w:lineRule="auto"/>
              <w:contextualSpacing/>
              <w:jc w:val="center"/>
              <w:rPr>
                <w:rFonts w:ascii="Times New Roman" w:hAnsi="Times New Roman" w:cs="Times New Roman"/>
                <w:i/>
                <w:sz w:val="20"/>
                <w:szCs w:val="20"/>
              </w:rPr>
            </w:pPr>
            <w:r w:rsidRPr="00423F48">
              <w:rPr>
                <w:rFonts w:ascii="Times New Roman" w:hAnsi="Times New Roman" w:cs="Times New Roman"/>
                <w:i/>
                <w:sz w:val="20"/>
                <w:szCs w:val="20"/>
              </w:rPr>
              <w:t>SD</w:t>
            </w:r>
          </w:p>
        </w:tc>
        <w:tc>
          <w:tcPr>
            <w:tcW w:w="851" w:type="dxa"/>
            <w:tcBorders>
              <w:bottom w:val="single" w:sz="4" w:space="0" w:color="auto"/>
            </w:tcBorders>
            <w:vAlign w:val="center"/>
          </w:tcPr>
          <w:p w14:paraId="58CD454A" w14:textId="542077CB" w:rsidR="00DB74A8" w:rsidRPr="00423F48" w:rsidRDefault="003B7444" w:rsidP="00124A78">
            <w:pPr>
              <w:spacing w:line="480" w:lineRule="auto"/>
              <w:contextualSpacing/>
              <w:jc w:val="center"/>
              <w:rPr>
                <w:rFonts w:ascii="Times New Roman" w:hAnsi="Times New Roman" w:cs="Times New Roman"/>
                <w:i/>
                <w:sz w:val="20"/>
                <w:szCs w:val="20"/>
              </w:rPr>
            </w:pPr>
            <w:r w:rsidRPr="00423F48">
              <w:rPr>
                <w:rFonts w:ascii="Times New Roman" w:hAnsi="Times New Roman" w:cs="Times New Roman"/>
                <w:i/>
                <w:sz w:val="20"/>
                <w:szCs w:val="20"/>
              </w:rPr>
              <w:t>M</w:t>
            </w:r>
          </w:p>
        </w:tc>
        <w:tc>
          <w:tcPr>
            <w:tcW w:w="708" w:type="dxa"/>
            <w:tcBorders>
              <w:bottom w:val="single" w:sz="4" w:space="0" w:color="auto"/>
            </w:tcBorders>
            <w:vAlign w:val="center"/>
          </w:tcPr>
          <w:p w14:paraId="55E818B9" w14:textId="7CA0963C" w:rsidR="00DB74A8" w:rsidRPr="00423F48" w:rsidRDefault="003B7444" w:rsidP="00124A78">
            <w:pPr>
              <w:spacing w:line="480" w:lineRule="auto"/>
              <w:contextualSpacing/>
              <w:jc w:val="center"/>
              <w:rPr>
                <w:rFonts w:ascii="Times New Roman" w:hAnsi="Times New Roman" w:cs="Times New Roman"/>
                <w:i/>
                <w:sz w:val="20"/>
                <w:szCs w:val="20"/>
              </w:rPr>
            </w:pPr>
            <w:r w:rsidRPr="00423F48">
              <w:rPr>
                <w:rFonts w:ascii="Times New Roman" w:hAnsi="Times New Roman" w:cs="Times New Roman"/>
                <w:i/>
                <w:sz w:val="20"/>
                <w:szCs w:val="20"/>
              </w:rPr>
              <w:t>SD</w:t>
            </w:r>
          </w:p>
        </w:tc>
      </w:tr>
      <w:tr w:rsidR="003B7444" w:rsidRPr="00423F48" w14:paraId="3184B3A8" w14:textId="77777777" w:rsidTr="004D61AC">
        <w:tc>
          <w:tcPr>
            <w:tcW w:w="2150" w:type="dxa"/>
            <w:tcBorders>
              <w:top w:val="single" w:sz="4" w:space="0" w:color="auto"/>
            </w:tcBorders>
            <w:vAlign w:val="center"/>
          </w:tcPr>
          <w:p w14:paraId="36BB7890" w14:textId="2E4BD11D" w:rsidR="00DB74A8" w:rsidRPr="00423F48" w:rsidRDefault="00DB74A8" w:rsidP="00124A78">
            <w:pPr>
              <w:spacing w:line="480" w:lineRule="auto"/>
              <w:contextualSpacing/>
              <w:rPr>
                <w:rFonts w:ascii="Times New Roman" w:hAnsi="Times New Roman" w:cs="Times New Roman"/>
                <w:sz w:val="20"/>
                <w:szCs w:val="20"/>
              </w:rPr>
            </w:pPr>
            <w:r w:rsidRPr="00423F48">
              <w:rPr>
                <w:rFonts w:ascii="Times New Roman" w:hAnsi="Times New Roman" w:cs="Times New Roman"/>
                <w:sz w:val="20"/>
                <w:szCs w:val="20"/>
              </w:rPr>
              <w:t>Clarification requests</w:t>
            </w:r>
          </w:p>
        </w:tc>
        <w:tc>
          <w:tcPr>
            <w:tcW w:w="828" w:type="dxa"/>
            <w:tcBorders>
              <w:top w:val="single" w:sz="4" w:space="0" w:color="auto"/>
            </w:tcBorders>
            <w:vAlign w:val="center"/>
          </w:tcPr>
          <w:p w14:paraId="510CFA76" w14:textId="45E9EA35" w:rsidR="00DB74A8" w:rsidRPr="00423F48" w:rsidRDefault="00DB74A8"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.81</w:t>
            </w:r>
          </w:p>
        </w:tc>
        <w:tc>
          <w:tcPr>
            <w:tcW w:w="692" w:type="dxa"/>
            <w:tcBorders>
              <w:top w:val="single" w:sz="4" w:space="0" w:color="auto"/>
            </w:tcBorders>
            <w:vAlign w:val="center"/>
          </w:tcPr>
          <w:p w14:paraId="79F16C03" w14:textId="39CACFA4" w:rsidR="00DB74A8" w:rsidRPr="00423F48" w:rsidRDefault="00DB74A8"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.91</w:t>
            </w:r>
          </w:p>
        </w:tc>
        <w:tc>
          <w:tcPr>
            <w:tcW w:w="839" w:type="dxa"/>
            <w:tcBorders>
              <w:top w:val="single" w:sz="4" w:space="0" w:color="auto"/>
            </w:tcBorders>
            <w:vAlign w:val="center"/>
          </w:tcPr>
          <w:p w14:paraId="3DC9A58D" w14:textId="348C9EFF" w:rsidR="00DB74A8" w:rsidRPr="00423F48" w:rsidRDefault="00DB74A8"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.75</w:t>
            </w:r>
          </w:p>
        </w:tc>
        <w:tc>
          <w:tcPr>
            <w:tcW w:w="693" w:type="dxa"/>
            <w:tcBorders>
              <w:top w:val="single" w:sz="4" w:space="0" w:color="auto"/>
            </w:tcBorders>
            <w:vAlign w:val="center"/>
          </w:tcPr>
          <w:p w14:paraId="7BE0F2CD" w14:textId="11BC5D01" w:rsidR="00DB74A8" w:rsidRPr="00423F48" w:rsidRDefault="00DB74A8"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1.00</w:t>
            </w:r>
          </w:p>
        </w:tc>
        <w:tc>
          <w:tcPr>
            <w:tcW w:w="277" w:type="dxa"/>
            <w:tcBorders>
              <w:top w:val="single" w:sz="4" w:space="0" w:color="auto"/>
            </w:tcBorders>
            <w:vAlign w:val="center"/>
          </w:tcPr>
          <w:p w14:paraId="7FCFA7D7" w14:textId="77777777" w:rsidR="00DB74A8" w:rsidRPr="00423F48" w:rsidRDefault="00DB74A8" w:rsidP="00124A78">
            <w:pPr>
              <w:spacing w:line="480" w:lineRule="auto"/>
              <w:contextualSpacing/>
              <w:rPr>
                <w:rFonts w:ascii="Times New Roman" w:hAnsi="Times New Roman" w:cs="Times New Roman"/>
                <w:sz w:val="20"/>
                <w:szCs w:val="20"/>
              </w:rPr>
            </w:pPr>
          </w:p>
        </w:tc>
        <w:tc>
          <w:tcPr>
            <w:tcW w:w="866" w:type="dxa"/>
            <w:tcBorders>
              <w:top w:val="single" w:sz="4" w:space="0" w:color="auto"/>
            </w:tcBorders>
            <w:vAlign w:val="center"/>
          </w:tcPr>
          <w:p w14:paraId="5C66EF98" w14:textId="57130009" w:rsidR="00DB74A8" w:rsidRPr="00423F48" w:rsidRDefault="003B7444"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.61</w:t>
            </w:r>
          </w:p>
        </w:tc>
        <w:tc>
          <w:tcPr>
            <w:tcW w:w="709" w:type="dxa"/>
            <w:tcBorders>
              <w:top w:val="single" w:sz="4" w:space="0" w:color="auto"/>
            </w:tcBorders>
            <w:vAlign w:val="center"/>
          </w:tcPr>
          <w:p w14:paraId="74028A3C" w14:textId="0EF53AE8" w:rsidR="00DB74A8" w:rsidRPr="00423F48" w:rsidRDefault="003B7444"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.89</w:t>
            </w:r>
          </w:p>
        </w:tc>
        <w:tc>
          <w:tcPr>
            <w:tcW w:w="851" w:type="dxa"/>
            <w:tcBorders>
              <w:top w:val="single" w:sz="4" w:space="0" w:color="auto"/>
            </w:tcBorders>
            <w:vAlign w:val="center"/>
          </w:tcPr>
          <w:p w14:paraId="207E0ED8" w14:textId="70E17D64" w:rsidR="00DB74A8" w:rsidRPr="00423F48" w:rsidRDefault="003B7444"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1.57</w:t>
            </w:r>
          </w:p>
        </w:tc>
        <w:tc>
          <w:tcPr>
            <w:tcW w:w="708" w:type="dxa"/>
            <w:tcBorders>
              <w:top w:val="single" w:sz="4" w:space="0" w:color="auto"/>
            </w:tcBorders>
            <w:vAlign w:val="center"/>
          </w:tcPr>
          <w:p w14:paraId="1F0C2F71" w14:textId="15945E7D" w:rsidR="00DB74A8" w:rsidRPr="00423F48" w:rsidRDefault="003B7444"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1.38</w:t>
            </w:r>
          </w:p>
        </w:tc>
      </w:tr>
      <w:tr w:rsidR="003B7444" w:rsidRPr="00423F48" w14:paraId="5F5A8AE5" w14:textId="77777777" w:rsidTr="004D61AC">
        <w:tc>
          <w:tcPr>
            <w:tcW w:w="2150" w:type="dxa"/>
            <w:vAlign w:val="center"/>
          </w:tcPr>
          <w:p w14:paraId="4AECF0F3" w14:textId="40DE6169" w:rsidR="00DB74A8" w:rsidRPr="00423F48" w:rsidRDefault="00DB74A8" w:rsidP="00124A78">
            <w:pPr>
              <w:spacing w:line="480" w:lineRule="auto"/>
              <w:contextualSpacing/>
              <w:rPr>
                <w:rFonts w:ascii="Times New Roman" w:hAnsi="Times New Roman" w:cs="Times New Roman"/>
                <w:sz w:val="20"/>
                <w:szCs w:val="20"/>
              </w:rPr>
            </w:pPr>
            <w:r w:rsidRPr="00423F48">
              <w:rPr>
                <w:rFonts w:ascii="Times New Roman" w:hAnsi="Times New Roman" w:cs="Times New Roman"/>
                <w:sz w:val="20"/>
                <w:szCs w:val="20"/>
              </w:rPr>
              <w:t>Comprehension checks</w:t>
            </w:r>
          </w:p>
        </w:tc>
        <w:tc>
          <w:tcPr>
            <w:tcW w:w="828" w:type="dxa"/>
            <w:vAlign w:val="center"/>
          </w:tcPr>
          <w:p w14:paraId="7EE4679A" w14:textId="5DBD6574" w:rsidR="00DB74A8" w:rsidRPr="00423F48" w:rsidRDefault="00DB74A8"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6.63</w:t>
            </w:r>
          </w:p>
        </w:tc>
        <w:tc>
          <w:tcPr>
            <w:tcW w:w="692" w:type="dxa"/>
            <w:vAlign w:val="center"/>
          </w:tcPr>
          <w:p w14:paraId="1B676A2C" w14:textId="0C64D80F" w:rsidR="00DB74A8" w:rsidRPr="00423F48" w:rsidRDefault="00DB74A8"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2.47</w:t>
            </w:r>
          </w:p>
        </w:tc>
        <w:tc>
          <w:tcPr>
            <w:tcW w:w="839" w:type="dxa"/>
            <w:vAlign w:val="center"/>
          </w:tcPr>
          <w:p w14:paraId="6960CAC3" w14:textId="13C18215" w:rsidR="00DB74A8" w:rsidRPr="00423F48" w:rsidRDefault="00DB74A8"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3.00</w:t>
            </w:r>
          </w:p>
        </w:tc>
        <w:tc>
          <w:tcPr>
            <w:tcW w:w="693" w:type="dxa"/>
            <w:vAlign w:val="center"/>
          </w:tcPr>
          <w:p w14:paraId="414F7E32" w14:textId="01A80FD0" w:rsidR="00DB74A8" w:rsidRPr="00423F48" w:rsidRDefault="00DB74A8"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1.79</w:t>
            </w:r>
          </w:p>
        </w:tc>
        <w:tc>
          <w:tcPr>
            <w:tcW w:w="277" w:type="dxa"/>
            <w:vAlign w:val="center"/>
          </w:tcPr>
          <w:p w14:paraId="21A91876" w14:textId="77777777" w:rsidR="00DB74A8" w:rsidRPr="00423F48" w:rsidRDefault="00DB74A8" w:rsidP="00124A78">
            <w:pPr>
              <w:spacing w:line="480" w:lineRule="auto"/>
              <w:contextualSpacing/>
              <w:rPr>
                <w:rFonts w:ascii="Times New Roman" w:hAnsi="Times New Roman" w:cs="Times New Roman"/>
                <w:sz w:val="20"/>
                <w:szCs w:val="20"/>
              </w:rPr>
            </w:pPr>
          </w:p>
        </w:tc>
        <w:tc>
          <w:tcPr>
            <w:tcW w:w="866" w:type="dxa"/>
            <w:vAlign w:val="center"/>
          </w:tcPr>
          <w:p w14:paraId="6F1C279A" w14:textId="77F9B04E" w:rsidR="00DB74A8" w:rsidRPr="00423F48" w:rsidRDefault="003B7444"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2.61</w:t>
            </w:r>
          </w:p>
        </w:tc>
        <w:tc>
          <w:tcPr>
            <w:tcW w:w="709" w:type="dxa"/>
            <w:vAlign w:val="center"/>
          </w:tcPr>
          <w:p w14:paraId="26283CC0" w14:textId="40EDAACE" w:rsidR="00DB74A8" w:rsidRPr="00423F48" w:rsidRDefault="003B7444"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2.21</w:t>
            </w:r>
          </w:p>
        </w:tc>
        <w:tc>
          <w:tcPr>
            <w:tcW w:w="851" w:type="dxa"/>
            <w:vAlign w:val="center"/>
          </w:tcPr>
          <w:p w14:paraId="70AF6AB0" w14:textId="78BE6E15" w:rsidR="00DB74A8" w:rsidRPr="00423F48" w:rsidRDefault="003B7444"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3.48</w:t>
            </w:r>
          </w:p>
        </w:tc>
        <w:tc>
          <w:tcPr>
            <w:tcW w:w="708" w:type="dxa"/>
            <w:vAlign w:val="center"/>
          </w:tcPr>
          <w:p w14:paraId="149CD315" w14:textId="3C92263F" w:rsidR="00DB74A8" w:rsidRPr="00423F48" w:rsidRDefault="003B7444"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2.06</w:t>
            </w:r>
          </w:p>
        </w:tc>
      </w:tr>
      <w:tr w:rsidR="003B7444" w:rsidRPr="00423F48" w14:paraId="687765F0" w14:textId="77777777" w:rsidTr="004D61AC">
        <w:tc>
          <w:tcPr>
            <w:tcW w:w="2150" w:type="dxa"/>
            <w:tcBorders>
              <w:bottom w:val="single" w:sz="4" w:space="0" w:color="auto"/>
            </w:tcBorders>
            <w:vAlign w:val="center"/>
          </w:tcPr>
          <w:p w14:paraId="2F8F4ADC" w14:textId="1AA4D725" w:rsidR="00DB74A8" w:rsidRPr="00423F48" w:rsidRDefault="00DB74A8" w:rsidP="00124A78">
            <w:pPr>
              <w:spacing w:line="480" w:lineRule="auto"/>
              <w:contextualSpacing/>
              <w:rPr>
                <w:rFonts w:ascii="Times New Roman" w:hAnsi="Times New Roman" w:cs="Times New Roman"/>
                <w:sz w:val="20"/>
                <w:szCs w:val="20"/>
              </w:rPr>
            </w:pPr>
            <w:r w:rsidRPr="00423F48">
              <w:rPr>
                <w:rFonts w:ascii="Times New Roman" w:hAnsi="Times New Roman" w:cs="Times New Roman"/>
                <w:sz w:val="20"/>
                <w:szCs w:val="20"/>
              </w:rPr>
              <w:t>Recasts</w:t>
            </w:r>
          </w:p>
        </w:tc>
        <w:tc>
          <w:tcPr>
            <w:tcW w:w="828" w:type="dxa"/>
            <w:tcBorders>
              <w:bottom w:val="single" w:sz="4" w:space="0" w:color="auto"/>
            </w:tcBorders>
            <w:vAlign w:val="center"/>
          </w:tcPr>
          <w:p w14:paraId="2737A155" w14:textId="3B44E978" w:rsidR="00DB74A8" w:rsidRPr="00423F48" w:rsidRDefault="00DB74A8"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.81</w:t>
            </w:r>
          </w:p>
        </w:tc>
        <w:tc>
          <w:tcPr>
            <w:tcW w:w="692" w:type="dxa"/>
            <w:tcBorders>
              <w:bottom w:val="single" w:sz="4" w:space="0" w:color="auto"/>
            </w:tcBorders>
            <w:vAlign w:val="center"/>
          </w:tcPr>
          <w:p w14:paraId="1C34F154" w14:textId="27734A2C" w:rsidR="00DB74A8" w:rsidRPr="00423F48" w:rsidRDefault="00DB74A8"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1.38</w:t>
            </w:r>
          </w:p>
        </w:tc>
        <w:tc>
          <w:tcPr>
            <w:tcW w:w="839" w:type="dxa"/>
            <w:tcBorders>
              <w:bottom w:val="single" w:sz="4" w:space="0" w:color="auto"/>
            </w:tcBorders>
            <w:vAlign w:val="center"/>
          </w:tcPr>
          <w:p w14:paraId="361AE6E1" w14:textId="0CF148E3" w:rsidR="00DB74A8" w:rsidRPr="00423F48" w:rsidRDefault="00DB74A8"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1.31</w:t>
            </w:r>
          </w:p>
        </w:tc>
        <w:tc>
          <w:tcPr>
            <w:tcW w:w="693" w:type="dxa"/>
            <w:tcBorders>
              <w:bottom w:val="single" w:sz="4" w:space="0" w:color="auto"/>
            </w:tcBorders>
            <w:vAlign w:val="center"/>
          </w:tcPr>
          <w:p w14:paraId="41180487" w14:textId="1F85F5B6" w:rsidR="00DB74A8" w:rsidRPr="00423F48" w:rsidRDefault="00DB74A8"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1.08</w:t>
            </w:r>
          </w:p>
        </w:tc>
        <w:tc>
          <w:tcPr>
            <w:tcW w:w="277" w:type="dxa"/>
            <w:tcBorders>
              <w:bottom w:val="single" w:sz="4" w:space="0" w:color="auto"/>
            </w:tcBorders>
            <w:vAlign w:val="center"/>
          </w:tcPr>
          <w:p w14:paraId="51729120" w14:textId="77777777" w:rsidR="00DB74A8" w:rsidRPr="00423F48" w:rsidRDefault="00DB74A8" w:rsidP="00124A78">
            <w:pPr>
              <w:spacing w:line="480" w:lineRule="auto"/>
              <w:contextualSpacing/>
              <w:rPr>
                <w:rFonts w:ascii="Times New Roman" w:hAnsi="Times New Roman" w:cs="Times New Roman"/>
                <w:sz w:val="20"/>
                <w:szCs w:val="20"/>
              </w:rPr>
            </w:pPr>
          </w:p>
        </w:tc>
        <w:tc>
          <w:tcPr>
            <w:tcW w:w="866" w:type="dxa"/>
            <w:tcBorders>
              <w:bottom w:val="single" w:sz="4" w:space="0" w:color="auto"/>
            </w:tcBorders>
            <w:vAlign w:val="center"/>
          </w:tcPr>
          <w:p w14:paraId="3336498C" w14:textId="4DD21A39" w:rsidR="00DB74A8" w:rsidRPr="00423F48" w:rsidRDefault="003B7444"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.39</w:t>
            </w:r>
          </w:p>
        </w:tc>
        <w:tc>
          <w:tcPr>
            <w:tcW w:w="709" w:type="dxa"/>
            <w:tcBorders>
              <w:bottom w:val="single" w:sz="4" w:space="0" w:color="auto"/>
            </w:tcBorders>
            <w:vAlign w:val="center"/>
          </w:tcPr>
          <w:p w14:paraId="44B0604B" w14:textId="1044E6A9" w:rsidR="00DB74A8" w:rsidRPr="00423F48" w:rsidRDefault="003B7444"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.50</w:t>
            </w:r>
          </w:p>
        </w:tc>
        <w:tc>
          <w:tcPr>
            <w:tcW w:w="851" w:type="dxa"/>
            <w:tcBorders>
              <w:bottom w:val="single" w:sz="4" w:space="0" w:color="auto"/>
            </w:tcBorders>
            <w:vAlign w:val="center"/>
          </w:tcPr>
          <w:p w14:paraId="3D6AEE52" w14:textId="3E518EBA" w:rsidR="00DB74A8" w:rsidRPr="00423F48" w:rsidRDefault="003B7444"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.48</w:t>
            </w:r>
          </w:p>
        </w:tc>
        <w:tc>
          <w:tcPr>
            <w:tcW w:w="708" w:type="dxa"/>
            <w:tcBorders>
              <w:bottom w:val="single" w:sz="4" w:space="0" w:color="auto"/>
            </w:tcBorders>
            <w:vAlign w:val="center"/>
          </w:tcPr>
          <w:p w14:paraId="4A4587CB" w14:textId="59DD4B49" w:rsidR="00DB74A8" w:rsidRPr="00423F48" w:rsidRDefault="003B7444" w:rsidP="00124A78">
            <w:pPr>
              <w:spacing w:line="480" w:lineRule="auto"/>
              <w:contextualSpacing/>
              <w:jc w:val="right"/>
              <w:rPr>
                <w:rFonts w:ascii="Times New Roman" w:hAnsi="Times New Roman" w:cs="Times New Roman"/>
                <w:sz w:val="20"/>
                <w:szCs w:val="20"/>
              </w:rPr>
            </w:pPr>
            <w:r w:rsidRPr="00423F48">
              <w:rPr>
                <w:rFonts w:ascii="Times New Roman" w:hAnsi="Times New Roman" w:cs="Times New Roman"/>
                <w:sz w:val="20"/>
                <w:szCs w:val="20"/>
              </w:rPr>
              <w:t>.73</w:t>
            </w:r>
          </w:p>
        </w:tc>
      </w:tr>
    </w:tbl>
    <w:p w14:paraId="521FE35A" w14:textId="77777777" w:rsidR="00DB74A8" w:rsidRPr="000A10B8" w:rsidRDefault="00DB74A8" w:rsidP="00913460">
      <w:pPr>
        <w:contextualSpacing/>
        <w:rPr>
          <w:rFonts w:ascii="Times New Roman" w:hAnsi="Times New Roman" w:cs="Times New Roman"/>
          <w:sz w:val="20"/>
        </w:rPr>
      </w:pPr>
    </w:p>
    <w:p w14:paraId="366CD9E1" w14:textId="77777777" w:rsidR="00913460" w:rsidRPr="000A10B8" w:rsidRDefault="00913460" w:rsidP="00913460">
      <w:pPr>
        <w:spacing w:before="100" w:beforeAutospacing="1" w:after="100" w:afterAutospacing="1" w:line="480" w:lineRule="auto"/>
        <w:contextualSpacing/>
        <w:rPr>
          <w:rFonts w:ascii="Times New Roman" w:hAnsi="Times New Roman" w:cs="Times New Roman"/>
          <w:bCs/>
          <w:color w:val="000000"/>
        </w:rPr>
      </w:pPr>
    </w:p>
    <w:p w14:paraId="08EF6143" w14:textId="77777777" w:rsidR="00913460" w:rsidRDefault="00913460" w:rsidP="00913460">
      <w:pPr>
        <w:rPr>
          <w:rFonts w:ascii="Times New Roman" w:hAnsi="Times New Roman" w:cs="Times New Roman"/>
        </w:rPr>
      </w:pPr>
    </w:p>
    <w:p w14:paraId="6F6BFCD6" w14:textId="77777777" w:rsidR="00913460" w:rsidRDefault="00913460">
      <w:pPr>
        <w:rPr>
          <w:rFonts w:ascii="Times" w:hAnsi="Times" w:cs="Times New Roman"/>
          <w:sz w:val="20"/>
          <w:szCs w:val="20"/>
        </w:rPr>
      </w:pPr>
      <w:r>
        <w:br w:type="page"/>
      </w:r>
    </w:p>
    <w:p w14:paraId="7378937E" w14:textId="033A3D02" w:rsidR="004852FB" w:rsidRDefault="00494456" w:rsidP="004852FB">
      <w:pPr>
        <w:spacing w:before="100" w:beforeAutospacing="1" w:after="100" w:afterAutospacing="1" w:line="480" w:lineRule="auto"/>
        <w:contextualSpacing/>
        <w:rPr>
          <w:rFonts w:ascii="Times New Roman" w:hAnsi="Times New Roman" w:cs="Times New Roman"/>
          <w:lang w:eastAsia="ja-JP"/>
        </w:rPr>
      </w:pPr>
      <w:r>
        <w:rPr>
          <w:rFonts w:ascii="Times New Roman" w:hAnsi="Times New Roman" w:cs="Times New Roman"/>
          <w:lang w:eastAsia="ja-JP"/>
        </w:rPr>
        <w:lastRenderedPageBreak/>
        <w:t>T</w:t>
      </w:r>
      <w:r w:rsidR="004852FB">
        <w:rPr>
          <w:rFonts w:ascii="Times New Roman" w:hAnsi="Times New Roman" w:cs="Times New Roman"/>
          <w:lang w:eastAsia="ja-JP"/>
        </w:rPr>
        <w:t>able 2</w:t>
      </w:r>
    </w:p>
    <w:p w14:paraId="29B32B45" w14:textId="7B44DEAD" w:rsidR="004852FB" w:rsidRPr="004852FB" w:rsidRDefault="004852FB" w:rsidP="004852FB">
      <w:pPr>
        <w:spacing w:before="100" w:beforeAutospacing="1" w:after="100" w:afterAutospacing="1" w:line="480" w:lineRule="auto"/>
        <w:contextualSpacing/>
        <w:rPr>
          <w:rFonts w:ascii="Times New Roman" w:hAnsi="Times New Roman" w:cs="Times New Roman"/>
          <w:i/>
          <w:lang w:eastAsia="ja-JP"/>
        </w:rPr>
      </w:pPr>
      <w:r w:rsidRPr="004852FB">
        <w:rPr>
          <w:rFonts w:ascii="Times New Roman" w:hAnsi="Times New Roman" w:cs="Times New Roman"/>
          <w:i/>
          <w:lang w:eastAsia="ja-JP"/>
        </w:rPr>
        <w:t>Modified output in response to non-target-like utterances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3"/>
        <w:gridCol w:w="851"/>
        <w:gridCol w:w="709"/>
        <w:gridCol w:w="567"/>
        <w:gridCol w:w="567"/>
        <w:gridCol w:w="425"/>
        <w:gridCol w:w="709"/>
        <w:gridCol w:w="567"/>
        <w:gridCol w:w="708"/>
        <w:gridCol w:w="567"/>
      </w:tblGrid>
      <w:tr w:rsidR="004852FB" w14:paraId="64F2666C" w14:textId="77777777" w:rsidTr="004852FB">
        <w:tc>
          <w:tcPr>
            <w:tcW w:w="2943" w:type="dxa"/>
            <w:tcBorders>
              <w:top w:val="single" w:sz="4" w:space="0" w:color="auto"/>
            </w:tcBorders>
            <w:vAlign w:val="center"/>
          </w:tcPr>
          <w:p w14:paraId="3C71E2F1" w14:textId="77777777" w:rsidR="004852FB" w:rsidRDefault="004852FB" w:rsidP="004D61AC">
            <w:pPr>
              <w:spacing w:line="480" w:lineRule="auto"/>
              <w:contextualSpacing/>
              <w:rPr>
                <w:rFonts w:ascii="Times New Roman" w:hAnsi="Times New Roman" w:cs="Times New Roman"/>
                <w:sz w:val="20"/>
              </w:rPr>
            </w:pPr>
          </w:p>
        </w:tc>
        <w:tc>
          <w:tcPr>
            <w:tcW w:w="2694" w:type="dxa"/>
            <w:gridSpan w:val="4"/>
            <w:tcBorders>
              <w:top w:val="single" w:sz="4" w:space="0" w:color="auto"/>
              <w:bottom w:val="single" w:sz="4" w:space="0" w:color="auto"/>
            </w:tcBorders>
            <w:vAlign w:val="center"/>
          </w:tcPr>
          <w:p w14:paraId="781C18BB" w14:textId="77777777" w:rsidR="004852FB" w:rsidRDefault="004852FB" w:rsidP="004D61AC">
            <w:pPr>
              <w:spacing w:line="480" w:lineRule="auto"/>
              <w:contextualSpacing/>
              <w:jc w:val="center"/>
              <w:rPr>
                <w:rFonts w:ascii="Times New Roman" w:hAnsi="Times New Roman" w:cs="Times New Roman"/>
                <w:sz w:val="20"/>
              </w:rPr>
            </w:pPr>
            <w:r>
              <w:rPr>
                <w:rFonts w:ascii="Times New Roman" w:hAnsi="Times New Roman" w:cs="Times New Roman"/>
                <w:sz w:val="20"/>
              </w:rPr>
              <w:t>Control (</w:t>
            </w:r>
            <w:r w:rsidRPr="002F58FB">
              <w:rPr>
                <w:rFonts w:ascii="Times New Roman" w:hAnsi="Times New Roman" w:cs="Times New Roman"/>
                <w:i/>
                <w:sz w:val="20"/>
              </w:rPr>
              <w:t>n</w:t>
            </w:r>
            <w:r>
              <w:rPr>
                <w:rFonts w:ascii="Times New Roman" w:hAnsi="Times New Roman" w:cs="Times New Roman"/>
                <w:sz w:val="20"/>
              </w:rPr>
              <w:t>=16)</w:t>
            </w:r>
          </w:p>
        </w:tc>
        <w:tc>
          <w:tcPr>
            <w:tcW w:w="425" w:type="dxa"/>
            <w:tcBorders>
              <w:top w:val="single" w:sz="4" w:space="0" w:color="auto"/>
            </w:tcBorders>
            <w:vAlign w:val="center"/>
          </w:tcPr>
          <w:p w14:paraId="68EDAE53" w14:textId="77777777" w:rsidR="004852FB" w:rsidRDefault="004852FB" w:rsidP="004D61AC">
            <w:pPr>
              <w:spacing w:line="480" w:lineRule="auto"/>
              <w:contextualSpacing/>
              <w:rPr>
                <w:rFonts w:ascii="Times New Roman" w:hAnsi="Times New Roman" w:cs="Times New Roman"/>
                <w:sz w:val="20"/>
              </w:rPr>
            </w:pPr>
          </w:p>
        </w:tc>
        <w:tc>
          <w:tcPr>
            <w:tcW w:w="2551" w:type="dxa"/>
            <w:gridSpan w:val="4"/>
            <w:tcBorders>
              <w:top w:val="single" w:sz="4" w:space="0" w:color="auto"/>
              <w:bottom w:val="single" w:sz="4" w:space="0" w:color="auto"/>
            </w:tcBorders>
            <w:vAlign w:val="center"/>
          </w:tcPr>
          <w:p w14:paraId="014591AE" w14:textId="77777777" w:rsidR="004852FB" w:rsidRDefault="004852FB" w:rsidP="004D61AC">
            <w:pPr>
              <w:spacing w:line="480" w:lineRule="auto"/>
              <w:contextualSpacing/>
              <w:jc w:val="center"/>
              <w:rPr>
                <w:rFonts w:ascii="Times New Roman" w:hAnsi="Times New Roman" w:cs="Times New Roman"/>
                <w:sz w:val="20"/>
              </w:rPr>
            </w:pPr>
            <w:r>
              <w:rPr>
                <w:rFonts w:ascii="Times New Roman" w:hAnsi="Times New Roman" w:cs="Times New Roman"/>
                <w:sz w:val="20"/>
              </w:rPr>
              <w:t>Treatment (n=23)</w:t>
            </w:r>
          </w:p>
        </w:tc>
      </w:tr>
      <w:tr w:rsidR="004852FB" w14:paraId="5ACE6823" w14:textId="77777777" w:rsidTr="004D61AC">
        <w:tc>
          <w:tcPr>
            <w:tcW w:w="2943" w:type="dxa"/>
            <w:vAlign w:val="center"/>
          </w:tcPr>
          <w:p w14:paraId="42502F80" w14:textId="77777777" w:rsidR="004852FB" w:rsidRDefault="004852FB" w:rsidP="004D61AC">
            <w:pPr>
              <w:spacing w:line="480" w:lineRule="auto"/>
              <w:contextualSpacing/>
              <w:rPr>
                <w:rFonts w:ascii="Times New Roman" w:hAnsi="Times New Roman" w:cs="Times New Roman"/>
                <w:sz w:val="20"/>
              </w:rPr>
            </w:pPr>
          </w:p>
        </w:tc>
        <w:tc>
          <w:tcPr>
            <w:tcW w:w="1560" w:type="dxa"/>
            <w:gridSpan w:val="2"/>
            <w:tcBorders>
              <w:top w:val="single" w:sz="4" w:space="0" w:color="auto"/>
            </w:tcBorders>
            <w:vAlign w:val="center"/>
          </w:tcPr>
          <w:p w14:paraId="193B26E1" w14:textId="77777777" w:rsidR="004852FB" w:rsidRPr="00124A78" w:rsidRDefault="004852FB" w:rsidP="004D61AC">
            <w:pPr>
              <w:spacing w:line="480" w:lineRule="auto"/>
              <w:contextualSpacing/>
              <w:jc w:val="center"/>
              <w:rPr>
                <w:rFonts w:ascii="Times New Roman" w:hAnsi="Times New Roman" w:cs="Times New Roman"/>
                <w:sz w:val="20"/>
                <w:u w:val="single"/>
              </w:rPr>
            </w:pPr>
            <w:r w:rsidRPr="00124A78">
              <w:rPr>
                <w:rFonts w:ascii="Times New Roman" w:hAnsi="Times New Roman" w:cs="Times New Roman"/>
                <w:sz w:val="20"/>
                <w:u w:val="single"/>
              </w:rPr>
              <w:t>Pretest</w:t>
            </w:r>
          </w:p>
        </w:tc>
        <w:tc>
          <w:tcPr>
            <w:tcW w:w="1134" w:type="dxa"/>
            <w:gridSpan w:val="2"/>
            <w:tcBorders>
              <w:top w:val="single" w:sz="4" w:space="0" w:color="auto"/>
            </w:tcBorders>
            <w:vAlign w:val="center"/>
          </w:tcPr>
          <w:p w14:paraId="0D4F565D" w14:textId="77777777" w:rsidR="004852FB" w:rsidRPr="00124A78" w:rsidRDefault="004852FB" w:rsidP="004D61AC">
            <w:pPr>
              <w:spacing w:line="480" w:lineRule="auto"/>
              <w:contextualSpacing/>
              <w:jc w:val="center"/>
              <w:rPr>
                <w:rFonts w:ascii="Times New Roman" w:hAnsi="Times New Roman" w:cs="Times New Roman"/>
                <w:sz w:val="20"/>
                <w:u w:val="single"/>
              </w:rPr>
            </w:pPr>
            <w:r w:rsidRPr="00124A78">
              <w:rPr>
                <w:rFonts w:ascii="Times New Roman" w:hAnsi="Times New Roman" w:cs="Times New Roman"/>
                <w:sz w:val="20"/>
                <w:u w:val="single"/>
              </w:rPr>
              <w:t>Posttest</w:t>
            </w:r>
          </w:p>
        </w:tc>
        <w:tc>
          <w:tcPr>
            <w:tcW w:w="425" w:type="dxa"/>
            <w:vAlign w:val="center"/>
          </w:tcPr>
          <w:p w14:paraId="37B0F258" w14:textId="77777777" w:rsidR="004852FB" w:rsidRDefault="004852FB" w:rsidP="004D61AC">
            <w:pPr>
              <w:spacing w:line="480" w:lineRule="auto"/>
              <w:contextualSpacing/>
              <w:rPr>
                <w:rFonts w:ascii="Times New Roman" w:hAnsi="Times New Roman" w:cs="Times New Roman"/>
                <w:sz w:val="20"/>
              </w:rPr>
            </w:pPr>
          </w:p>
        </w:tc>
        <w:tc>
          <w:tcPr>
            <w:tcW w:w="1276" w:type="dxa"/>
            <w:gridSpan w:val="2"/>
            <w:tcBorders>
              <w:top w:val="single" w:sz="4" w:space="0" w:color="auto"/>
            </w:tcBorders>
            <w:vAlign w:val="center"/>
          </w:tcPr>
          <w:p w14:paraId="1A4DFB87" w14:textId="77777777" w:rsidR="004852FB" w:rsidRPr="00124A78" w:rsidRDefault="004852FB" w:rsidP="004D61AC">
            <w:pPr>
              <w:spacing w:line="480" w:lineRule="auto"/>
              <w:contextualSpacing/>
              <w:jc w:val="center"/>
              <w:rPr>
                <w:rFonts w:ascii="Times New Roman" w:hAnsi="Times New Roman" w:cs="Times New Roman"/>
                <w:sz w:val="20"/>
                <w:u w:val="single"/>
              </w:rPr>
            </w:pPr>
            <w:r w:rsidRPr="00124A78">
              <w:rPr>
                <w:rFonts w:ascii="Times New Roman" w:hAnsi="Times New Roman" w:cs="Times New Roman"/>
                <w:sz w:val="20"/>
                <w:u w:val="single"/>
                <w:lang w:eastAsia="ja-JP"/>
              </w:rPr>
              <w:t>Pretest</w:t>
            </w:r>
          </w:p>
        </w:tc>
        <w:tc>
          <w:tcPr>
            <w:tcW w:w="1275" w:type="dxa"/>
            <w:gridSpan w:val="2"/>
            <w:tcBorders>
              <w:top w:val="single" w:sz="4" w:space="0" w:color="auto"/>
            </w:tcBorders>
            <w:vAlign w:val="center"/>
          </w:tcPr>
          <w:p w14:paraId="3CB7308D" w14:textId="77777777" w:rsidR="004852FB" w:rsidRPr="00124A78" w:rsidRDefault="004852FB" w:rsidP="004D61AC">
            <w:pPr>
              <w:spacing w:line="480" w:lineRule="auto"/>
              <w:contextualSpacing/>
              <w:jc w:val="center"/>
              <w:rPr>
                <w:rFonts w:ascii="Times New Roman" w:hAnsi="Times New Roman" w:cs="Times New Roman"/>
                <w:sz w:val="20"/>
                <w:u w:val="single"/>
              </w:rPr>
            </w:pPr>
            <w:r w:rsidRPr="00124A78">
              <w:rPr>
                <w:rFonts w:ascii="Times New Roman" w:hAnsi="Times New Roman" w:cs="Times New Roman"/>
                <w:sz w:val="20"/>
                <w:u w:val="single"/>
              </w:rPr>
              <w:t>Posttest</w:t>
            </w:r>
          </w:p>
        </w:tc>
      </w:tr>
      <w:tr w:rsidR="004852FB" w:rsidRPr="003B7444" w14:paraId="01000638" w14:textId="77777777" w:rsidTr="004D61AC">
        <w:tc>
          <w:tcPr>
            <w:tcW w:w="2943" w:type="dxa"/>
            <w:tcBorders>
              <w:bottom w:val="single" w:sz="4" w:space="0" w:color="auto"/>
            </w:tcBorders>
            <w:vAlign w:val="center"/>
          </w:tcPr>
          <w:p w14:paraId="3B7DFB87" w14:textId="77777777" w:rsidR="004852FB" w:rsidRDefault="004852FB" w:rsidP="004D61AC">
            <w:pPr>
              <w:spacing w:line="480" w:lineRule="auto"/>
              <w:contextualSpacing/>
              <w:rPr>
                <w:rFonts w:ascii="Times New Roman" w:hAnsi="Times New Roman" w:cs="Times New Roman"/>
                <w:sz w:val="20"/>
              </w:rPr>
            </w:pPr>
            <w:r>
              <w:rPr>
                <w:rFonts w:ascii="Times New Roman" w:hAnsi="Times New Roman" w:cs="Times New Roman"/>
                <w:sz w:val="20"/>
              </w:rPr>
              <w:t>Group</w:t>
            </w:r>
          </w:p>
        </w:tc>
        <w:tc>
          <w:tcPr>
            <w:tcW w:w="851" w:type="dxa"/>
            <w:tcBorders>
              <w:bottom w:val="single" w:sz="4" w:space="0" w:color="auto"/>
            </w:tcBorders>
            <w:vAlign w:val="center"/>
          </w:tcPr>
          <w:p w14:paraId="6B274AB3" w14:textId="77777777" w:rsidR="004852FB" w:rsidRPr="002F58FB" w:rsidRDefault="004852FB" w:rsidP="004D61AC">
            <w:pPr>
              <w:spacing w:line="480" w:lineRule="auto"/>
              <w:contextualSpacing/>
              <w:jc w:val="center"/>
              <w:rPr>
                <w:rFonts w:ascii="Times New Roman" w:hAnsi="Times New Roman" w:cs="Times New Roman"/>
                <w:i/>
                <w:sz w:val="20"/>
              </w:rPr>
            </w:pPr>
            <w:r w:rsidRPr="002F58FB">
              <w:rPr>
                <w:rFonts w:ascii="Times New Roman" w:hAnsi="Times New Roman" w:cs="Times New Roman"/>
                <w:i/>
                <w:sz w:val="20"/>
              </w:rPr>
              <w:t>M</w:t>
            </w:r>
          </w:p>
        </w:tc>
        <w:tc>
          <w:tcPr>
            <w:tcW w:w="709" w:type="dxa"/>
            <w:tcBorders>
              <w:bottom w:val="single" w:sz="4" w:space="0" w:color="auto"/>
            </w:tcBorders>
            <w:vAlign w:val="center"/>
          </w:tcPr>
          <w:p w14:paraId="5D699B01" w14:textId="77777777" w:rsidR="004852FB" w:rsidRPr="002F58FB" w:rsidRDefault="004852FB" w:rsidP="004D61AC">
            <w:pPr>
              <w:spacing w:line="480" w:lineRule="auto"/>
              <w:contextualSpacing/>
              <w:jc w:val="center"/>
              <w:rPr>
                <w:rFonts w:ascii="Times New Roman" w:hAnsi="Times New Roman" w:cs="Times New Roman"/>
                <w:i/>
                <w:sz w:val="20"/>
              </w:rPr>
            </w:pPr>
            <w:r w:rsidRPr="002F58FB">
              <w:rPr>
                <w:rFonts w:ascii="Times New Roman" w:hAnsi="Times New Roman" w:cs="Times New Roman"/>
                <w:i/>
                <w:sz w:val="20"/>
              </w:rPr>
              <w:t>SD</w:t>
            </w:r>
          </w:p>
        </w:tc>
        <w:tc>
          <w:tcPr>
            <w:tcW w:w="567" w:type="dxa"/>
            <w:tcBorders>
              <w:bottom w:val="single" w:sz="4" w:space="0" w:color="auto"/>
            </w:tcBorders>
            <w:vAlign w:val="center"/>
          </w:tcPr>
          <w:p w14:paraId="376C5772" w14:textId="77777777" w:rsidR="004852FB" w:rsidRPr="002F58FB" w:rsidRDefault="004852FB" w:rsidP="004D61AC">
            <w:pPr>
              <w:spacing w:line="480" w:lineRule="auto"/>
              <w:contextualSpacing/>
              <w:jc w:val="center"/>
              <w:rPr>
                <w:rFonts w:ascii="Times New Roman" w:hAnsi="Times New Roman" w:cs="Times New Roman"/>
                <w:i/>
                <w:sz w:val="20"/>
              </w:rPr>
            </w:pPr>
            <w:r w:rsidRPr="002F58FB">
              <w:rPr>
                <w:rFonts w:ascii="Times New Roman" w:hAnsi="Times New Roman" w:cs="Times New Roman"/>
                <w:i/>
                <w:sz w:val="20"/>
              </w:rPr>
              <w:t>M</w:t>
            </w:r>
          </w:p>
        </w:tc>
        <w:tc>
          <w:tcPr>
            <w:tcW w:w="567" w:type="dxa"/>
            <w:tcBorders>
              <w:bottom w:val="single" w:sz="4" w:space="0" w:color="auto"/>
            </w:tcBorders>
            <w:vAlign w:val="center"/>
          </w:tcPr>
          <w:p w14:paraId="52638156" w14:textId="77777777" w:rsidR="004852FB" w:rsidRPr="002F58FB" w:rsidRDefault="004852FB" w:rsidP="004D61AC">
            <w:pPr>
              <w:spacing w:line="480" w:lineRule="auto"/>
              <w:contextualSpacing/>
              <w:jc w:val="center"/>
              <w:rPr>
                <w:rFonts w:ascii="Times New Roman" w:hAnsi="Times New Roman" w:cs="Times New Roman"/>
                <w:i/>
                <w:sz w:val="20"/>
              </w:rPr>
            </w:pPr>
            <w:r w:rsidRPr="002F58FB">
              <w:rPr>
                <w:rFonts w:ascii="Times New Roman" w:hAnsi="Times New Roman" w:cs="Times New Roman"/>
                <w:i/>
                <w:sz w:val="20"/>
              </w:rPr>
              <w:t>SD</w:t>
            </w:r>
          </w:p>
        </w:tc>
        <w:tc>
          <w:tcPr>
            <w:tcW w:w="425" w:type="dxa"/>
            <w:tcBorders>
              <w:bottom w:val="single" w:sz="4" w:space="0" w:color="auto"/>
            </w:tcBorders>
            <w:vAlign w:val="center"/>
          </w:tcPr>
          <w:p w14:paraId="4E65A0AD" w14:textId="77777777" w:rsidR="004852FB" w:rsidRDefault="004852FB" w:rsidP="004D61AC">
            <w:pPr>
              <w:spacing w:line="480" w:lineRule="auto"/>
              <w:contextualSpacing/>
              <w:rPr>
                <w:rFonts w:ascii="Times New Roman" w:hAnsi="Times New Roman" w:cs="Times New Roman"/>
                <w:sz w:val="20"/>
              </w:rPr>
            </w:pPr>
          </w:p>
        </w:tc>
        <w:tc>
          <w:tcPr>
            <w:tcW w:w="709" w:type="dxa"/>
            <w:tcBorders>
              <w:bottom w:val="single" w:sz="4" w:space="0" w:color="auto"/>
            </w:tcBorders>
            <w:vAlign w:val="center"/>
          </w:tcPr>
          <w:p w14:paraId="2BD1DDEC" w14:textId="77777777" w:rsidR="004852FB" w:rsidRPr="003B7444" w:rsidRDefault="004852FB" w:rsidP="004D61AC">
            <w:pPr>
              <w:spacing w:line="480" w:lineRule="auto"/>
              <w:contextualSpacing/>
              <w:jc w:val="center"/>
              <w:rPr>
                <w:rFonts w:ascii="Times New Roman" w:hAnsi="Times New Roman" w:cs="Times New Roman"/>
                <w:i/>
                <w:sz w:val="20"/>
              </w:rPr>
            </w:pPr>
            <w:r w:rsidRPr="003B7444">
              <w:rPr>
                <w:rFonts w:ascii="Times New Roman" w:hAnsi="Times New Roman" w:cs="Times New Roman"/>
                <w:i/>
                <w:sz w:val="20"/>
              </w:rPr>
              <w:t>M</w:t>
            </w:r>
          </w:p>
        </w:tc>
        <w:tc>
          <w:tcPr>
            <w:tcW w:w="567" w:type="dxa"/>
            <w:tcBorders>
              <w:bottom w:val="single" w:sz="4" w:space="0" w:color="auto"/>
            </w:tcBorders>
            <w:vAlign w:val="center"/>
          </w:tcPr>
          <w:p w14:paraId="2D3B6EBE" w14:textId="77777777" w:rsidR="004852FB" w:rsidRPr="003B7444" w:rsidRDefault="004852FB" w:rsidP="004D61AC">
            <w:pPr>
              <w:spacing w:line="480" w:lineRule="auto"/>
              <w:contextualSpacing/>
              <w:jc w:val="center"/>
              <w:rPr>
                <w:rFonts w:ascii="Times New Roman" w:hAnsi="Times New Roman" w:cs="Times New Roman"/>
                <w:i/>
                <w:sz w:val="20"/>
              </w:rPr>
            </w:pPr>
            <w:r w:rsidRPr="003B7444">
              <w:rPr>
                <w:rFonts w:ascii="Times New Roman" w:hAnsi="Times New Roman" w:cs="Times New Roman"/>
                <w:i/>
                <w:sz w:val="20"/>
              </w:rPr>
              <w:t>SD</w:t>
            </w:r>
          </w:p>
        </w:tc>
        <w:tc>
          <w:tcPr>
            <w:tcW w:w="708" w:type="dxa"/>
            <w:tcBorders>
              <w:bottom w:val="single" w:sz="4" w:space="0" w:color="auto"/>
            </w:tcBorders>
            <w:vAlign w:val="center"/>
          </w:tcPr>
          <w:p w14:paraId="5C1437DA" w14:textId="77777777" w:rsidR="004852FB" w:rsidRPr="003B7444" w:rsidRDefault="004852FB" w:rsidP="004D61AC">
            <w:pPr>
              <w:spacing w:line="480" w:lineRule="auto"/>
              <w:contextualSpacing/>
              <w:jc w:val="center"/>
              <w:rPr>
                <w:rFonts w:ascii="Times New Roman" w:hAnsi="Times New Roman" w:cs="Times New Roman"/>
                <w:i/>
                <w:sz w:val="20"/>
              </w:rPr>
            </w:pPr>
            <w:r w:rsidRPr="003B7444">
              <w:rPr>
                <w:rFonts w:ascii="Times New Roman" w:hAnsi="Times New Roman" w:cs="Times New Roman"/>
                <w:i/>
                <w:sz w:val="20"/>
              </w:rPr>
              <w:t>M</w:t>
            </w:r>
          </w:p>
        </w:tc>
        <w:tc>
          <w:tcPr>
            <w:tcW w:w="567" w:type="dxa"/>
            <w:tcBorders>
              <w:bottom w:val="single" w:sz="4" w:space="0" w:color="auto"/>
            </w:tcBorders>
            <w:vAlign w:val="center"/>
          </w:tcPr>
          <w:p w14:paraId="0EAF9551" w14:textId="77777777" w:rsidR="004852FB" w:rsidRPr="003B7444" w:rsidRDefault="004852FB" w:rsidP="004D61AC">
            <w:pPr>
              <w:spacing w:line="480" w:lineRule="auto"/>
              <w:contextualSpacing/>
              <w:jc w:val="center"/>
              <w:rPr>
                <w:rFonts w:ascii="Times New Roman" w:hAnsi="Times New Roman" w:cs="Times New Roman"/>
                <w:i/>
                <w:sz w:val="20"/>
              </w:rPr>
            </w:pPr>
            <w:r w:rsidRPr="003B7444">
              <w:rPr>
                <w:rFonts w:ascii="Times New Roman" w:hAnsi="Times New Roman" w:cs="Times New Roman"/>
                <w:i/>
                <w:sz w:val="20"/>
              </w:rPr>
              <w:t>SD</w:t>
            </w:r>
          </w:p>
        </w:tc>
      </w:tr>
      <w:tr w:rsidR="004852FB" w14:paraId="4D2FE896" w14:textId="77777777" w:rsidTr="004D61AC">
        <w:tc>
          <w:tcPr>
            <w:tcW w:w="2943" w:type="dxa"/>
            <w:tcBorders>
              <w:top w:val="single" w:sz="4" w:space="0" w:color="auto"/>
            </w:tcBorders>
            <w:vAlign w:val="center"/>
          </w:tcPr>
          <w:p w14:paraId="78FB31E3" w14:textId="68FB3309" w:rsidR="004852FB" w:rsidRDefault="004852FB" w:rsidP="004D61AC">
            <w:pPr>
              <w:spacing w:line="480" w:lineRule="auto"/>
              <w:contextualSpacing/>
              <w:rPr>
                <w:rFonts w:ascii="Times New Roman" w:hAnsi="Times New Roman" w:cs="Times New Roman"/>
                <w:sz w:val="20"/>
              </w:rPr>
            </w:pPr>
            <w:r>
              <w:rPr>
                <w:rFonts w:ascii="Times New Roman" w:hAnsi="Times New Roman" w:cs="Times New Roman"/>
                <w:sz w:val="20"/>
              </w:rPr>
              <w:t>Opportunities for modified output</w:t>
            </w:r>
          </w:p>
        </w:tc>
        <w:tc>
          <w:tcPr>
            <w:tcW w:w="851" w:type="dxa"/>
            <w:tcBorders>
              <w:top w:val="single" w:sz="4" w:space="0" w:color="auto"/>
            </w:tcBorders>
            <w:vAlign w:val="center"/>
          </w:tcPr>
          <w:p w14:paraId="57B5BD5D" w14:textId="240FEE35" w:rsidR="004852FB" w:rsidRDefault="004852FB" w:rsidP="004D61AC">
            <w:pPr>
              <w:spacing w:line="480" w:lineRule="auto"/>
              <w:contextualSpacing/>
              <w:jc w:val="right"/>
              <w:rPr>
                <w:rFonts w:ascii="Times New Roman" w:hAnsi="Times New Roman" w:cs="Times New Roman"/>
                <w:sz w:val="20"/>
              </w:rPr>
            </w:pPr>
            <w:r>
              <w:rPr>
                <w:rFonts w:ascii="Times New Roman" w:hAnsi="Times New Roman" w:cs="Times New Roman"/>
                <w:sz w:val="20"/>
              </w:rPr>
              <w:t>6.63</w:t>
            </w:r>
          </w:p>
        </w:tc>
        <w:tc>
          <w:tcPr>
            <w:tcW w:w="709" w:type="dxa"/>
            <w:tcBorders>
              <w:top w:val="single" w:sz="4" w:space="0" w:color="auto"/>
            </w:tcBorders>
            <w:vAlign w:val="center"/>
          </w:tcPr>
          <w:p w14:paraId="722E6D60" w14:textId="2A884375" w:rsidR="004852FB" w:rsidRDefault="004852FB" w:rsidP="004D61AC">
            <w:pPr>
              <w:spacing w:line="480" w:lineRule="auto"/>
              <w:contextualSpacing/>
              <w:jc w:val="right"/>
              <w:rPr>
                <w:rFonts w:ascii="Times New Roman" w:hAnsi="Times New Roman" w:cs="Times New Roman"/>
                <w:sz w:val="20"/>
              </w:rPr>
            </w:pPr>
            <w:r>
              <w:rPr>
                <w:rFonts w:ascii="Times New Roman" w:hAnsi="Times New Roman" w:cs="Times New Roman"/>
                <w:sz w:val="20"/>
              </w:rPr>
              <w:t>2.75</w:t>
            </w:r>
          </w:p>
        </w:tc>
        <w:tc>
          <w:tcPr>
            <w:tcW w:w="567" w:type="dxa"/>
            <w:tcBorders>
              <w:top w:val="single" w:sz="4" w:space="0" w:color="auto"/>
            </w:tcBorders>
            <w:vAlign w:val="center"/>
          </w:tcPr>
          <w:p w14:paraId="7A26FED9" w14:textId="6F1B4511" w:rsidR="004852FB" w:rsidRDefault="004852FB" w:rsidP="004D61AC">
            <w:pPr>
              <w:spacing w:line="480" w:lineRule="auto"/>
              <w:contextualSpacing/>
              <w:jc w:val="right"/>
              <w:rPr>
                <w:rFonts w:ascii="Times New Roman" w:hAnsi="Times New Roman" w:cs="Times New Roman"/>
                <w:sz w:val="20"/>
              </w:rPr>
            </w:pPr>
            <w:r>
              <w:rPr>
                <w:rFonts w:ascii="Times New Roman" w:hAnsi="Times New Roman" w:cs="Times New Roman"/>
                <w:sz w:val="20"/>
              </w:rPr>
              <w:t>4.63</w:t>
            </w:r>
          </w:p>
        </w:tc>
        <w:tc>
          <w:tcPr>
            <w:tcW w:w="567" w:type="dxa"/>
            <w:tcBorders>
              <w:top w:val="single" w:sz="4" w:space="0" w:color="auto"/>
            </w:tcBorders>
            <w:vAlign w:val="center"/>
          </w:tcPr>
          <w:p w14:paraId="450BB827" w14:textId="155121AE" w:rsidR="004852FB" w:rsidRDefault="004852FB" w:rsidP="004D61AC">
            <w:pPr>
              <w:spacing w:line="480" w:lineRule="auto"/>
              <w:contextualSpacing/>
              <w:jc w:val="right"/>
              <w:rPr>
                <w:rFonts w:ascii="Times New Roman" w:hAnsi="Times New Roman" w:cs="Times New Roman"/>
                <w:sz w:val="20"/>
              </w:rPr>
            </w:pPr>
            <w:r>
              <w:rPr>
                <w:rFonts w:ascii="Times New Roman" w:hAnsi="Times New Roman" w:cs="Times New Roman"/>
                <w:sz w:val="20"/>
              </w:rPr>
              <w:t>1.78</w:t>
            </w:r>
          </w:p>
        </w:tc>
        <w:tc>
          <w:tcPr>
            <w:tcW w:w="425" w:type="dxa"/>
            <w:tcBorders>
              <w:top w:val="single" w:sz="4" w:space="0" w:color="auto"/>
            </w:tcBorders>
            <w:vAlign w:val="center"/>
          </w:tcPr>
          <w:p w14:paraId="6DA48A9B" w14:textId="77777777" w:rsidR="004852FB" w:rsidRDefault="004852FB" w:rsidP="004D61AC">
            <w:pPr>
              <w:spacing w:line="480" w:lineRule="auto"/>
              <w:contextualSpacing/>
              <w:rPr>
                <w:rFonts w:ascii="Times New Roman" w:hAnsi="Times New Roman" w:cs="Times New Roman"/>
                <w:sz w:val="20"/>
              </w:rPr>
            </w:pPr>
          </w:p>
        </w:tc>
        <w:tc>
          <w:tcPr>
            <w:tcW w:w="709" w:type="dxa"/>
            <w:tcBorders>
              <w:top w:val="single" w:sz="4" w:space="0" w:color="auto"/>
            </w:tcBorders>
            <w:vAlign w:val="center"/>
          </w:tcPr>
          <w:p w14:paraId="5C663F5D" w14:textId="6485C1D0" w:rsidR="004852FB" w:rsidRDefault="004852FB" w:rsidP="004D61AC">
            <w:pPr>
              <w:spacing w:line="480" w:lineRule="auto"/>
              <w:contextualSpacing/>
              <w:jc w:val="right"/>
              <w:rPr>
                <w:rFonts w:ascii="Times New Roman" w:hAnsi="Times New Roman" w:cs="Times New Roman"/>
                <w:sz w:val="20"/>
              </w:rPr>
            </w:pPr>
            <w:r>
              <w:rPr>
                <w:rFonts w:ascii="Times New Roman" w:hAnsi="Times New Roman" w:cs="Times New Roman"/>
                <w:sz w:val="20"/>
              </w:rPr>
              <w:t>2.61</w:t>
            </w:r>
          </w:p>
        </w:tc>
        <w:tc>
          <w:tcPr>
            <w:tcW w:w="567" w:type="dxa"/>
            <w:tcBorders>
              <w:top w:val="single" w:sz="4" w:space="0" w:color="auto"/>
            </w:tcBorders>
            <w:vAlign w:val="center"/>
          </w:tcPr>
          <w:p w14:paraId="5999B1B8" w14:textId="0547B8F9" w:rsidR="004852FB" w:rsidRDefault="004852FB" w:rsidP="004D61AC">
            <w:pPr>
              <w:spacing w:line="480" w:lineRule="auto"/>
              <w:contextualSpacing/>
              <w:jc w:val="right"/>
              <w:rPr>
                <w:rFonts w:ascii="Times New Roman" w:hAnsi="Times New Roman" w:cs="Times New Roman"/>
                <w:sz w:val="20"/>
              </w:rPr>
            </w:pPr>
            <w:r>
              <w:rPr>
                <w:rFonts w:ascii="Times New Roman" w:hAnsi="Times New Roman" w:cs="Times New Roman"/>
                <w:sz w:val="20"/>
              </w:rPr>
              <w:t>1.83</w:t>
            </w:r>
          </w:p>
        </w:tc>
        <w:tc>
          <w:tcPr>
            <w:tcW w:w="708" w:type="dxa"/>
            <w:tcBorders>
              <w:top w:val="single" w:sz="4" w:space="0" w:color="auto"/>
            </w:tcBorders>
            <w:vAlign w:val="center"/>
          </w:tcPr>
          <w:p w14:paraId="7843BF00" w14:textId="7A64E52A" w:rsidR="004852FB" w:rsidRDefault="004852FB" w:rsidP="004D61AC">
            <w:pPr>
              <w:spacing w:line="480" w:lineRule="auto"/>
              <w:contextualSpacing/>
              <w:jc w:val="right"/>
              <w:rPr>
                <w:rFonts w:ascii="Times New Roman" w:hAnsi="Times New Roman" w:cs="Times New Roman"/>
                <w:sz w:val="20"/>
              </w:rPr>
            </w:pPr>
            <w:r>
              <w:rPr>
                <w:rFonts w:ascii="Times New Roman" w:hAnsi="Times New Roman" w:cs="Times New Roman"/>
                <w:sz w:val="20"/>
              </w:rPr>
              <w:t>4.38</w:t>
            </w:r>
          </w:p>
        </w:tc>
        <w:tc>
          <w:tcPr>
            <w:tcW w:w="567" w:type="dxa"/>
            <w:tcBorders>
              <w:top w:val="single" w:sz="4" w:space="0" w:color="auto"/>
            </w:tcBorders>
            <w:vAlign w:val="center"/>
          </w:tcPr>
          <w:p w14:paraId="5A035710" w14:textId="4FFF62FD" w:rsidR="004852FB" w:rsidRDefault="004852FB" w:rsidP="004D61AC">
            <w:pPr>
              <w:spacing w:line="480" w:lineRule="auto"/>
              <w:contextualSpacing/>
              <w:jc w:val="right"/>
              <w:rPr>
                <w:rFonts w:ascii="Times New Roman" w:hAnsi="Times New Roman" w:cs="Times New Roman"/>
                <w:sz w:val="20"/>
              </w:rPr>
            </w:pPr>
            <w:r>
              <w:rPr>
                <w:rFonts w:ascii="Times New Roman" w:hAnsi="Times New Roman" w:cs="Times New Roman"/>
                <w:sz w:val="20"/>
              </w:rPr>
              <w:t>2.84</w:t>
            </w:r>
          </w:p>
        </w:tc>
      </w:tr>
      <w:tr w:rsidR="004852FB" w14:paraId="420EF780" w14:textId="77777777" w:rsidTr="004D61AC">
        <w:tc>
          <w:tcPr>
            <w:tcW w:w="2943" w:type="dxa"/>
            <w:tcBorders>
              <w:bottom w:val="single" w:sz="4" w:space="0" w:color="auto"/>
            </w:tcBorders>
            <w:vAlign w:val="center"/>
          </w:tcPr>
          <w:p w14:paraId="41FAB249" w14:textId="7EFD38AB" w:rsidR="004852FB" w:rsidRDefault="004852FB" w:rsidP="004D61AC">
            <w:pPr>
              <w:spacing w:line="480" w:lineRule="auto"/>
              <w:contextualSpacing/>
              <w:rPr>
                <w:rFonts w:ascii="Times New Roman" w:hAnsi="Times New Roman" w:cs="Times New Roman"/>
                <w:sz w:val="20"/>
              </w:rPr>
            </w:pPr>
            <w:r>
              <w:rPr>
                <w:rFonts w:ascii="Times New Roman" w:hAnsi="Times New Roman" w:cs="Times New Roman"/>
                <w:sz w:val="20"/>
              </w:rPr>
              <w:t>Modified output provided</w:t>
            </w:r>
          </w:p>
        </w:tc>
        <w:tc>
          <w:tcPr>
            <w:tcW w:w="851" w:type="dxa"/>
            <w:tcBorders>
              <w:bottom w:val="single" w:sz="4" w:space="0" w:color="auto"/>
            </w:tcBorders>
            <w:vAlign w:val="center"/>
          </w:tcPr>
          <w:p w14:paraId="499674A8" w14:textId="06861B92" w:rsidR="004852FB" w:rsidRDefault="004852FB" w:rsidP="004D61AC">
            <w:pPr>
              <w:spacing w:line="480" w:lineRule="auto"/>
              <w:contextualSpacing/>
              <w:jc w:val="right"/>
              <w:rPr>
                <w:rFonts w:ascii="Times New Roman" w:hAnsi="Times New Roman" w:cs="Times New Roman"/>
                <w:sz w:val="20"/>
              </w:rPr>
            </w:pPr>
            <w:r>
              <w:rPr>
                <w:rFonts w:ascii="Times New Roman" w:hAnsi="Times New Roman" w:cs="Times New Roman"/>
                <w:sz w:val="20"/>
              </w:rPr>
              <w:t>3.19</w:t>
            </w:r>
          </w:p>
        </w:tc>
        <w:tc>
          <w:tcPr>
            <w:tcW w:w="709" w:type="dxa"/>
            <w:tcBorders>
              <w:bottom w:val="single" w:sz="4" w:space="0" w:color="auto"/>
            </w:tcBorders>
            <w:vAlign w:val="center"/>
          </w:tcPr>
          <w:p w14:paraId="2C063E94" w14:textId="60697F09" w:rsidR="004852FB" w:rsidRDefault="004852FB" w:rsidP="004D61AC">
            <w:pPr>
              <w:spacing w:line="480" w:lineRule="auto"/>
              <w:contextualSpacing/>
              <w:jc w:val="right"/>
              <w:rPr>
                <w:rFonts w:ascii="Times New Roman" w:hAnsi="Times New Roman" w:cs="Times New Roman"/>
                <w:sz w:val="20"/>
              </w:rPr>
            </w:pPr>
            <w:r>
              <w:rPr>
                <w:rFonts w:ascii="Times New Roman" w:hAnsi="Times New Roman" w:cs="Times New Roman"/>
                <w:sz w:val="20"/>
              </w:rPr>
              <w:t>2.20</w:t>
            </w:r>
          </w:p>
        </w:tc>
        <w:tc>
          <w:tcPr>
            <w:tcW w:w="567" w:type="dxa"/>
            <w:tcBorders>
              <w:bottom w:val="single" w:sz="4" w:space="0" w:color="auto"/>
            </w:tcBorders>
            <w:vAlign w:val="center"/>
          </w:tcPr>
          <w:p w14:paraId="069B7CAD" w14:textId="6390E8C1" w:rsidR="004852FB" w:rsidRDefault="004852FB" w:rsidP="004D61AC">
            <w:pPr>
              <w:spacing w:line="480" w:lineRule="auto"/>
              <w:contextualSpacing/>
              <w:jc w:val="right"/>
              <w:rPr>
                <w:rFonts w:ascii="Times New Roman" w:hAnsi="Times New Roman" w:cs="Times New Roman"/>
                <w:sz w:val="20"/>
              </w:rPr>
            </w:pPr>
            <w:r>
              <w:rPr>
                <w:rFonts w:ascii="Times New Roman" w:hAnsi="Times New Roman" w:cs="Times New Roman"/>
                <w:sz w:val="20"/>
              </w:rPr>
              <w:t>2.50</w:t>
            </w:r>
          </w:p>
        </w:tc>
        <w:tc>
          <w:tcPr>
            <w:tcW w:w="567" w:type="dxa"/>
            <w:tcBorders>
              <w:bottom w:val="single" w:sz="4" w:space="0" w:color="auto"/>
            </w:tcBorders>
            <w:vAlign w:val="center"/>
          </w:tcPr>
          <w:p w14:paraId="160AA236" w14:textId="6D84917B" w:rsidR="004852FB" w:rsidRDefault="004852FB" w:rsidP="004D61AC">
            <w:pPr>
              <w:spacing w:line="480" w:lineRule="auto"/>
              <w:contextualSpacing/>
              <w:jc w:val="right"/>
              <w:rPr>
                <w:rFonts w:ascii="Times New Roman" w:hAnsi="Times New Roman" w:cs="Times New Roman"/>
                <w:sz w:val="20"/>
              </w:rPr>
            </w:pPr>
            <w:r>
              <w:rPr>
                <w:rFonts w:ascii="Times New Roman" w:hAnsi="Times New Roman" w:cs="Times New Roman"/>
                <w:sz w:val="20"/>
              </w:rPr>
              <w:t>1.15</w:t>
            </w:r>
          </w:p>
        </w:tc>
        <w:tc>
          <w:tcPr>
            <w:tcW w:w="425" w:type="dxa"/>
            <w:tcBorders>
              <w:bottom w:val="single" w:sz="4" w:space="0" w:color="auto"/>
            </w:tcBorders>
            <w:vAlign w:val="center"/>
          </w:tcPr>
          <w:p w14:paraId="30FDAF49" w14:textId="77777777" w:rsidR="004852FB" w:rsidRDefault="004852FB" w:rsidP="004D61AC">
            <w:pPr>
              <w:spacing w:line="480" w:lineRule="auto"/>
              <w:contextualSpacing/>
              <w:rPr>
                <w:rFonts w:ascii="Times New Roman" w:hAnsi="Times New Roman" w:cs="Times New Roman"/>
                <w:sz w:val="20"/>
              </w:rPr>
            </w:pPr>
          </w:p>
        </w:tc>
        <w:tc>
          <w:tcPr>
            <w:tcW w:w="709" w:type="dxa"/>
            <w:tcBorders>
              <w:bottom w:val="single" w:sz="4" w:space="0" w:color="auto"/>
            </w:tcBorders>
            <w:vAlign w:val="center"/>
          </w:tcPr>
          <w:p w14:paraId="0F3A49CE" w14:textId="50D45023" w:rsidR="004852FB" w:rsidRDefault="004852FB" w:rsidP="004D61AC">
            <w:pPr>
              <w:spacing w:line="480" w:lineRule="auto"/>
              <w:contextualSpacing/>
              <w:jc w:val="right"/>
              <w:rPr>
                <w:rFonts w:ascii="Times New Roman" w:hAnsi="Times New Roman" w:cs="Times New Roman"/>
                <w:sz w:val="20"/>
              </w:rPr>
            </w:pPr>
            <w:r>
              <w:rPr>
                <w:rFonts w:ascii="Times New Roman" w:hAnsi="Times New Roman" w:cs="Times New Roman"/>
                <w:sz w:val="20"/>
              </w:rPr>
              <w:t>1.43</w:t>
            </w:r>
          </w:p>
        </w:tc>
        <w:tc>
          <w:tcPr>
            <w:tcW w:w="567" w:type="dxa"/>
            <w:tcBorders>
              <w:bottom w:val="single" w:sz="4" w:space="0" w:color="auto"/>
            </w:tcBorders>
            <w:vAlign w:val="center"/>
          </w:tcPr>
          <w:p w14:paraId="4A2E25D9" w14:textId="361B22E2" w:rsidR="004852FB" w:rsidRDefault="004852FB" w:rsidP="004D61AC">
            <w:pPr>
              <w:spacing w:line="480" w:lineRule="auto"/>
              <w:contextualSpacing/>
              <w:jc w:val="right"/>
              <w:rPr>
                <w:rFonts w:ascii="Times New Roman" w:hAnsi="Times New Roman" w:cs="Times New Roman"/>
                <w:sz w:val="20"/>
              </w:rPr>
            </w:pPr>
            <w:r>
              <w:rPr>
                <w:rFonts w:ascii="Times New Roman" w:hAnsi="Times New Roman" w:cs="Times New Roman"/>
                <w:sz w:val="20"/>
              </w:rPr>
              <w:t>1.59</w:t>
            </w:r>
          </w:p>
        </w:tc>
        <w:tc>
          <w:tcPr>
            <w:tcW w:w="708" w:type="dxa"/>
            <w:tcBorders>
              <w:bottom w:val="single" w:sz="4" w:space="0" w:color="auto"/>
            </w:tcBorders>
            <w:vAlign w:val="center"/>
          </w:tcPr>
          <w:p w14:paraId="676ED0A5" w14:textId="5EF00A51" w:rsidR="004852FB" w:rsidRDefault="004852FB" w:rsidP="004D61AC">
            <w:pPr>
              <w:spacing w:line="480" w:lineRule="auto"/>
              <w:contextualSpacing/>
              <w:jc w:val="right"/>
              <w:rPr>
                <w:rFonts w:ascii="Times New Roman" w:hAnsi="Times New Roman" w:cs="Times New Roman"/>
                <w:sz w:val="20"/>
              </w:rPr>
            </w:pPr>
            <w:r>
              <w:rPr>
                <w:rFonts w:ascii="Times New Roman" w:hAnsi="Times New Roman" w:cs="Times New Roman"/>
                <w:sz w:val="20"/>
              </w:rPr>
              <w:t>2.09</w:t>
            </w:r>
          </w:p>
        </w:tc>
        <w:tc>
          <w:tcPr>
            <w:tcW w:w="567" w:type="dxa"/>
            <w:tcBorders>
              <w:bottom w:val="single" w:sz="4" w:space="0" w:color="auto"/>
            </w:tcBorders>
            <w:vAlign w:val="center"/>
          </w:tcPr>
          <w:p w14:paraId="2147297A" w14:textId="7C65411B" w:rsidR="004852FB" w:rsidRDefault="004852FB" w:rsidP="004D61AC">
            <w:pPr>
              <w:spacing w:line="480" w:lineRule="auto"/>
              <w:contextualSpacing/>
              <w:jc w:val="right"/>
              <w:rPr>
                <w:rFonts w:ascii="Times New Roman" w:hAnsi="Times New Roman" w:cs="Times New Roman"/>
                <w:sz w:val="20"/>
              </w:rPr>
            </w:pPr>
            <w:r>
              <w:rPr>
                <w:rFonts w:ascii="Times New Roman" w:hAnsi="Times New Roman" w:cs="Times New Roman"/>
                <w:sz w:val="20"/>
              </w:rPr>
              <w:t>1.78</w:t>
            </w:r>
          </w:p>
        </w:tc>
      </w:tr>
    </w:tbl>
    <w:p w14:paraId="795E078B" w14:textId="77777777" w:rsidR="00913460" w:rsidRDefault="00913460">
      <w:pPr>
        <w:rPr>
          <w:rFonts w:ascii="Times" w:hAnsi="Times" w:cs="Times New Roman"/>
          <w:sz w:val="20"/>
          <w:szCs w:val="20"/>
        </w:rPr>
      </w:pPr>
      <w:r>
        <w:br w:type="page"/>
      </w:r>
    </w:p>
    <w:p w14:paraId="7D972274" w14:textId="77777777" w:rsidR="00913460" w:rsidRPr="003335EA" w:rsidRDefault="00913460" w:rsidP="003335EA">
      <w:pPr>
        <w:spacing w:before="100" w:beforeAutospacing="1" w:after="100" w:afterAutospacing="1" w:line="480" w:lineRule="auto"/>
        <w:contextualSpacing/>
        <w:rPr>
          <w:rFonts w:ascii="Times New Roman" w:hAnsi="Times New Roman"/>
        </w:rPr>
      </w:pPr>
      <w:r w:rsidRPr="003335EA">
        <w:rPr>
          <w:rFonts w:ascii="Times New Roman" w:hAnsi="Times New Roman"/>
        </w:rPr>
        <w:lastRenderedPageBreak/>
        <w:t>Table 3</w:t>
      </w:r>
    </w:p>
    <w:p w14:paraId="1A0CE971" w14:textId="0A87F929" w:rsidR="003335EA" w:rsidRPr="003335EA" w:rsidRDefault="00913460" w:rsidP="003335EA">
      <w:pPr>
        <w:spacing w:before="100" w:beforeAutospacing="1" w:after="100" w:afterAutospacing="1" w:line="480" w:lineRule="auto"/>
        <w:contextualSpacing/>
        <w:rPr>
          <w:rFonts w:ascii="Times New Roman" w:hAnsi="Times New Roman"/>
          <w:i/>
        </w:rPr>
      </w:pPr>
      <w:r w:rsidRPr="003335EA">
        <w:rPr>
          <w:rFonts w:ascii="Times New Roman" w:hAnsi="Times New Roman"/>
          <w:i/>
        </w:rPr>
        <w:t>Exit que</w:t>
      </w:r>
      <w:r w:rsidR="003335EA">
        <w:rPr>
          <w:rFonts w:ascii="Times New Roman" w:hAnsi="Times New Roman"/>
          <w:i/>
        </w:rPr>
        <w:t xml:space="preserve">stionnaire items with </w:t>
      </w:r>
      <w:r w:rsidRPr="003335EA">
        <w:rPr>
          <w:rFonts w:ascii="Times New Roman" w:hAnsi="Times New Roman"/>
          <w:i/>
        </w:rPr>
        <w:t>mean score of four or higher on a five-point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gridCol w:w="763"/>
        <w:gridCol w:w="654"/>
      </w:tblGrid>
      <w:tr w:rsidR="003335EA" w14:paraId="24F19D1B" w14:textId="77777777" w:rsidTr="006E2C4F">
        <w:tc>
          <w:tcPr>
            <w:tcW w:w="7196" w:type="dxa"/>
            <w:tcBorders>
              <w:top w:val="single" w:sz="4" w:space="0" w:color="auto"/>
              <w:bottom w:val="single" w:sz="4" w:space="0" w:color="auto"/>
            </w:tcBorders>
          </w:tcPr>
          <w:p w14:paraId="6EAFA4AE" w14:textId="13EE9C3C" w:rsidR="003335EA" w:rsidRPr="001D3B17" w:rsidRDefault="003335EA" w:rsidP="006E2C4F">
            <w:pPr>
              <w:spacing w:before="100" w:beforeAutospacing="1" w:after="100" w:afterAutospacing="1" w:line="480" w:lineRule="auto"/>
              <w:contextualSpacing/>
              <w:jc w:val="center"/>
              <w:rPr>
                <w:rFonts w:ascii="Times New Roman" w:hAnsi="Times New Roman" w:cs="Times New Roman"/>
                <w:sz w:val="20"/>
                <w:szCs w:val="20"/>
              </w:rPr>
            </w:pPr>
            <w:r w:rsidRPr="001D3B17">
              <w:rPr>
                <w:rFonts w:ascii="Times New Roman" w:hAnsi="Times New Roman" w:cs="Times New Roman"/>
                <w:sz w:val="20"/>
                <w:szCs w:val="20"/>
              </w:rPr>
              <w:t>Questionnaire Item</w:t>
            </w:r>
          </w:p>
        </w:tc>
        <w:tc>
          <w:tcPr>
            <w:tcW w:w="763" w:type="dxa"/>
            <w:tcBorders>
              <w:top w:val="single" w:sz="4" w:space="0" w:color="auto"/>
              <w:bottom w:val="single" w:sz="4" w:space="0" w:color="auto"/>
            </w:tcBorders>
          </w:tcPr>
          <w:p w14:paraId="634D901C" w14:textId="4EA7A0D8" w:rsidR="003335EA" w:rsidRPr="001D3B17" w:rsidRDefault="003335EA" w:rsidP="006E2C4F">
            <w:pPr>
              <w:spacing w:before="100" w:beforeAutospacing="1" w:after="100" w:afterAutospacing="1" w:line="480" w:lineRule="auto"/>
              <w:contextualSpacing/>
              <w:rPr>
                <w:rFonts w:ascii="Times New Roman" w:hAnsi="Times New Roman" w:cs="Times New Roman"/>
                <w:i/>
                <w:sz w:val="20"/>
                <w:szCs w:val="20"/>
              </w:rPr>
            </w:pPr>
            <w:r w:rsidRPr="001D3B17">
              <w:rPr>
                <w:rFonts w:ascii="Times New Roman" w:hAnsi="Times New Roman" w:cs="Times New Roman"/>
                <w:i/>
                <w:sz w:val="20"/>
                <w:szCs w:val="20"/>
              </w:rPr>
              <w:t>Mean</w:t>
            </w:r>
          </w:p>
        </w:tc>
        <w:tc>
          <w:tcPr>
            <w:tcW w:w="654" w:type="dxa"/>
            <w:tcBorders>
              <w:top w:val="single" w:sz="4" w:space="0" w:color="auto"/>
              <w:bottom w:val="single" w:sz="4" w:space="0" w:color="auto"/>
            </w:tcBorders>
          </w:tcPr>
          <w:p w14:paraId="319E6767" w14:textId="0FD25AB5" w:rsidR="003335EA" w:rsidRPr="001D3B17" w:rsidRDefault="003335EA" w:rsidP="006E2C4F">
            <w:pPr>
              <w:spacing w:before="100" w:beforeAutospacing="1" w:after="100" w:afterAutospacing="1" w:line="480" w:lineRule="auto"/>
              <w:contextualSpacing/>
              <w:rPr>
                <w:rFonts w:ascii="Times New Roman" w:hAnsi="Times New Roman" w:cs="Times New Roman"/>
                <w:i/>
                <w:sz w:val="20"/>
                <w:szCs w:val="20"/>
              </w:rPr>
            </w:pPr>
            <w:r w:rsidRPr="001D3B17">
              <w:rPr>
                <w:rFonts w:ascii="Times New Roman" w:hAnsi="Times New Roman" w:cs="Times New Roman"/>
                <w:i/>
                <w:sz w:val="20"/>
                <w:szCs w:val="20"/>
              </w:rPr>
              <w:t>S.D.</w:t>
            </w:r>
          </w:p>
        </w:tc>
      </w:tr>
      <w:tr w:rsidR="003335EA" w14:paraId="624B11A2" w14:textId="77777777" w:rsidTr="006E2C4F">
        <w:tc>
          <w:tcPr>
            <w:tcW w:w="7196" w:type="dxa"/>
            <w:tcBorders>
              <w:top w:val="single" w:sz="4" w:space="0" w:color="auto"/>
            </w:tcBorders>
          </w:tcPr>
          <w:p w14:paraId="6424E19C" w14:textId="209D882E" w:rsidR="003335EA" w:rsidRPr="001D3B17" w:rsidRDefault="003335EA" w:rsidP="006E2C4F">
            <w:pPr>
              <w:spacing w:before="100" w:beforeAutospacing="1" w:after="100" w:afterAutospacing="1" w:line="480" w:lineRule="auto"/>
              <w:contextualSpacing/>
              <w:rPr>
                <w:rFonts w:ascii="Times New Roman" w:hAnsi="Times New Roman"/>
                <w:sz w:val="20"/>
                <w:szCs w:val="20"/>
              </w:rPr>
            </w:pPr>
            <w:r w:rsidRPr="001D3B17">
              <w:rPr>
                <w:rFonts w:ascii="Times New Roman" w:hAnsi="Times New Roman"/>
                <w:sz w:val="20"/>
                <w:szCs w:val="20"/>
              </w:rPr>
              <w:t>1. I understood the concepts of negotiation, feedback, and noticing.</w:t>
            </w:r>
          </w:p>
        </w:tc>
        <w:tc>
          <w:tcPr>
            <w:tcW w:w="763" w:type="dxa"/>
            <w:tcBorders>
              <w:top w:val="single" w:sz="4" w:space="0" w:color="auto"/>
            </w:tcBorders>
          </w:tcPr>
          <w:p w14:paraId="75EFFE7A" w14:textId="6F9C220E" w:rsidR="003335EA" w:rsidRPr="001D3B17" w:rsidRDefault="003335EA" w:rsidP="006E2C4F">
            <w:pPr>
              <w:spacing w:before="100" w:beforeAutospacing="1" w:after="100" w:afterAutospacing="1" w:line="480" w:lineRule="auto"/>
              <w:contextualSpacing/>
              <w:jc w:val="right"/>
              <w:rPr>
                <w:rFonts w:ascii="Times New Roman" w:hAnsi="Times New Roman" w:cs="Times New Roman"/>
                <w:sz w:val="20"/>
                <w:szCs w:val="20"/>
              </w:rPr>
            </w:pPr>
            <w:r w:rsidRPr="001D3B17">
              <w:rPr>
                <w:rFonts w:ascii="Times New Roman" w:hAnsi="Times New Roman"/>
                <w:sz w:val="20"/>
                <w:szCs w:val="20"/>
              </w:rPr>
              <w:t>4.19</w:t>
            </w:r>
          </w:p>
        </w:tc>
        <w:tc>
          <w:tcPr>
            <w:tcW w:w="654" w:type="dxa"/>
            <w:tcBorders>
              <w:top w:val="single" w:sz="4" w:space="0" w:color="auto"/>
            </w:tcBorders>
          </w:tcPr>
          <w:p w14:paraId="1302823D" w14:textId="38CA1715" w:rsidR="003335EA" w:rsidRPr="001D3B17" w:rsidRDefault="003335EA" w:rsidP="006E2C4F">
            <w:pPr>
              <w:spacing w:before="100" w:beforeAutospacing="1" w:after="100" w:afterAutospacing="1" w:line="480" w:lineRule="auto"/>
              <w:contextualSpacing/>
              <w:jc w:val="right"/>
              <w:rPr>
                <w:rFonts w:ascii="Times New Roman" w:hAnsi="Times New Roman" w:cs="Times New Roman"/>
                <w:sz w:val="20"/>
                <w:szCs w:val="20"/>
              </w:rPr>
            </w:pPr>
            <w:r w:rsidRPr="001D3B17">
              <w:rPr>
                <w:rFonts w:ascii="Times New Roman" w:hAnsi="Times New Roman"/>
                <w:sz w:val="20"/>
                <w:szCs w:val="20"/>
              </w:rPr>
              <w:t>.68</w:t>
            </w:r>
          </w:p>
        </w:tc>
      </w:tr>
      <w:tr w:rsidR="003335EA" w14:paraId="619929A4" w14:textId="77777777" w:rsidTr="006E2C4F">
        <w:tc>
          <w:tcPr>
            <w:tcW w:w="7196" w:type="dxa"/>
          </w:tcPr>
          <w:p w14:paraId="74F06BE2" w14:textId="75F68273" w:rsidR="003335EA" w:rsidRPr="001D3B17" w:rsidRDefault="006E2C4F" w:rsidP="006E2C4F">
            <w:pPr>
              <w:spacing w:before="100" w:beforeAutospacing="1" w:after="100" w:afterAutospacing="1" w:line="480" w:lineRule="auto"/>
              <w:contextualSpacing/>
              <w:rPr>
                <w:rFonts w:ascii="Times New Roman" w:hAnsi="Times New Roman"/>
                <w:sz w:val="20"/>
                <w:szCs w:val="20"/>
              </w:rPr>
            </w:pPr>
            <w:r w:rsidRPr="001D3B17">
              <w:rPr>
                <w:rFonts w:ascii="Times New Roman" w:hAnsi="Times New Roman"/>
                <w:sz w:val="20"/>
                <w:szCs w:val="20"/>
              </w:rPr>
              <w:t xml:space="preserve">2. </w:t>
            </w:r>
            <w:r w:rsidR="003335EA" w:rsidRPr="001D3B17">
              <w:rPr>
                <w:rFonts w:ascii="Times New Roman" w:hAnsi="Times New Roman"/>
                <w:sz w:val="20"/>
                <w:szCs w:val="20"/>
              </w:rPr>
              <w:t xml:space="preserve">I understood how negotiation, feedback, and </w:t>
            </w:r>
            <w:r w:rsidRPr="001D3B17">
              <w:rPr>
                <w:rFonts w:ascii="Times New Roman" w:hAnsi="Times New Roman"/>
                <w:sz w:val="20"/>
                <w:szCs w:val="20"/>
              </w:rPr>
              <w:t>noticing contribute to learning</w:t>
            </w:r>
            <w:r w:rsidR="001D3B17">
              <w:rPr>
                <w:rFonts w:ascii="Times New Roman" w:hAnsi="Times New Roman"/>
                <w:sz w:val="20"/>
                <w:szCs w:val="20"/>
              </w:rPr>
              <w:t xml:space="preserve"> </w:t>
            </w:r>
            <w:r w:rsidR="003335EA" w:rsidRPr="001D3B17">
              <w:rPr>
                <w:rFonts w:ascii="Times New Roman" w:hAnsi="Times New Roman"/>
                <w:sz w:val="20"/>
                <w:szCs w:val="20"/>
              </w:rPr>
              <w:t>English.</w:t>
            </w:r>
          </w:p>
        </w:tc>
        <w:tc>
          <w:tcPr>
            <w:tcW w:w="763" w:type="dxa"/>
          </w:tcPr>
          <w:p w14:paraId="4667BCDB" w14:textId="3A89F2E1" w:rsidR="003335EA" w:rsidRPr="001D3B17" w:rsidRDefault="003335EA" w:rsidP="006E2C4F">
            <w:pPr>
              <w:spacing w:before="100" w:beforeAutospacing="1" w:after="100" w:afterAutospacing="1" w:line="480" w:lineRule="auto"/>
              <w:contextualSpacing/>
              <w:jc w:val="right"/>
              <w:rPr>
                <w:rFonts w:ascii="Times New Roman" w:hAnsi="Times New Roman" w:cs="Times New Roman"/>
                <w:sz w:val="20"/>
                <w:szCs w:val="20"/>
              </w:rPr>
            </w:pPr>
            <w:r w:rsidRPr="001D3B17">
              <w:rPr>
                <w:rFonts w:ascii="Times New Roman" w:hAnsi="Times New Roman"/>
                <w:sz w:val="20"/>
                <w:szCs w:val="20"/>
              </w:rPr>
              <w:t xml:space="preserve">4.05   </w:t>
            </w:r>
          </w:p>
        </w:tc>
        <w:tc>
          <w:tcPr>
            <w:tcW w:w="654" w:type="dxa"/>
          </w:tcPr>
          <w:p w14:paraId="14C4EBDD" w14:textId="5F21C71B" w:rsidR="003335EA" w:rsidRPr="001D3B17" w:rsidRDefault="003335EA" w:rsidP="006E2C4F">
            <w:pPr>
              <w:spacing w:before="100" w:beforeAutospacing="1" w:after="100" w:afterAutospacing="1" w:line="480" w:lineRule="auto"/>
              <w:contextualSpacing/>
              <w:jc w:val="right"/>
              <w:rPr>
                <w:rFonts w:ascii="Times New Roman" w:hAnsi="Times New Roman" w:cs="Times New Roman"/>
                <w:sz w:val="20"/>
                <w:szCs w:val="20"/>
              </w:rPr>
            </w:pPr>
            <w:r w:rsidRPr="001D3B17">
              <w:rPr>
                <w:rFonts w:ascii="Times New Roman" w:hAnsi="Times New Roman"/>
                <w:sz w:val="20"/>
                <w:szCs w:val="20"/>
              </w:rPr>
              <w:t>.59</w:t>
            </w:r>
          </w:p>
        </w:tc>
      </w:tr>
      <w:tr w:rsidR="003335EA" w14:paraId="3D33A6D8" w14:textId="77777777" w:rsidTr="006E2C4F">
        <w:tc>
          <w:tcPr>
            <w:tcW w:w="7196" w:type="dxa"/>
          </w:tcPr>
          <w:p w14:paraId="4BDF66CC" w14:textId="0FE9B585" w:rsidR="003335EA" w:rsidRPr="001D3B17" w:rsidRDefault="003335EA" w:rsidP="006E2C4F">
            <w:pPr>
              <w:spacing w:before="100" w:beforeAutospacing="1" w:after="100" w:afterAutospacing="1" w:line="480" w:lineRule="auto"/>
              <w:contextualSpacing/>
              <w:rPr>
                <w:rFonts w:ascii="Times New Roman" w:hAnsi="Times New Roman" w:cs="Times New Roman"/>
                <w:sz w:val="20"/>
                <w:szCs w:val="20"/>
              </w:rPr>
            </w:pPr>
            <w:r w:rsidRPr="001D3B17">
              <w:rPr>
                <w:rFonts w:ascii="Times New Roman" w:hAnsi="Times New Roman"/>
                <w:sz w:val="20"/>
                <w:szCs w:val="20"/>
              </w:rPr>
              <w:t>3. I was able to get an idea of how to give feedback.</w:t>
            </w:r>
          </w:p>
        </w:tc>
        <w:tc>
          <w:tcPr>
            <w:tcW w:w="763" w:type="dxa"/>
          </w:tcPr>
          <w:p w14:paraId="5477815E" w14:textId="48FD40EA" w:rsidR="003335EA" w:rsidRPr="001D3B17" w:rsidRDefault="003335EA" w:rsidP="006E2C4F">
            <w:pPr>
              <w:spacing w:before="100" w:beforeAutospacing="1" w:after="100" w:afterAutospacing="1" w:line="480" w:lineRule="auto"/>
              <w:contextualSpacing/>
              <w:jc w:val="right"/>
              <w:rPr>
                <w:rFonts w:ascii="Times New Roman" w:hAnsi="Times New Roman" w:cs="Times New Roman"/>
                <w:sz w:val="20"/>
                <w:szCs w:val="20"/>
              </w:rPr>
            </w:pPr>
            <w:r w:rsidRPr="001D3B17">
              <w:rPr>
                <w:rFonts w:ascii="Times New Roman" w:hAnsi="Times New Roman"/>
                <w:sz w:val="20"/>
                <w:szCs w:val="20"/>
              </w:rPr>
              <w:t xml:space="preserve">4.00     </w:t>
            </w:r>
          </w:p>
        </w:tc>
        <w:tc>
          <w:tcPr>
            <w:tcW w:w="654" w:type="dxa"/>
          </w:tcPr>
          <w:p w14:paraId="07AAC426" w14:textId="647F6C2A" w:rsidR="003335EA" w:rsidRPr="001D3B17" w:rsidRDefault="003335EA" w:rsidP="006E2C4F">
            <w:pPr>
              <w:spacing w:before="100" w:beforeAutospacing="1" w:after="100" w:afterAutospacing="1" w:line="480" w:lineRule="auto"/>
              <w:contextualSpacing/>
              <w:jc w:val="right"/>
              <w:rPr>
                <w:rFonts w:ascii="Times New Roman" w:hAnsi="Times New Roman" w:cs="Times New Roman"/>
                <w:sz w:val="20"/>
                <w:szCs w:val="20"/>
              </w:rPr>
            </w:pPr>
            <w:r w:rsidRPr="001D3B17">
              <w:rPr>
                <w:rFonts w:ascii="Times New Roman" w:hAnsi="Times New Roman"/>
                <w:sz w:val="20"/>
                <w:szCs w:val="20"/>
              </w:rPr>
              <w:t>.77</w:t>
            </w:r>
          </w:p>
        </w:tc>
      </w:tr>
      <w:tr w:rsidR="003335EA" w14:paraId="16D8BBBC" w14:textId="77777777" w:rsidTr="006E2C4F">
        <w:tc>
          <w:tcPr>
            <w:tcW w:w="7196" w:type="dxa"/>
          </w:tcPr>
          <w:p w14:paraId="0194796D" w14:textId="2A7D9043" w:rsidR="003335EA" w:rsidRPr="001D3B17" w:rsidRDefault="003335EA" w:rsidP="006E2C4F">
            <w:pPr>
              <w:spacing w:before="100" w:beforeAutospacing="1" w:after="100" w:afterAutospacing="1" w:line="480" w:lineRule="auto"/>
              <w:contextualSpacing/>
              <w:rPr>
                <w:rFonts w:ascii="Times New Roman" w:hAnsi="Times New Roman"/>
                <w:sz w:val="20"/>
                <w:szCs w:val="20"/>
              </w:rPr>
            </w:pPr>
            <w:r w:rsidRPr="001D3B17">
              <w:rPr>
                <w:rFonts w:ascii="Times New Roman" w:hAnsi="Times New Roman"/>
                <w:sz w:val="20"/>
                <w:szCs w:val="20"/>
              </w:rPr>
              <w:t>8. I think negotiation, feedbac</w:t>
            </w:r>
            <w:r w:rsidR="006E2C4F" w:rsidRPr="001D3B17">
              <w:rPr>
                <w:rFonts w:ascii="Times New Roman" w:hAnsi="Times New Roman"/>
                <w:sz w:val="20"/>
                <w:szCs w:val="20"/>
              </w:rPr>
              <w:t>k, and noticing are</w:t>
            </w:r>
            <w:r w:rsidRPr="001D3B17">
              <w:rPr>
                <w:rFonts w:ascii="Times New Roman" w:hAnsi="Times New Roman"/>
                <w:sz w:val="20"/>
                <w:szCs w:val="20"/>
              </w:rPr>
              <w:t xml:space="preserve"> useful for improving my</w:t>
            </w:r>
            <w:r w:rsidR="001D3B17">
              <w:rPr>
                <w:rFonts w:ascii="Times New Roman" w:hAnsi="Times New Roman"/>
                <w:sz w:val="20"/>
                <w:szCs w:val="20"/>
              </w:rPr>
              <w:t xml:space="preserve"> </w:t>
            </w:r>
            <w:r w:rsidRPr="001D3B17">
              <w:rPr>
                <w:rFonts w:ascii="Times New Roman" w:hAnsi="Times New Roman"/>
                <w:sz w:val="20"/>
                <w:szCs w:val="20"/>
              </w:rPr>
              <w:t xml:space="preserve">English. </w:t>
            </w:r>
          </w:p>
        </w:tc>
        <w:tc>
          <w:tcPr>
            <w:tcW w:w="763" w:type="dxa"/>
          </w:tcPr>
          <w:p w14:paraId="3802EC9E" w14:textId="1EF08B47" w:rsidR="003335EA" w:rsidRPr="001D3B17" w:rsidRDefault="003335EA" w:rsidP="006E2C4F">
            <w:pPr>
              <w:spacing w:before="100" w:beforeAutospacing="1" w:after="100" w:afterAutospacing="1" w:line="480" w:lineRule="auto"/>
              <w:contextualSpacing/>
              <w:jc w:val="right"/>
              <w:rPr>
                <w:rFonts w:ascii="Times New Roman" w:hAnsi="Times New Roman" w:cs="Times New Roman"/>
                <w:sz w:val="20"/>
                <w:szCs w:val="20"/>
              </w:rPr>
            </w:pPr>
            <w:r w:rsidRPr="001D3B17">
              <w:rPr>
                <w:rFonts w:ascii="Times New Roman" w:hAnsi="Times New Roman"/>
                <w:sz w:val="20"/>
                <w:szCs w:val="20"/>
              </w:rPr>
              <w:t xml:space="preserve">4.28  </w:t>
            </w:r>
          </w:p>
        </w:tc>
        <w:tc>
          <w:tcPr>
            <w:tcW w:w="654" w:type="dxa"/>
          </w:tcPr>
          <w:p w14:paraId="633C2EB5" w14:textId="656CA5DE" w:rsidR="003335EA" w:rsidRPr="001D3B17" w:rsidRDefault="003335EA" w:rsidP="006E2C4F">
            <w:pPr>
              <w:spacing w:before="100" w:beforeAutospacing="1" w:after="100" w:afterAutospacing="1" w:line="480" w:lineRule="auto"/>
              <w:contextualSpacing/>
              <w:jc w:val="right"/>
              <w:rPr>
                <w:rFonts w:ascii="Times New Roman" w:hAnsi="Times New Roman" w:cs="Times New Roman"/>
                <w:sz w:val="20"/>
                <w:szCs w:val="20"/>
              </w:rPr>
            </w:pPr>
            <w:r w:rsidRPr="001D3B17">
              <w:rPr>
                <w:rFonts w:ascii="Times New Roman" w:hAnsi="Times New Roman"/>
                <w:sz w:val="20"/>
                <w:szCs w:val="20"/>
              </w:rPr>
              <w:t>.78</w:t>
            </w:r>
          </w:p>
        </w:tc>
      </w:tr>
      <w:tr w:rsidR="003335EA" w14:paraId="26AA1B93" w14:textId="77777777" w:rsidTr="006E2C4F">
        <w:tc>
          <w:tcPr>
            <w:tcW w:w="7196" w:type="dxa"/>
          </w:tcPr>
          <w:p w14:paraId="64E0CEB8" w14:textId="77777777" w:rsidR="001D3B17" w:rsidRDefault="003335EA" w:rsidP="006E2C4F">
            <w:pPr>
              <w:spacing w:before="100" w:beforeAutospacing="1" w:after="100" w:afterAutospacing="1" w:line="480" w:lineRule="auto"/>
              <w:contextualSpacing/>
              <w:rPr>
                <w:rFonts w:ascii="Times New Roman" w:hAnsi="Times New Roman"/>
                <w:sz w:val="20"/>
                <w:szCs w:val="20"/>
              </w:rPr>
            </w:pPr>
            <w:r w:rsidRPr="001D3B17">
              <w:rPr>
                <w:rFonts w:ascii="Times New Roman" w:hAnsi="Times New Roman"/>
                <w:sz w:val="20"/>
                <w:szCs w:val="20"/>
              </w:rPr>
              <w:t>9. Specifically, nego</w:t>
            </w:r>
            <w:r w:rsidR="006E2C4F" w:rsidRPr="001D3B17">
              <w:rPr>
                <w:rFonts w:ascii="Times New Roman" w:hAnsi="Times New Roman"/>
                <w:sz w:val="20"/>
                <w:szCs w:val="20"/>
              </w:rPr>
              <w:t>tiation, feedback, and noticing</w:t>
            </w:r>
            <w:r w:rsidRPr="001D3B17">
              <w:rPr>
                <w:rFonts w:ascii="Times New Roman" w:hAnsi="Times New Roman"/>
                <w:sz w:val="20"/>
                <w:szCs w:val="20"/>
              </w:rPr>
              <w:t xml:space="preserve"> are useful for improving</w:t>
            </w:r>
            <w:r w:rsidR="001D3B17">
              <w:rPr>
                <w:rFonts w:ascii="Times New Roman" w:hAnsi="Times New Roman"/>
                <w:sz w:val="20"/>
                <w:szCs w:val="20"/>
              </w:rPr>
              <w:t xml:space="preserve"> </w:t>
            </w:r>
            <w:r w:rsidRPr="001D3B17">
              <w:rPr>
                <w:rFonts w:ascii="Times New Roman" w:hAnsi="Times New Roman"/>
                <w:sz w:val="20"/>
                <w:szCs w:val="20"/>
              </w:rPr>
              <w:t>my ability</w:t>
            </w:r>
          </w:p>
          <w:p w14:paraId="13A6D6F1" w14:textId="58EBB46F" w:rsidR="003335EA" w:rsidRPr="001D3B17" w:rsidRDefault="001D3B17" w:rsidP="006E2C4F">
            <w:pPr>
              <w:spacing w:before="100" w:beforeAutospacing="1" w:after="100" w:afterAutospacing="1" w:line="480" w:lineRule="auto"/>
              <w:contextualSpacing/>
              <w:rPr>
                <w:rFonts w:ascii="Times New Roman" w:hAnsi="Times New Roman"/>
                <w:sz w:val="20"/>
                <w:szCs w:val="20"/>
              </w:rPr>
            </w:pPr>
            <w:r>
              <w:rPr>
                <w:rFonts w:ascii="Times New Roman" w:hAnsi="Times New Roman"/>
                <w:sz w:val="20"/>
                <w:szCs w:val="20"/>
              </w:rPr>
              <w:t xml:space="preserve">   </w:t>
            </w:r>
            <w:r w:rsidR="003335EA" w:rsidRPr="001D3B17">
              <w:rPr>
                <w:rFonts w:ascii="Times New Roman" w:hAnsi="Times New Roman"/>
                <w:sz w:val="20"/>
                <w:szCs w:val="20"/>
              </w:rPr>
              <w:t xml:space="preserve"> </w:t>
            </w:r>
            <w:proofErr w:type="gramStart"/>
            <w:r w:rsidR="003335EA" w:rsidRPr="001D3B17">
              <w:rPr>
                <w:rFonts w:ascii="Times New Roman" w:hAnsi="Times New Roman"/>
                <w:sz w:val="20"/>
                <w:szCs w:val="20"/>
              </w:rPr>
              <w:t>to</w:t>
            </w:r>
            <w:proofErr w:type="gramEnd"/>
            <w:r w:rsidR="003335EA" w:rsidRPr="001D3B17">
              <w:rPr>
                <w:rFonts w:ascii="Times New Roman" w:hAnsi="Times New Roman"/>
                <w:sz w:val="20"/>
                <w:szCs w:val="20"/>
              </w:rPr>
              <w:t xml:space="preserve"> explain my thoughts.</w:t>
            </w:r>
          </w:p>
        </w:tc>
        <w:tc>
          <w:tcPr>
            <w:tcW w:w="763" w:type="dxa"/>
          </w:tcPr>
          <w:p w14:paraId="0290A582" w14:textId="0F5FCD2A" w:rsidR="003335EA" w:rsidRPr="001D3B17" w:rsidRDefault="003335EA" w:rsidP="006E2C4F">
            <w:pPr>
              <w:spacing w:before="100" w:beforeAutospacing="1" w:after="100" w:afterAutospacing="1" w:line="480" w:lineRule="auto"/>
              <w:contextualSpacing/>
              <w:jc w:val="right"/>
              <w:rPr>
                <w:rFonts w:ascii="Times New Roman" w:hAnsi="Times New Roman" w:cs="Times New Roman"/>
                <w:sz w:val="20"/>
                <w:szCs w:val="20"/>
              </w:rPr>
            </w:pPr>
            <w:r w:rsidRPr="001D3B17">
              <w:rPr>
                <w:rFonts w:ascii="Times New Roman" w:hAnsi="Times New Roman"/>
                <w:sz w:val="20"/>
                <w:szCs w:val="20"/>
              </w:rPr>
              <w:t xml:space="preserve">4.29  </w:t>
            </w:r>
          </w:p>
        </w:tc>
        <w:tc>
          <w:tcPr>
            <w:tcW w:w="654" w:type="dxa"/>
          </w:tcPr>
          <w:p w14:paraId="022A2A6C" w14:textId="22A93B96" w:rsidR="003335EA" w:rsidRPr="001D3B17" w:rsidRDefault="003335EA" w:rsidP="006E2C4F">
            <w:pPr>
              <w:spacing w:before="100" w:beforeAutospacing="1" w:after="100" w:afterAutospacing="1" w:line="480" w:lineRule="auto"/>
              <w:contextualSpacing/>
              <w:jc w:val="right"/>
              <w:rPr>
                <w:rFonts w:ascii="Times New Roman" w:hAnsi="Times New Roman" w:cs="Times New Roman"/>
                <w:sz w:val="20"/>
                <w:szCs w:val="20"/>
              </w:rPr>
            </w:pPr>
            <w:r w:rsidRPr="001D3B17">
              <w:rPr>
                <w:rFonts w:ascii="Times New Roman" w:hAnsi="Times New Roman"/>
                <w:sz w:val="20"/>
                <w:szCs w:val="20"/>
              </w:rPr>
              <w:t>.64</w:t>
            </w:r>
          </w:p>
        </w:tc>
      </w:tr>
      <w:tr w:rsidR="003335EA" w14:paraId="76BD13A5" w14:textId="77777777" w:rsidTr="006E2C4F">
        <w:tc>
          <w:tcPr>
            <w:tcW w:w="7196" w:type="dxa"/>
            <w:tcBorders>
              <w:bottom w:val="single" w:sz="4" w:space="0" w:color="auto"/>
            </w:tcBorders>
          </w:tcPr>
          <w:p w14:paraId="66F09290" w14:textId="3878B9EE" w:rsidR="003335EA" w:rsidRPr="001D3B17" w:rsidRDefault="003335EA" w:rsidP="006E2C4F">
            <w:pPr>
              <w:spacing w:before="100" w:beforeAutospacing="1" w:after="100" w:afterAutospacing="1" w:line="480" w:lineRule="auto"/>
              <w:contextualSpacing/>
              <w:rPr>
                <w:rFonts w:ascii="Times New Roman" w:hAnsi="Times New Roman" w:cs="Times New Roman"/>
                <w:sz w:val="20"/>
                <w:szCs w:val="20"/>
              </w:rPr>
            </w:pPr>
            <w:r w:rsidRPr="001D3B17">
              <w:rPr>
                <w:rFonts w:ascii="Times New Roman" w:hAnsi="Times New Roman"/>
                <w:sz w:val="20"/>
                <w:szCs w:val="20"/>
              </w:rPr>
              <w:t>12. I think I will use what I learned in this workshop in the future</w:t>
            </w:r>
          </w:p>
        </w:tc>
        <w:tc>
          <w:tcPr>
            <w:tcW w:w="763" w:type="dxa"/>
            <w:tcBorders>
              <w:bottom w:val="single" w:sz="4" w:space="0" w:color="auto"/>
            </w:tcBorders>
          </w:tcPr>
          <w:p w14:paraId="36339167" w14:textId="03AFD80C" w:rsidR="003335EA" w:rsidRPr="001D3B17" w:rsidRDefault="003335EA" w:rsidP="006E2C4F">
            <w:pPr>
              <w:spacing w:before="100" w:beforeAutospacing="1" w:after="100" w:afterAutospacing="1" w:line="480" w:lineRule="auto"/>
              <w:contextualSpacing/>
              <w:jc w:val="right"/>
              <w:rPr>
                <w:rFonts w:ascii="Times New Roman" w:hAnsi="Times New Roman" w:cs="Times New Roman"/>
                <w:sz w:val="20"/>
                <w:szCs w:val="20"/>
              </w:rPr>
            </w:pPr>
            <w:r w:rsidRPr="001D3B17">
              <w:rPr>
                <w:rFonts w:ascii="Times New Roman" w:hAnsi="Times New Roman"/>
                <w:sz w:val="20"/>
                <w:szCs w:val="20"/>
              </w:rPr>
              <w:t xml:space="preserve">4.00        </w:t>
            </w:r>
          </w:p>
        </w:tc>
        <w:tc>
          <w:tcPr>
            <w:tcW w:w="654" w:type="dxa"/>
            <w:tcBorders>
              <w:bottom w:val="single" w:sz="4" w:space="0" w:color="auto"/>
            </w:tcBorders>
          </w:tcPr>
          <w:p w14:paraId="735DF641" w14:textId="5AEC1054" w:rsidR="003335EA" w:rsidRPr="001D3B17" w:rsidRDefault="003335EA" w:rsidP="006E2C4F">
            <w:pPr>
              <w:spacing w:before="100" w:beforeAutospacing="1" w:after="100" w:afterAutospacing="1" w:line="480" w:lineRule="auto"/>
              <w:contextualSpacing/>
              <w:jc w:val="right"/>
              <w:rPr>
                <w:rFonts w:ascii="Times New Roman" w:hAnsi="Times New Roman" w:cs="Times New Roman"/>
                <w:sz w:val="20"/>
                <w:szCs w:val="20"/>
              </w:rPr>
            </w:pPr>
            <w:r w:rsidRPr="001D3B17">
              <w:rPr>
                <w:rFonts w:ascii="Times New Roman" w:hAnsi="Times New Roman"/>
                <w:sz w:val="20"/>
                <w:szCs w:val="20"/>
              </w:rPr>
              <w:t>.65</w:t>
            </w:r>
          </w:p>
        </w:tc>
      </w:tr>
    </w:tbl>
    <w:p w14:paraId="7C646040" w14:textId="77777777" w:rsidR="003335EA" w:rsidRDefault="003335EA" w:rsidP="003335EA">
      <w:pPr>
        <w:spacing w:before="100" w:beforeAutospacing="1" w:after="100" w:afterAutospacing="1" w:line="480" w:lineRule="auto"/>
        <w:contextualSpacing/>
        <w:rPr>
          <w:rFonts w:ascii="Times New Roman" w:hAnsi="Times New Roman" w:cs="Times New Roman"/>
        </w:rPr>
      </w:pPr>
    </w:p>
    <w:p w14:paraId="56BE413A" w14:textId="254AD5B5" w:rsidR="00B12E2A" w:rsidRDefault="00913460">
      <w:r>
        <w:br w:type="page"/>
      </w:r>
    </w:p>
    <w:p w14:paraId="3BEF5D27" w14:textId="77777777" w:rsidR="00913460" w:rsidRDefault="00913460">
      <w:pPr>
        <w:rPr>
          <w:rFonts w:ascii="Times" w:hAnsi="Times" w:cs="Times New Roman"/>
          <w:sz w:val="20"/>
          <w:szCs w:val="20"/>
        </w:rPr>
      </w:pPr>
    </w:p>
    <w:p w14:paraId="234BEEC8" w14:textId="77777777" w:rsidR="00B12E2A" w:rsidRDefault="00B12E2A">
      <w:pPr>
        <w:rPr>
          <w:rFonts w:ascii="Times" w:hAnsi="Times" w:cs="Times New Roman"/>
          <w:sz w:val="20"/>
          <w:szCs w:val="20"/>
        </w:rPr>
      </w:pPr>
    </w:p>
    <w:p w14:paraId="33142581" w14:textId="1840AC32" w:rsidR="00B12E2A" w:rsidRDefault="00FB50C1">
      <w:pPr>
        <w:rPr>
          <w:rFonts w:ascii="Times" w:hAnsi="Times" w:cs="Times New Roman"/>
          <w:sz w:val="20"/>
          <w:szCs w:val="20"/>
        </w:rPr>
      </w:pPr>
      <w:r>
        <w:rPr>
          <w:noProof/>
        </w:rPr>
        <mc:AlternateContent>
          <mc:Choice Requires="wps">
            <w:drawing>
              <wp:anchor distT="0" distB="0" distL="114300" distR="114300" simplePos="0" relativeHeight="251664384" behindDoc="0" locked="0" layoutInCell="1" allowOverlap="1" wp14:anchorId="477786AB" wp14:editId="5B440066">
                <wp:simplePos x="0" y="0"/>
                <wp:positionH relativeFrom="column">
                  <wp:posOffset>609600</wp:posOffset>
                </wp:positionH>
                <wp:positionV relativeFrom="paragraph">
                  <wp:posOffset>120650</wp:posOffset>
                </wp:positionV>
                <wp:extent cx="4572000" cy="2277110"/>
                <wp:effectExtent l="50800" t="25400" r="76200" b="110490"/>
                <wp:wrapThrough wrapText="bothSides">
                  <wp:wrapPolygon edited="0">
                    <wp:start x="-240" y="-241"/>
                    <wp:lineTo x="-240" y="22407"/>
                    <wp:lineTo x="21840" y="22407"/>
                    <wp:lineTo x="21840" y="-241"/>
                    <wp:lineTo x="-240" y="-241"/>
                  </wp:wrapPolygon>
                </wp:wrapThrough>
                <wp:docPr id="10" name="正方形/長方形 10"/>
                <wp:cNvGraphicFramePr/>
                <a:graphic xmlns:a="http://schemas.openxmlformats.org/drawingml/2006/main">
                  <a:graphicData uri="http://schemas.microsoft.com/office/word/2010/wordprocessingShape">
                    <wps:wsp>
                      <wps:cNvSpPr/>
                      <wps:spPr>
                        <a:xfrm>
                          <a:off x="0" y="0"/>
                          <a:ext cx="4572000" cy="2277110"/>
                        </a:xfrm>
                        <a:prstGeom prst="rect">
                          <a:avLst/>
                        </a:prstGeom>
                        <a:noFill/>
                      </wps:spPr>
                      <wps:style>
                        <a:lnRef idx="1">
                          <a:schemeClr val="accent1"/>
                        </a:lnRef>
                        <a:fillRef idx="3">
                          <a:schemeClr val="accent1"/>
                        </a:fillRef>
                        <a:effectRef idx="2">
                          <a:schemeClr val="accent1"/>
                        </a:effectRef>
                        <a:fontRef idx="minor">
                          <a:schemeClr val="lt1"/>
                        </a:fontRef>
                      </wps:style>
                      <wps:txbx>
                        <w:txbxContent>
                          <w:p w14:paraId="3BEABE8E" w14:textId="5AD02DD5" w:rsidR="000C2C7B" w:rsidRDefault="000C2C7B" w:rsidP="00FB50C1">
                            <w:pPr>
                              <w:spacing w:line="360" w:lineRule="auto"/>
                              <w:jc w:val="center"/>
                              <w:rPr>
                                <w:color w:val="000000" w:themeColor="text1"/>
                              </w:rPr>
                            </w:pPr>
                            <w:r>
                              <w:rPr>
                                <w:color w:val="000000" w:themeColor="text1"/>
                              </w:rPr>
                              <w:t>Example (1)</w:t>
                            </w:r>
                          </w:p>
                          <w:p w14:paraId="789B675C" w14:textId="77777777" w:rsidR="000C2C7B" w:rsidRDefault="000C2C7B" w:rsidP="00FB50C1">
                            <w:pPr>
                              <w:spacing w:line="360" w:lineRule="auto"/>
                              <w:rPr>
                                <w:color w:val="000000" w:themeColor="text1"/>
                              </w:rPr>
                            </w:pPr>
                          </w:p>
                          <w:p w14:paraId="7B2BF007" w14:textId="77777777" w:rsidR="000C2C7B" w:rsidRPr="00B12E2A" w:rsidRDefault="000C2C7B" w:rsidP="00FB50C1">
                            <w:pPr>
                              <w:spacing w:line="360" w:lineRule="auto"/>
                              <w:rPr>
                                <w:color w:val="000000" w:themeColor="text1"/>
                              </w:rPr>
                            </w:pPr>
                            <w:proofErr w:type="spellStart"/>
                            <w:r w:rsidRPr="00B12E2A">
                              <w:rPr>
                                <w:color w:val="000000" w:themeColor="text1"/>
                              </w:rPr>
                              <w:t>Hiro</w:t>
                            </w:r>
                            <w:proofErr w:type="spellEnd"/>
                            <w:r w:rsidRPr="00B12E2A">
                              <w:rPr>
                                <w:color w:val="000000" w:themeColor="text1"/>
                              </w:rPr>
                              <w:t>: I think that… to arrive oasis…</w:t>
                            </w:r>
                          </w:p>
                          <w:p w14:paraId="5FA42E0F" w14:textId="32603FE9" w:rsidR="000C2C7B" w:rsidRPr="00B12E2A" w:rsidRDefault="000C2C7B" w:rsidP="00FB50C1">
                            <w:pPr>
                              <w:spacing w:line="360" w:lineRule="auto"/>
                              <w:rPr>
                                <w:color w:val="000000" w:themeColor="text1"/>
                              </w:rPr>
                            </w:pPr>
                            <w:r>
                              <w:rPr>
                                <w:color w:val="000000" w:themeColor="text1"/>
                              </w:rPr>
                              <w:t>Teacher</w:t>
                            </w:r>
                            <w:r w:rsidRPr="00B12E2A">
                              <w:rPr>
                                <w:color w:val="000000" w:themeColor="text1"/>
                              </w:rPr>
                              <w:t xml:space="preserve">: </w:t>
                            </w:r>
                            <w:r w:rsidRPr="00B12E2A">
                              <w:rPr>
                                <w:color w:val="000000" w:themeColor="text1"/>
                                <w:u w:val="single"/>
                              </w:rPr>
                              <w:t>to what?</w:t>
                            </w:r>
                            <w:r w:rsidRPr="00B12E2A">
                              <w:rPr>
                                <w:color w:val="000000" w:themeColor="text1"/>
                              </w:rPr>
                              <w:t xml:space="preserve">  </w:t>
                            </w:r>
                            <w:proofErr w:type="gramStart"/>
                            <w:r w:rsidRPr="00B12E2A">
                              <w:rPr>
                                <w:color w:val="000000" w:themeColor="text1"/>
                              </w:rPr>
                              <w:t>you</w:t>
                            </w:r>
                            <w:proofErr w:type="gramEnd"/>
                            <w:r w:rsidRPr="00B12E2A">
                              <w:rPr>
                                <w:color w:val="000000" w:themeColor="text1"/>
                              </w:rPr>
                              <w:t xml:space="preserve"> think…?  </w:t>
                            </w:r>
                            <w:r w:rsidRPr="00FB50C1">
                              <w:rPr>
                                <w:rFonts w:hint="eastAsia"/>
                                <w:b/>
                                <w:color w:val="000000" w:themeColor="text1"/>
                              </w:rPr>
                              <w:sym w:font="Wingdings" w:char="00DF"/>
                            </w:r>
                            <w:proofErr w:type="gramStart"/>
                            <w:r w:rsidRPr="00FB50C1">
                              <w:rPr>
                                <w:b/>
                                <w:color w:val="000000" w:themeColor="text1"/>
                              </w:rPr>
                              <w:t>clarification</w:t>
                            </w:r>
                            <w:proofErr w:type="gramEnd"/>
                            <w:r w:rsidRPr="00FB50C1">
                              <w:rPr>
                                <w:b/>
                                <w:color w:val="000000" w:themeColor="text1"/>
                              </w:rPr>
                              <w:t xml:space="preserve"> question</w:t>
                            </w:r>
                          </w:p>
                          <w:p w14:paraId="3887D67B" w14:textId="77777777" w:rsidR="000C2C7B" w:rsidRPr="00B12E2A" w:rsidRDefault="000C2C7B" w:rsidP="00FB50C1">
                            <w:pPr>
                              <w:spacing w:line="360" w:lineRule="auto"/>
                              <w:rPr>
                                <w:color w:val="000000" w:themeColor="text1"/>
                              </w:rPr>
                            </w:pPr>
                            <w:proofErr w:type="spellStart"/>
                            <w:r w:rsidRPr="00B12E2A">
                              <w:rPr>
                                <w:color w:val="000000" w:themeColor="text1"/>
                              </w:rPr>
                              <w:t>Hiro</w:t>
                            </w:r>
                            <w:proofErr w:type="spellEnd"/>
                            <w:r w:rsidRPr="00B12E2A">
                              <w:rPr>
                                <w:color w:val="000000" w:themeColor="text1"/>
                              </w:rPr>
                              <w:t>: to arrive oasis</w:t>
                            </w:r>
                          </w:p>
                          <w:p w14:paraId="4E3C0F24" w14:textId="2CBAB358" w:rsidR="000C2C7B" w:rsidRPr="00B12E2A" w:rsidRDefault="000C2C7B" w:rsidP="00FB50C1">
                            <w:pPr>
                              <w:spacing w:line="360" w:lineRule="auto"/>
                              <w:rPr>
                                <w:color w:val="000000" w:themeColor="text1"/>
                              </w:rPr>
                            </w:pPr>
                            <w:r>
                              <w:rPr>
                                <w:color w:val="000000" w:themeColor="text1"/>
                              </w:rPr>
                              <w:t>Teacher</w:t>
                            </w:r>
                            <w:r w:rsidRPr="00B12E2A">
                              <w:rPr>
                                <w:color w:val="000000" w:themeColor="text1"/>
                              </w:rPr>
                              <w:t xml:space="preserve">: Oh, to arrive </w:t>
                            </w:r>
                            <w:r w:rsidRPr="00B12E2A">
                              <w:rPr>
                                <w:color w:val="000000" w:themeColor="text1"/>
                                <w:u w:val="single"/>
                              </w:rPr>
                              <w:t>at the oasis</w:t>
                            </w:r>
                            <w:r w:rsidRPr="00B12E2A">
                              <w:rPr>
                                <w:color w:val="000000" w:themeColor="text1"/>
                              </w:rPr>
                              <w:t xml:space="preserve"> </w:t>
                            </w:r>
                            <w:r w:rsidRPr="00FB50C1">
                              <w:rPr>
                                <w:rFonts w:hint="eastAsia"/>
                                <w:b/>
                                <w:color w:val="000000" w:themeColor="text1"/>
                              </w:rPr>
                              <w:sym w:font="Wingdings" w:char="00DF"/>
                            </w:r>
                            <w:r w:rsidRPr="00FB50C1">
                              <w:rPr>
                                <w:b/>
                                <w:color w:val="000000" w:themeColor="text1"/>
                              </w:rPr>
                              <w:t>restate correctly (recast)</w:t>
                            </w:r>
                          </w:p>
                          <w:p w14:paraId="711DA57A" w14:textId="77777777" w:rsidR="000C2C7B" w:rsidRPr="00B12E2A" w:rsidRDefault="000C2C7B" w:rsidP="00FB50C1">
                            <w:pPr>
                              <w:spacing w:line="360" w:lineRule="auto"/>
                              <w:rPr>
                                <w:color w:val="000000" w:themeColor="text1"/>
                              </w:rPr>
                            </w:pPr>
                            <w:proofErr w:type="spellStart"/>
                            <w:r w:rsidRPr="00B12E2A">
                              <w:rPr>
                                <w:color w:val="000000" w:themeColor="text1"/>
                              </w:rPr>
                              <w:t>Hiro</w:t>
                            </w:r>
                            <w:proofErr w:type="spellEnd"/>
                            <w:r w:rsidRPr="00B12E2A">
                              <w:rPr>
                                <w:color w:val="000000" w:themeColor="text1"/>
                              </w:rPr>
                              <w:t xml:space="preserve">: yeah, oasis </w:t>
                            </w:r>
                            <w:r w:rsidRPr="00FB50C1">
                              <w:rPr>
                                <w:rFonts w:hint="eastAsia"/>
                                <w:b/>
                                <w:color w:val="000000" w:themeColor="text1"/>
                              </w:rPr>
                              <w:sym w:font="Wingdings" w:char="00DF"/>
                            </w:r>
                            <w:r w:rsidRPr="00FB50C1">
                              <w:rPr>
                                <w:b/>
                                <w:color w:val="000000" w:themeColor="text1"/>
                              </w:rPr>
                              <w:t>NOTICE and corrects</w:t>
                            </w:r>
                          </w:p>
                          <w:p w14:paraId="5A285680" w14:textId="77777777" w:rsidR="000C2C7B" w:rsidRPr="00B12E2A" w:rsidRDefault="000C2C7B" w:rsidP="00FB50C1">
                            <w:pPr>
                              <w:spacing w:line="360" w:lineRule="auto"/>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7786AB" id="正方形/長方形 10" o:spid="_x0000_s1026" style="position:absolute;margin-left:48pt;margin-top:9.5pt;width:5in;height:17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" filled="f" strokecolor="#4579b8 [3044]">
                <v:shadow on="t" color="black" opacity="22937f" origin=",.5" offset="0,.63889mm"/>
                <v:textbox>
                  <w:txbxContent>
                    <w:p w14:paraId="3BEABE8E" w14:textId="5AD02DD5" w:rsidR="0070454F" w:rsidRDefault="0070454F" w:rsidP="00FB50C1">
                      <w:pPr>
                        <w:spacing w:line="360" w:lineRule="auto"/>
                        <w:jc w:val="center"/>
                        <w:rPr>
                          <w:color w:val="000000" w:themeColor="text1"/>
                        </w:rPr>
                      </w:pPr>
                      <w:r>
                        <w:rPr>
                          <w:color w:val="000000" w:themeColor="text1"/>
                        </w:rPr>
                        <w:t>Example (1)</w:t>
                      </w:r>
                    </w:p>
                    <w:p w14:paraId="789B675C" w14:textId="77777777" w:rsidR="0070454F" w:rsidRDefault="0070454F" w:rsidP="00FB50C1">
                      <w:pPr>
                        <w:spacing w:line="360" w:lineRule="auto"/>
                        <w:rPr>
                          <w:color w:val="000000" w:themeColor="text1"/>
                        </w:rPr>
                      </w:pPr>
                    </w:p>
                    <w:p w14:paraId="7B2BF007" w14:textId="77777777" w:rsidR="0070454F" w:rsidRPr="00B12E2A" w:rsidRDefault="0070454F" w:rsidP="00FB50C1">
                      <w:pPr>
                        <w:spacing w:line="360" w:lineRule="auto"/>
                        <w:rPr>
                          <w:color w:val="000000" w:themeColor="text1"/>
                        </w:rPr>
                      </w:pPr>
                      <w:proofErr w:type="spellStart"/>
                      <w:r w:rsidRPr="00B12E2A">
                        <w:rPr>
                          <w:color w:val="000000" w:themeColor="text1"/>
                        </w:rPr>
                        <w:t>Hiro</w:t>
                      </w:r>
                      <w:proofErr w:type="spellEnd"/>
                      <w:r w:rsidRPr="00B12E2A">
                        <w:rPr>
                          <w:color w:val="000000" w:themeColor="text1"/>
                        </w:rPr>
                        <w:t>: I think that… to arrive oasis…</w:t>
                      </w:r>
                    </w:p>
                    <w:p w14:paraId="5FA42E0F" w14:textId="32603FE9" w:rsidR="0070454F" w:rsidRPr="00B12E2A" w:rsidRDefault="0070454F" w:rsidP="00FB50C1">
                      <w:pPr>
                        <w:spacing w:line="360" w:lineRule="auto"/>
                        <w:rPr>
                          <w:color w:val="000000" w:themeColor="text1"/>
                        </w:rPr>
                      </w:pPr>
                      <w:r>
                        <w:rPr>
                          <w:color w:val="000000" w:themeColor="text1"/>
                        </w:rPr>
                        <w:t>Teacher</w:t>
                      </w:r>
                      <w:r w:rsidRPr="00B12E2A">
                        <w:rPr>
                          <w:color w:val="000000" w:themeColor="text1"/>
                        </w:rPr>
                        <w:t xml:space="preserve">: </w:t>
                      </w:r>
                      <w:r w:rsidRPr="00B12E2A">
                        <w:rPr>
                          <w:color w:val="000000" w:themeColor="text1"/>
                          <w:u w:val="single"/>
                        </w:rPr>
                        <w:t>to what?</w:t>
                      </w:r>
                      <w:r w:rsidRPr="00B12E2A">
                        <w:rPr>
                          <w:color w:val="000000" w:themeColor="text1"/>
                        </w:rPr>
                        <w:t xml:space="preserve">  </w:t>
                      </w:r>
                      <w:proofErr w:type="gramStart"/>
                      <w:r w:rsidRPr="00B12E2A">
                        <w:rPr>
                          <w:color w:val="000000" w:themeColor="text1"/>
                        </w:rPr>
                        <w:t>you</w:t>
                      </w:r>
                      <w:proofErr w:type="gramEnd"/>
                      <w:r w:rsidRPr="00B12E2A">
                        <w:rPr>
                          <w:color w:val="000000" w:themeColor="text1"/>
                        </w:rPr>
                        <w:t xml:space="preserve"> think…?  </w:t>
                      </w:r>
                      <w:r w:rsidRPr="00FB50C1">
                        <w:rPr>
                          <w:rFonts w:hint="eastAsia"/>
                          <w:b/>
                          <w:color w:val="000000" w:themeColor="text1"/>
                        </w:rPr>
                        <w:sym w:font="Wingdings" w:char="00DF"/>
                      </w:r>
                      <w:proofErr w:type="gramStart"/>
                      <w:r w:rsidRPr="00FB50C1">
                        <w:rPr>
                          <w:b/>
                          <w:color w:val="000000" w:themeColor="text1"/>
                        </w:rPr>
                        <w:t>clarification</w:t>
                      </w:r>
                      <w:proofErr w:type="gramEnd"/>
                      <w:r w:rsidRPr="00FB50C1">
                        <w:rPr>
                          <w:b/>
                          <w:color w:val="000000" w:themeColor="text1"/>
                        </w:rPr>
                        <w:t xml:space="preserve"> question</w:t>
                      </w:r>
                    </w:p>
                    <w:p w14:paraId="3887D67B" w14:textId="77777777" w:rsidR="0070454F" w:rsidRPr="00B12E2A" w:rsidRDefault="0070454F" w:rsidP="00FB50C1">
                      <w:pPr>
                        <w:spacing w:line="360" w:lineRule="auto"/>
                        <w:rPr>
                          <w:color w:val="000000" w:themeColor="text1"/>
                        </w:rPr>
                      </w:pPr>
                      <w:proofErr w:type="spellStart"/>
                      <w:r w:rsidRPr="00B12E2A">
                        <w:rPr>
                          <w:color w:val="000000" w:themeColor="text1"/>
                        </w:rPr>
                        <w:t>Hiro</w:t>
                      </w:r>
                      <w:proofErr w:type="spellEnd"/>
                      <w:r w:rsidRPr="00B12E2A">
                        <w:rPr>
                          <w:color w:val="000000" w:themeColor="text1"/>
                        </w:rPr>
                        <w:t>: to arrive oasis</w:t>
                      </w:r>
                    </w:p>
                    <w:p w14:paraId="4E3C0F24" w14:textId="2CBAB358" w:rsidR="0070454F" w:rsidRPr="00B12E2A" w:rsidRDefault="0070454F" w:rsidP="00FB50C1">
                      <w:pPr>
                        <w:spacing w:line="360" w:lineRule="auto"/>
                        <w:rPr>
                          <w:color w:val="000000" w:themeColor="text1"/>
                        </w:rPr>
                      </w:pPr>
                      <w:r>
                        <w:rPr>
                          <w:color w:val="000000" w:themeColor="text1"/>
                        </w:rPr>
                        <w:t>Teacher</w:t>
                      </w:r>
                      <w:r w:rsidRPr="00B12E2A">
                        <w:rPr>
                          <w:color w:val="000000" w:themeColor="text1"/>
                        </w:rPr>
                        <w:t xml:space="preserve">: Oh, to arrive </w:t>
                      </w:r>
                      <w:r w:rsidRPr="00B12E2A">
                        <w:rPr>
                          <w:color w:val="000000" w:themeColor="text1"/>
                          <w:u w:val="single"/>
                        </w:rPr>
                        <w:t>at the oasis</w:t>
                      </w:r>
                      <w:r w:rsidRPr="00B12E2A">
                        <w:rPr>
                          <w:color w:val="000000" w:themeColor="text1"/>
                        </w:rPr>
                        <w:t xml:space="preserve"> </w:t>
                      </w:r>
                      <w:r w:rsidRPr="00FB50C1">
                        <w:rPr>
                          <w:rFonts w:hint="eastAsia"/>
                          <w:b/>
                          <w:color w:val="000000" w:themeColor="text1"/>
                        </w:rPr>
                        <w:sym w:font="Wingdings" w:char="00DF"/>
                      </w:r>
                      <w:r w:rsidRPr="00FB50C1">
                        <w:rPr>
                          <w:b/>
                          <w:color w:val="000000" w:themeColor="text1"/>
                        </w:rPr>
                        <w:t>restate correctly (recast)</w:t>
                      </w:r>
                    </w:p>
                    <w:p w14:paraId="711DA57A" w14:textId="77777777" w:rsidR="0070454F" w:rsidRPr="00B12E2A" w:rsidRDefault="0070454F" w:rsidP="00FB50C1">
                      <w:pPr>
                        <w:spacing w:line="360" w:lineRule="auto"/>
                        <w:rPr>
                          <w:color w:val="000000" w:themeColor="text1"/>
                        </w:rPr>
                      </w:pPr>
                      <w:proofErr w:type="spellStart"/>
                      <w:r w:rsidRPr="00B12E2A">
                        <w:rPr>
                          <w:color w:val="000000" w:themeColor="text1"/>
                        </w:rPr>
                        <w:t>Hiro</w:t>
                      </w:r>
                      <w:proofErr w:type="spellEnd"/>
                      <w:r w:rsidRPr="00B12E2A">
                        <w:rPr>
                          <w:color w:val="000000" w:themeColor="text1"/>
                        </w:rPr>
                        <w:t xml:space="preserve">: yeah, oasis </w:t>
                      </w:r>
                      <w:r w:rsidRPr="00FB50C1">
                        <w:rPr>
                          <w:rFonts w:hint="eastAsia"/>
                          <w:b/>
                          <w:color w:val="000000" w:themeColor="text1"/>
                        </w:rPr>
                        <w:sym w:font="Wingdings" w:char="00DF"/>
                      </w:r>
                      <w:r w:rsidRPr="00FB50C1">
                        <w:rPr>
                          <w:b/>
                          <w:color w:val="000000" w:themeColor="text1"/>
                        </w:rPr>
                        <w:t>NOTICE and corrects</w:t>
                      </w:r>
                    </w:p>
                    <w:p w14:paraId="5A285680" w14:textId="77777777" w:rsidR="0070454F" w:rsidRPr="00B12E2A" w:rsidRDefault="0070454F" w:rsidP="00FB50C1">
                      <w:pPr>
                        <w:spacing w:line="360" w:lineRule="auto"/>
                        <w:rPr>
                          <w:color w:val="000000" w:themeColor="text1"/>
                        </w:rPr>
                      </w:pPr>
                    </w:p>
                  </w:txbxContent>
                </v:textbox>
                <w10:wrap type="through"/>
              </v:rect>
            </w:pict>
          </mc:Fallback>
        </mc:AlternateContent>
      </w:r>
    </w:p>
    <w:p w14:paraId="26EF9E35" w14:textId="77777777" w:rsidR="00B12E2A" w:rsidRDefault="00B12E2A">
      <w:pPr>
        <w:rPr>
          <w:rFonts w:ascii="Times" w:hAnsi="Times" w:cs="Times New Roman"/>
          <w:sz w:val="20"/>
          <w:szCs w:val="20"/>
        </w:rPr>
      </w:pPr>
    </w:p>
    <w:p w14:paraId="519510A6" w14:textId="77777777" w:rsidR="00B12E2A" w:rsidRDefault="00B12E2A">
      <w:pPr>
        <w:rPr>
          <w:rFonts w:ascii="Times" w:hAnsi="Times" w:cs="Times New Roman"/>
          <w:sz w:val="20"/>
          <w:szCs w:val="20"/>
        </w:rPr>
      </w:pPr>
    </w:p>
    <w:p w14:paraId="5EAC8F63" w14:textId="77777777" w:rsidR="00B12E2A" w:rsidRDefault="00B12E2A">
      <w:pPr>
        <w:rPr>
          <w:rFonts w:ascii="Times" w:hAnsi="Times" w:cs="Times New Roman"/>
          <w:sz w:val="20"/>
          <w:szCs w:val="20"/>
        </w:rPr>
      </w:pPr>
    </w:p>
    <w:p w14:paraId="1D05B610" w14:textId="77777777" w:rsidR="00B12E2A" w:rsidRDefault="00B12E2A">
      <w:pPr>
        <w:rPr>
          <w:rFonts w:ascii="Times" w:hAnsi="Times" w:cs="Times New Roman"/>
          <w:sz w:val="20"/>
          <w:szCs w:val="20"/>
        </w:rPr>
      </w:pPr>
    </w:p>
    <w:p w14:paraId="7F264944" w14:textId="77777777" w:rsidR="00B12E2A" w:rsidRDefault="00B12E2A">
      <w:pPr>
        <w:rPr>
          <w:rFonts w:ascii="Times" w:hAnsi="Times" w:cs="Times New Roman"/>
          <w:sz w:val="20"/>
          <w:szCs w:val="20"/>
        </w:rPr>
      </w:pPr>
    </w:p>
    <w:p w14:paraId="7AD5C483" w14:textId="77777777" w:rsidR="00B12E2A" w:rsidRDefault="00B12E2A">
      <w:pPr>
        <w:rPr>
          <w:rFonts w:ascii="Times" w:hAnsi="Times" w:cs="Times New Roman"/>
          <w:sz w:val="20"/>
          <w:szCs w:val="20"/>
        </w:rPr>
      </w:pPr>
    </w:p>
    <w:p w14:paraId="75E0DDE2" w14:textId="77777777" w:rsidR="00B12E2A" w:rsidRDefault="00B12E2A">
      <w:pPr>
        <w:rPr>
          <w:rFonts w:ascii="Times" w:hAnsi="Times" w:cs="Times New Roman"/>
          <w:sz w:val="20"/>
          <w:szCs w:val="20"/>
        </w:rPr>
      </w:pPr>
    </w:p>
    <w:p w14:paraId="4EAD1086" w14:textId="77777777" w:rsidR="00B12E2A" w:rsidRDefault="00B12E2A">
      <w:pPr>
        <w:rPr>
          <w:rFonts w:ascii="Times" w:hAnsi="Times" w:cs="Times New Roman"/>
          <w:sz w:val="20"/>
          <w:szCs w:val="20"/>
        </w:rPr>
      </w:pPr>
    </w:p>
    <w:p w14:paraId="33C22EEB" w14:textId="77777777" w:rsidR="00FB50C1" w:rsidRDefault="00FB50C1">
      <w:pPr>
        <w:rPr>
          <w:rFonts w:ascii="Times" w:hAnsi="Times" w:cs="Times New Roman"/>
          <w:sz w:val="20"/>
          <w:szCs w:val="20"/>
        </w:rPr>
      </w:pPr>
    </w:p>
    <w:p w14:paraId="3B8EC2CA" w14:textId="77777777" w:rsidR="00FB50C1" w:rsidRDefault="00FB50C1">
      <w:pPr>
        <w:rPr>
          <w:rFonts w:ascii="Times" w:hAnsi="Times" w:cs="Times New Roman"/>
          <w:sz w:val="20"/>
          <w:szCs w:val="20"/>
        </w:rPr>
      </w:pPr>
    </w:p>
    <w:p w14:paraId="6ED39BEB" w14:textId="77777777" w:rsidR="00FB50C1" w:rsidRDefault="00FB50C1">
      <w:pPr>
        <w:rPr>
          <w:rFonts w:ascii="Times" w:hAnsi="Times" w:cs="Times New Roman"/>
          <w:sz w:val="20"/>
          <w:szCs w:val="20"/>
        </w:rPr>
      </w:pPr>
    </w:p>
    <w:p w14:paraId="47116CB9" w14:textId="77777777" w:rsidR="00FB50C1" w:rsidRDefault="00FB50C1">
      <w:pPr>
        <w:rPr>
          <w:rFonts w:ascii="Times" w:hAnsi="Times" w:cs="Times New Roman"/>
          <w:sz w:val="20"/>
          <w:szCs w:val="20"/>
        </w:rPr>
      </w:pPr>
    </w:p>
    <w:p w14:paraId="0284D3D8" w14:textId="77777777" w:rsidR="00FB50C1" w:rsidRDefault="00FB50C1">
      <w:pPr>
        <w:rPr>
          <w:rFonts w:ascii="Times" w:hAnsi="Times" w:cs="Times New Roman"/>
          <w:sz w:val="20"/>
          <w:szCs w:val="20"/>
        </w:rPr>
      </w:pPr>
    </w:p>
    <w:p w14:paraId="3CBFC8C1" w14:textId="77777777" w:rsidR="00FB50C1" w:rsidRDefault="00FB50C1">
      <w:pPr>
        <w:rPr>
          <w:rFonts w:ascii="Times" w:hAnsi="Times" w:cs="Times New Roman"/>
          <w:sz w:val="20"/>
          <w:szCs w:val="20"/>
        </w:rPr>
      </w:pPr>
    </w:p>
    <w:p w14:paraId="2485724D" w14:textId="77777777" w:rsidR="00FB50C1" w:rsidRDefault="00FB50C1">
      <w:pPr>
        <w:rPr>
          <w:rFonts w:ascii="Times" w:hAnsi="Times" w:cs="Times New Roman"/>
          <w:sz w:val="20"/>
          <w:szCs w:val="20"/>
        </w:rPr>
      </w:pPr>
    </w:p>
    <w:p w14:paraId="605FD465" w14:textId="77777777" w:rsidR="00B12E2A" w:rsidRDefault="00B12E2A">
      <w:pPr>
        <w:rPr>
          <w:rFonts w:ascii="Times" w:hAnsi="Times" w:cs="Times New Roman"/>
          <w:sz w:val="20"/>
          <w:szCs w:val="20"/>
        </w:rPr>
      </w:pPr>
    </w:p>
    <w:p w14:paraId="57642039" w14:textId="77777777" w:rsidR="00B12E2A" w:rsidRDefault="00B12E2A">
      <w:pPr>
        <w:rPr>
          <w:rFonts w:ascii="Times" w:hAnsi="Times" w:cs="Times New Roman"/>
          <w:sz w:val="20"/>
          <w:szCs w:val="20"/>
        </w:rPr>
      </w:pPr>
    </w:p>
    <w:p w14:paraId="37351C60" w14:textId="32DA2518" w:rsidR="00B12E2A" w:rsidRPr="00FB50C1" w:rsidRDefault="00FB50C1">
      <w:pPr>
        <w:rPr>
          <w:rFonts w:ascii="Times New Roman" w:hAnsi="Times New Roman" w:cs="Times New Roman"/>
        </w:rPr>
      </w:pPr>
      <w:r w:rsidRPr="00FB50C1">
        <w:rPr>
          <w:rFonts w:ascii="Times New Roman" w:hAnsi="Times New Roman" w:cs="Times New Roman"/>
          <w:i/>
        </w:rPr>
        <w:t>Figure 1.</w:t>
      </w:r>
      <w:r w:rsidRPr="00FB50C1">
        <w:rPr>
          <w:rFonts w:ascii="Times New Roman" w:hAnsi="Times New Roman" w:cs="Times New Roman"/>
        </w:rPr>
        <w:t xml:space="preserve"> Sample slide from metacognitive instruction session.</w:t>
      </w:r>
    </w:p>
    <w:p w14:paraId="0B8E5769" w14:textId="77777777" w:rsidR="00B12E2A" w:rsidRDefault="00B12E2A">
      <w:pPr>
        <w:rPr>
          <w:rFonts w:ascii="Times" w:hAnsi="Times" w:cs="Times New Roman"/>
          <w:sz w:val="20"/>
          <w:szCs w:val="20"/>
        </w:rPr>
      </w:pPr>
    </w:p>
    <w:p w14:paraId="6EBC0406" w14:textId="77777777" w:rsidR="00B12E2A" w:rsidRDefault="00B12E2A">
      <w:pPr>
        <w:rPr>
          <w:rFonts w:ascii="Times" w:hAnsi="Times" w:cs="Times New Roman"/>
          <w:sz w:val="20"/>
          <w:szCs w:val="20"/>
        </w:rPr>
      </w:pPr>
    </w:p>
    <w:p w14:paraId="52599E02" w14:textId="49673A9E" w:rsidR="00D83715" w:rsidRDefault="00D83715"/>
    <w:p w14:paraId="7F910BF9" w14:textId="77777777" w:rsidR="00B12E2A" w:rsidRDefault="00B12E2A"/>
    <w:p w14:paraId="7A8550DB" w14:textId="77777777" w:rsidR="00B12E2A" w:rsidRDefault="00B12E2A"/>
    <w:p w14:paraId="0B1F1223" w14:textId="605FBD2F" w:rsidR="00B12E2A" w:rsidRDefault="00B12E2A">
      <w:pPr>
        <w:rPr>
          <w:rFonts w:ascii="Times New Roman" w:hAnsi="Times New Roman" w:cs="Times New Roman"/>
        </w:rPr>
      </w:pPr>
    </w:p>
    <w:p w14:paraId="0E3A9C99" w14:textId="448F6EB4" w:rsidR="00D83715" w:rsidRPr="003C7BB4" w:rsidRDefault="00D83715" w:rsidP="003C7BB4">
      <w:pPr>
        <w:rPr>
          <w:rFonts w:ascii="Times New Roman" w:hAnsi="Times New Roman" w:cs="Times New Roman"/>
        </w:rPr>
      </w:pPr>
    </w:p>
    <w:p w14:paraId="4FEEC9FC" w14:textId="77777777" w:rsidR="00183637" w:rsidRDefault="00D83715" w:rsidP="00D83715">
      <w:pPr>
        <w:rPr>
          <w:rFonts w:ascii="Times New Roman" w:hAnsi="Times New Roman" w:cs="Times New Roman"/>
          <w:color w:val="000000"/>
        </w:rPr>
        <w:sectPr w:rsidR="00183637" w:rsidSect="00BE288D">
          <w:pgSz w:w="12240" w:h="15840"/>
          <w:pgMar w:top="1440" w:right="1440" w:bottom="1440" w:left="1440" w:header="720" w:footer="720" w:gutter="0"/>
          <w:cols w:space="720"/>
          <w:titlePg/>
          <w:docGrid w:linePitch="326"/>
        </w:sectPr>
      </w:pPr>
      <w:r>
        <w:rPr>
          <w:rFonts w:ascii="Times New Roman" w:hAnsi="Times New Roman" w:cs="Times New Roman"/>
          <w:color w:val="000000"/>
        </w:rPr>
        <w:br w:type="page"/>
      </w:r>
    </w:p>
    <w:p w14:paraId="38460A03" w14:textId="77777777" w:rsidR="00183637" w:rsidRDefault="00183637" w:rsidP="00D83715">
      <w:pPr>
        <w:rPr>
          <w:rFonts w:ascii="Times New Roman" w:hAnsi="Times New Roman" w:cs="Times New Roman"/>
          <w:color w:val="000000"/>
        </w:rPr>
      </w:pPr>
    </w:p>
    <w:p w14:paraId="3FB33468" w14:textId="77777777" w:rsidR="00183637" w:rsidRDefault="00183637" w:rsidP="00D83715">
      <w:pPr>
        <w:rPr>
          <w:rFonts w:ascii="Times New Roman" w:hAnsi="Times New Roman" w:cs="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09"/>
        <w:gridCol w:w="3118"/>
        <w:gridCol w:w="709"/>
        <w:gridCol w:w="2977"/>
      </w:tblGrid>
      <w:tr w:rsidR="00183637" w14:paraId="3FB9026D" w14:textId="77777777" w:rsidTr="00314C90">
        <w:tc>
          <w:tcPr>
            <w:tcW w:w="1384" w:type="dxa"/>
          </w:tcPr>
          <w:p w14:paraId="7C1CB7D5" w14:textId="77777777" w:rsidR="00183637" w:rsidRDefault="00183637" w:rsidP="00314C90">
            <w:pPr>
              <w:spacing w:line="480" w:lineRule="auto"/>
              <w:jc w:val="center"/>
              <w:rPr>
                <w:rFonts w:ascii="Times New Roman" w:hAnsi="Times New Roman" w:cs="Times New Roman"/>
                <w:color w:val="000000"/>
              </w:rPr>
            </w:pPr>
          </w:p>
        </w:tc>
        <w:tc>
          <w:tcPr>
            <w:tcW w:w="709" w:type="dxa"/>
            <w:tcBorders>
              <w:right w:val="single" w:sz="4" w:space="0" w:color="auto"/>
            </w:tcBorders>
          </w:tcPr>
          <w:p w14:paraId="74C551D3" w14:textId="77777777" w:rsidR="00183637" w:rsidRDefault="00183637" w:rsidP="00314C90">
            <w:pPr>
              <w:spacing w:line="480" w:lineRule="auto"/>
              <w:jc w:val="center"/>
              <w:rPr>
                <w:rFonts w:ascii="Times New Roman" w:hAnsi="Times New Roman" w:cs="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46E1A4DE" w14:textId="77777777" w:rsidR="00183637" w:rsidRDefault="00183637" w:rsidP="00314C90">
            <w:pPr>
              <w:spacing w:line="480" w:lineRule="auto"/>
              <w:jc w:val="center"/>
              <w:rPr>
                <w:rFonts w:ascii="Times New Roman" w:hAnsi="Times New Roman" w:cs="Times New Roman"/>
                <w:color w:val="000000"/>
              </w:rPr>
            </w:pPr>
            <w:r>
              <w:rPr>
                <w:rFonts w:ascii="Times New Roman" w:hAnsi="Times New Roman" w:cs="Times New Roman"/>
                <w:color w:val="000000"/>
              </w:rPr>
              <w:t>Treatment Group</w:t>
            </w:r>
          </w:p>
          <w:p w14:paraId="50E0F7C6" w14:textId="670A9F87" w:rsidR="00183637" w:rsidRDefault="00183637" w:rsidP="00314C90">
            <w:pPr>
              <w:spacing w:line="480" w:lineRule="auto"/>
              <w:jc w:val="center"/>
              <w:rPr>
                <w:rFonts w:ascii="Times New Roman" w:hAnsi="Times New Roman" w:cs="Times New Roman"/>
                <w:color w:val="000000"/>
              </w:rPr>
            </w:pPr>
            <w:r>
              <w:rPr>
                <w:rFonts w:ascii="Times New Roman" w:hAnsi="Times New Roman" w:cs="Times New Roman"/>
                <w:color w:val="000000"/>
              </w:rPr>
              <w:t>(</w:t>
            </w:r>
            <w:r w:rsidRPr="00183637">
              <w:rPr>
                <w:rFonts w:ascii="Times New Roman" w:hAnsi="Times New Roman" w:cs="Times New Roman"/>
                <w:i/>
                <w:color w:val="000000"/>
              </w:rPr>
              <w:t>n</w:t>
            </w:r>
            <w:r>
              <w:rPr>
                <w:rFonts w:ascii="Times New Roman" w:hAnsi="Times New Roman" w:cs="Times New Roman"/>
                <w:color w:val="000000"/>
              </w:rPr>
              <w:t>=23)</w:t>
            </w:r>
          </w:p>
        </w:tc>
        <w:tc>
          <w:tcPr>
            <w:tcW w:w="709" w:type="dxa"/>
            <w:tcBorders>
              <w:left w:val="single" w:sz="4" w:space="0" w:color="auto"/>
              <w:right w:val="single" w:sz="4" w:space="0" w:color="auto"/>
            </w:tcBorders>
          </w:tcPr>
          <w:p w14:paraId="618E44F7" w14:textId="77777777" w:rsidR="00183637" w:rsidRDefault="00183637" w:rsidP="00314C90">
            <w:pPr>
              <w:spacing w:line="480" w:lineRule="auto"/>
              <w:jc w:val="center"/>
              <w:rPr>
                <w:rFonts w:ascii="Times New Roman" w:hAnsi="Times New Roman" w:cs="Times New Roman"/>
                <w:color w:val="000000"/>
              </w:rPr>
            </w:pPr>
          </w:p>
        </w:tc>
        <w:tc>
          <w:tcPr>
            <w:tcW w:w="2977" w:type="dxa"/>
            <w:tcBorders>
              <w:top w:val="single" w:sz="4" w:space="0" w:color="auto"/>
              <w:left w:val="single" w:sz="4" w:space="0" w:color="auto"/>
              <w:bottom w:val="single" w:sz="4" w:space="0" w:color="auto"/>
              <w:right w:val="single" w:sz="4" w:space="0" w:color="auto"/>
            </w:tcBorders>
          </w:tcPr>
          <w:p w14:paraId="79144A42" w14:textId="77777777" w:rsidR="00183637" w:rsidRDefault="00183637" w:rsidP="00314C90">
            <w:pPr>
              <w:spacing w:line="480" w:lineRule="auto"/>
              <w:jc w:val="center"/>
              <w:rPr>
                <w:rFonts w:ascii="Times New Roman" w:hAnsi="Times New Roman" w:cs="Times New Roman"/>
                <w:color w:val="000000"/>
              </w:rPr>
            </w:pPr>
            <w:r>
              <w:rPr>
                <w:rFonts w:ascii="Times New Roman" w:hAnsi="Times New Roman" w:cs="Times New Roman"/>
                <w:color w:val="000000"/>
              </w:rPr>
              <w:t>Control Group</w:t>
            </w:r>
          </w:p>
          <w:p w14:paraId="29F88FFF" w14:textId="17BBBC42" w:rsidR="00183637" w:rsidRDefault="00183637" w:rsidP="00314C90">
            <w:pPr>
              <w:spacing w:line="480" w:lineRule="auto"/>
              <w:jc w:val="center"/>
              <w:rPr>
                <w:rFonts w:ascii="Times New Roman" w:hAnsi="Times New Roman" w:cs="Times New Roman"/>
                <w:color w:val="000000"/>
              </w:rPr>
            </w:pPr>
            <w:r>
              <w:rPr>
                <w:rFonts w:ascii="Times New Roman" w:hAnsi="Times New Roman" w:cs="Times New Roman"/>
                <w:color w:val="000000"/>
              </w:rPr>
              <w:t>(</w:t>
            </w:r>
            <w:r w:rsidRPr="00183637">
              <w:rPr>
                <w:rFonts w:ascii="Times New Roman" w:hAnsi="Times New Roman" w:cs="Times New Roman"/>
                <w:i/>
                <w:color w:val="000000"/>
              </w:rPr>
              <w:t>n</w:t>
            </w:r>
            <w:r>
              <w:rPr>
                <w:rFonts w:ascii="Times New Roman" w:hAnsi="Times New Roman" w:cs="Times New Roman"/>
                <w:color w:val="000000"/>
              </w:rPr>
              <w:t>=16)</w:t>
            </w:r>
          </w:p>
        </w:tc>
      </w:tr>
      <w:tr w:rsidR="00183637" w14:paraId="02F6FD00" w14:textId="77777777" w:rsidTr="00A361B2">
        <w:tc>
          <w:tcPr>
            <w:tcW w:w="1384" w:type="dxa"/>
            <w:tcBorders>
              <w:bottom w:val="single" w:sz="4" w:space="0" w:color="auto"/>
            </w:tcBorders>
          </w:tcPr>
          <w:p w14:paraId="379EF2CE" w14:textId="1A71B865" w:rsidR="00183637" w:rsidRDefault="00183637" w:rsidP="00314C90">
            <w:pPr>
              <w:spacing w:line="480" w:lineRule="auto"/>
              <w:jc w:val="center"/>
              <w:rPr>
                <w:rFonts w:ascii="Times New Roman" w:hAnsi="Times New Roman" w:cs="Times New Roman"/>
                <w:color w:val="000000"/>
              </w:rPr>
            </w:pPr>
          </w:p>
        </w:tc>
        <w:tc>
          <w:tcPr>
            <w:tcW w:w="709" w:type="dxa"/>
          </w:tcPr>
          <w:p w14:paraId="67D58F31" w14:textId="77777777" w:rsidR="00183637" w:rsidRDefault="00183637" w:rsidP="00314C90">
            <w:pPr>
              <w:spacing w:line="480" w:lineRule="auto"/>
              <w:jc w:val="center"/>
              <w:rPr>
                <w:rFonts w:ascii="Times New Roman" w:hAnsi="Times New Roman" w:cs="Times New Roman"/>
                <w:color w:val="000000"/>
              </w:rPr>
            </w:pPr>
          </w:p>
        </w:tc>
        <w:tc>
          <w:tcPr>
            <w:tcW w:w="3118" w:type="dxa"/>
            <w:tcBorders>
              <w:top w:val="single" w:sz="4" w:space="0" w:color="auto"/>
              <w:bottom w:val="single" w:sz="4" w:space="0" w:color="auto"/>
            </w:tcBorders>
          </w:tcPr>
          <w:p w14:paraId="06E33A26" w14:textId="079273C2" w:rsidR="00183637" w:rsidRDefault="00183637" w:rsidP="00314C90">
            <w:pPr>
              <w:spacing w:line="480" w:lineRule="auto"/>
              <w:jc w:val="center"/>
              <w:rPr>
                <w:rFonts w:ascii="Times New Roman" w:hAnsi="Times New Roman" w:cs="Times New Roman"/>
                <w:color w:val="000000"/>
                <w:lang w:eastAsia="ja-JP"/>
              </w:rPr>
            </w:pPr>
          </w:p>
        </w:tc>
        <w:tc>
          <w:tcPr>
            <w:tcW w:w="709" w:type="dxa"/>
            <w:tcBorders>
              <w:bottom w:val="single" w:sz="4" w:space="0" w:color="auto"/>
            </w:tcBorders>
          </w:tcPr>
          <w:p w14:paraId="563A7422" w14:textId="77777777" w:rsidR="00183637" w:rsidRDefault="00183637" w:rsidP="00314C90">
            <w:pPr>
              <w:spacing w:line="480" w:lineRule="auto"/>
              <w:jc w:val="center"/>
              <w:rPr>
                <w:rFonts w:ascii="Times New Roman" w:hAnsi="Times New Roman" w:cs="Times New Roman"/>
                <w:color w:val="000000"/>
              </w:rPr>
            </w:pPr>
          </w:p>
        </w:tc>
        <w:tc>
          <w:tcPr>
            <w:tcW w:w="2977" w:type="dxa"/>
            <w:tcBorders>
              <w:top w:val="single" w:sz="4" w:space="0" w:color="auto"/>
              <w:bottom w:val="single" w:sz="4" w:space="0" w:color="auto"/>
            </w:tcBorders>
          </w:tcPr>
          <w:p w14:paraId="1B861C43" w14:textId="186FA05D" w:rsidR="00183637" w:rsidRDefault="00183637" w:rsidP="00314C90">
            <w:pPr>
              <w:spacing w:line="480" w:lineRule="auto"/>
              <w:jc w:val="center"/>
              <w:rPr>
                <w:rFonts w:ascii="Times New Roman" w:hAnsi="Times New Roman" w:cs="Times New Roman"/>
                <w:color w:val="000000"/>
              </w:rPr>
            </w:pPr>
          </w:p>
        </w:tc>
      </w:tr>
      <w:tr w:rsidR="00A361B2" w14:paraId="22C30373" w14:textId="77777777" w:rsidTr="00A361B2">
        <w:tc>
          <w:tcPr>
            <w:tcW w:w="1384" w:type="dxa"/>
            <w:vMerge w:val="restart"/>
            <w:tcBorders>
              <w:top w:val="single" w:sz="4" w:space="0" w:color="auto"/>
              <w:left w:val="single" w:sz="4" w:space="0" w:color="auto"/>
              <w:bottom w:val="single" w:sz="4" w:space="0" w:color="auto"/>
              <w:right w:val="single" w:sz="4" w:space="0" w:color="auto"/>
            </w:tcBorders>
          </w:tcPr>
          <w:p w14:paraId="3F94E14A" w14:textId="77777777" w:rsidR="00E13340" w:rsidRDefault="00E13340" w:rsidP="00314C90">
            <w:pPr>
              <w:spacing w:line="480" w:lineRule="auto"/>
              <w:jc w:val="center"/>
              <w:rPr>
                <w:rFonts w:ascii="Times New Roman" w:hAnsi="Times New Roman" w:cs="Times New Roman"/>
                <w:color w:val="000000"/>
              </w:rPr>
            </w:pPr>
          </w:p>
          <w:p w14:paraId="5854A77D" w14:textId="449EF62D" w:rsidR="00A361B2" w:rsidRDefault="00A361B2" w:rsidP="00314C90">
            <w:pPr>
              <w:spacing w:line="480" w:lineRule="auto"/>
              <w:jc w:val="center"/>
              <w:rPr>
                <w:rFonts w:ascii="Times New Roman" w:hAnsi="Times New Roman" w:cs="Times New Roman"/>
                <w:color w:val="000000"/>
              </w:rPr>
            </w:pPr>
            <w:r>
              <w:rPr>
                <w:rFonts w:ascii="Times New Roman" w:hAnsi="Times New Roman" w:cs="Times New Roman"/>
                <w:color w:val="000000"/>
              </w:rPr>
              <w:t>Session One</w:t>
            </w:r>
          </w:p>
        </w:tc>
        <w:tc>
          <w:tcPr>
            <w:tcW w:w="709" w:type="dxa"/>
            <w:tcBorders>
              <w:left w:val="single" w:sz="4" w:space="0" w:color="auto"/>
              <w:right w:val="single" w:sz="4" w:space="0" w:color="auto"/>
            </w:tcBorders>
          </w:tcPr>
          <w:p w14:paraId="42AA52FC" w14:textId="77777777" w:rsidR="00A361B2" w:rsidRDefault="00A361B2" w:rsidP="00314C90">
            <w:pPr>
              <w:spacing w:line="480" w:lineRule="auto"/>
              <w:jc w:val="center"/>
              <w:rPr>
                <w:rFonts w:ascii="Times New Roman" w:hAnsi="Times New Roman" w:cs="Times New Roman"/>
                <w:color w:val="000000"/>
              </w:rPr>
            </w:pPr>
          </w:p>
        </w:tc>
        <w:tc>
          <w:tcPr>
            <w:tcW w:w="6804" w:type="dxa"/>
            <w:gridSpan w:val="3"/>
            <w:tcBorders>
              <w:top w:val="single" w:sz="4" w:space="0" w:color="auto"/>
              <w:left w:val="single" w:sz="4" w:space="0" w:color="auto"/>
              <w:bottom w:val="single" w:sz="4" w:space="0" w:color="auto"/>
              <w:right w:val="single" w:sz="4" w:space="0" w:color="auto"/>
            </w:tcBorders>
          </w:tcPr>
          <w:p w14:paraId="1169CBFA" w14:textId="44F715BF" w:rsidR="00A361B2" w:rsidRDefault="00A361B2" w:rsidP="00314C90">
            <w:pPr>
              <w:spacing w:line="480" w:lineRule="auto"/>
              <w:jc w:val="center"/>
              <w:rPr>
                <w:rFonts w:ascii="Times New Roman" w:hAnsi="Times New Roman" w:cs="Times New Roman"/>
                <w:color w:val="000000"/>
              </w:rPr>
            </w:pPr>
            <w:r>
              <w:rPr>
                <w:rFonts w:ascii="Times New Roman" w:hAnsi="Times New Roman" w:cs="Times New Roman"/>
                <w:color w:val="000000"/>
              </w:rPr>
              <w:t>Informed consent and pretest</w:t>
            </w:r>
          </w:p>
        </w:tc>
      </w:tr>
      <w:tr w:rsidR="00A361B2" w14:paraId="7E2F8692" w14:textId="77777777" w:rsidTr="00A361B2">
        <w:tc>
          <w:tcPr>
            <w:tcW w:w="1384" w:type="dxa"/>
            <w:vMerge/>
            <w:tcBorders>
              <w:left w:val="single" w:sz="4" w:space="0" w:color="auto"/>
              <w:bottom w:val="single" w:sz="4" w:space="0" w:color="auto"/>
              <w:right w:val="single" w:sz="4" w:space="0" w:color="auto"/>
            </w:tcBorders>
          </w:tcPr>
          <w:p w14:paraId="2E680D26" w14:textId="77777777" w:rsidR="00A361B2" w:rsidRDefault="00A361B2" w:rsidP="00314C90">
            <w:pPr>
              <w:spacing w:line="480" w:lineRule="auto"/>
              <w:jc w:val="center"/>
              <w:rPr>
                <w:rFonts w:ascii="Times New Roman" w:hAnsi="Times New Roman" w:cs="Times New Roman"/>
                <w:color w:val="000000"/>
              </w:rPr>
            </w:pPr>
          </w:p>
        </w:tc>
        <w:tc>
          <w:tcPr>
            <w:tcW w:w="709" w:type="dxa"/>
            <w:tcBorders>
              <w:left w:val="single" w:sz="4" w:space="0" w:color="auto"/>
            </w:tcBorders>
          </w:tcPr>
          <w:p w14:paraId="68CD3163" w14:textId="77777777" w:rsidR="00A361B2" w:rsidRDefault="00A361B2" w:rsidP="00314C90">
            <w:pPr>
              <w:spacing w:line="480" w:lineRule="auto"/>
              <w:jc w:val="center"/>
              <w:rPr>
                <w:rFonts w:ascii="Times New Roman" w:hAnsi="Times New Roman" w:cs="Times New Roman"/>
                <w:color w:val="000000"/>
              </w:rPr>
            </w:pPr>
          </w:p>
        </w:tc>
        <w:tc>
          <w:tcPr>
            <w:tcW w:w="3118" w:type="dxa"/>
            <w:tcBorders>
              <w:top w:val="single" w:sz="4" w:space="0" w:color="auto"/>
              <w:bottom w:val="single" w:sz="4" w:space="0" w:color="auto"/>
            </w:tcBorders>
          </w:tcPr>
          <w:p w14:paraId="22EC80DA" w14:textId="6404DBAB" w:rsidR="00A361B2" w:rsidRDefault="003C7BB4" w:rsidP="00314C90">
            <w:pPr>
              <w:spacing w:line="480" w:lineRule="auto"/>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89984" behindDoc="0" locked="0" layoutInCell="1" allowOverlap="1" wp14:anchorId="296C17F3" wp14:editId="0AAA40F6">
                      <wp:simplePos x="0" y="0"/>
                      <wp:positionH relativeFrom="column">
                        <wp:posOffset>956945</wp:posOffset>
                      </wp:positionH>
                      <wp:positionV relativeFrom="paragraph">
                        <wp:posOffset>85090</wp:posOffset>
                      </wp:positionV>
                      <wp:extent cx="0" cy="251460"/>
                      <wp:effectExtent l="50800" t="0" r="76200" b="78740"/>
                      <wp:wrapThrough wrapText="bothSides">
                        <wp:wrapPolygon edited="0">
                          <wp:start x="-1" y="0"/>
                          <wp:lineTo x="-1" y="26182"/>
                          <wp:lineTo x="-1" y="26182"/>
                          <wp:lineTo x="-1" y="0"/>
                          <wp:lineTo x="-1" y="0"/>
                        </wp:wrapPolygon>
                      </wp:wrapThrough>
                      <wp:docPr id="13" name="Straight Arrow Connector 31"/>
                      <wp:cNvGraphicFramePr/>
                      <a:graphic xmlns:a="http://schemas.openxmlformats.org/drawingml/2006/main">
                        <a:graphicData uri="http://schemas.microsoft.com/office/word/2010/wordprocessingShape">
                          <wps:wsp>
                            <wps:cNvCnPr/>
                            <wps:spPr>
                              <a:xfrm>
                                <a:off x="0" y="0"/>
                                <a:ext cx="0" cy="251460"/>
                              </a:xfrm>
                              <a:prstGeom prst="straightConnector1">
                                <a:avLst/>
                              </a:prstGeom>
                              <a:ln w="12700" cmpd="sng">
                                <a:solidFill>
                                  <a:srgbClr val="000000"/>
                                </a:solidFill>
                                <a:headEnd type="none"/>
                                <a:tailEnd type="triangle"/>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type w14:anchorId="45691791" id="_x0000_t32" coordsize="21600,21600" o:spt="32" o:oned="t" path="m,l21600,21600e" filled="f">
                      <v:path arrowok="t" fillok="f" o:connecttype="none"/>
                      <o:lock v:ext="edit" shapetype="t"/>
                    </v:shapetype>
                    <v:shape id="Straight Arrow Connector 31" o:spid="_x0000_s1026" type="#_x0000_t32" style="position:absolute;margin-left:75.35pt;margin-top:6.7pt;width:0;height:19.8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" strokeweight="1pt">
                      <v:stroke endarrow="block"/>
                      <w10:wrap type="through"/>
                    </v:shape>
                  </w:pict>
                </mc:Fallback>
              </mc:AlternateContent>
            </w:r>
          </w:p>
        </w:tc>
        <w:tc>
          <w:tcPr>
            <w:tcW w:w="709" w:type="dxa"/>
            <w:tcBorders>
              <w:top w:val="single" w:sz="4" w:space="0" w:color="auto"/>
            </w:tcBorders>
          </w:tcPr>
          <w:p w14:paraId="6617F586" w14:textId="77777777" w:rsidR="00A361B2" w:rsidRDefault="00A361B2" w:rsidP="00314C90">
            <w:pPr>
              <w:spacing w:line="480" w:lineRule="auto"/>
              <w:jc w:val="center"/>
              <w:rPr>
                <w:rFonts w:ascii="Times New Roman" w:hAnsi="Times New Roman" w:cs="Times New Roman"/>
                <w:color w:val="000000"/>
              </w:rPr>
            </w:pPr>
          </w:p>
        </w:tc>
        <w:tc>
          <w:tcPr>
            <w:tcW w:w="2977" w:type="dxa"/>
            <w:tcBorders>
              <w:top w:val="single" w:sz="4" w:space="0" w:color="auto"/>
              <w:bottom w:val="single" w:sz="4" w:space="0" w:color="auto"/>
            </w:tcBorders>
          </w:tcPr>
          <w:p w14:paraId="4032F6B6" w14:textId="0AF82983" w:rsidR="00A361B2" w:rsidRDefault="003C7BB4" w:rsidP="00314C90">
            <w:pPr>
              <w:spacing w:line="480" w:lineRule="auto"/>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96128" behindDoc="0" locked="0" layoutInCell="1" allowOverlap="1" wp14:anchorId="6D5D4FDE" wp14:editId="3621B0CF">
                      <wp:simplePos x="0" y="0"/>
                      <wp:positionH relativeFrom="column">
                        <wp:posOffset>889000</wp:posOffset>
                      </wp:positionH>
                      <wp:positionV relativeFrom="paragraph">
                        <wp:posOffset>85090</wp:posOffset>
                      </wp:positionV>
                      <wp:extent cx="0" cy="251460"/>
                      <wp:effectExtent l="50800" t="0" r="76200" b="78740"/>
                      <wp:wrapThrough wrapText="bothSides">
                        <wp:wrapPolygon edited="0">
                          <wp:start x="-1" y="0"/>
                          <wp:lineTo x="-1" y="26182"/>
                          <wp:lineTo x="-1" y="26182"/>
                          <wp:lineTo x="-1" y="0"/>
                          <wp:lineTo x="-1" y="0"/>
                        </wp:wrapPolygon>
                      </wp:wrapThrough>
                      <wp:docPr id="27" name="Straight Arrow Connector 31"/>
                      <wp:cNvGraphicFramePr/>
                      <a:graphic xmlns:a="http://schemas.openxmlformats.org/drawingml/2006/main">
                        <a:graphicData uri="http://schemas.microsoft.com/office/word/2010/wordprocessingShape">
                          <wps:wsp>
                            <wps:cNvCnPr/>
                            <wps:spPr>
                              <a:xfrm>
                                <a:off x="0" y="0"/>
                                <a:ext cx="0" cy="251460"/>
                              </a:xfrm>
                              <a:prstGeom prst="straightConnector1">
                                <a:avLst/>
                              </a:prstGeom>
                              <a:ln w="12700" cmpd="sng">
                                <a:solidFill>
                                  <a:srgbClr val="000000"/>
                                </a:solidFill>
                                <a:headEnd type="none"/>
                                <a:tailEnd type="triangle"/>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0DF5C2DE" id="Straight Arrow Connector 31" o:spid="_x0000_s1026" type="#_x0000_t32" style="position:absolute;margin-left:70pt;margin-top:6.7pt;width:0;height:19.8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" strokeweight="1pt">
                      <v:stroke endarrow="block"/>
                      <w10:wrap type="through"/>
                    </v:shape>
                  </w:pict>
                </mc:Fallback>
              </mc:AlternateContent>
            </w:r>
          </w:p>
        </w:tc>
      </w:tr>
      <w:tr w:rsidR="00A361B2" w14:paraId="46D8F94F" w14:textId="77777777" w:rsidTr="00A361B2">
        <w:tc>
          <w:tcPr>
            <w:tcW w:w="1384" w:type="dxa"/>
            <w:vMerge/>
            <w:tcBorders>
              <w:left w:val="single" w:sz="4" w:space="0" w:color="auto"/>
              <w:bottom w:val="single" w:sz="4" w:space="0" w:color="auto"/>
              <w:right w:val="single" w:sz="4" w:space="0" w:color="auto"/>
            </w:tcBorders>
          </w:tcPr>
          <w:p w14:paraId="004A82CF" w14:textId="77777777" w:rsidR="00A361B2" w:rsidRDefault="00A361B2" w:rsidP="00314C90">
            <w:pPr>
              <w:spacing w:line="480" w:lineRule="auto"/>
              <w:jc w:val="center"/>
              <w:rPr>
                <w:rFonts w:ascii="Times New Roman" w:hAnsi="Times New Roman" w:cs="Times New Roman"/>
                <w:color w:val="000000"/>
              </w:rPr>
            </w:pPr>
          </w:p>
        </w:tc>
        <w:tc>
          <w:tcPr>
            <w:tcW w:w="709" w:type="dxa"/>
            <w:tcBorders>
              <w:left w:val="single" w:sz="4" w:space="0" w:color="auto"/>
              <w:right w:val="single" w:sz="4" w:space="0" w:color="auto"/>
            </w:tcBorders>
          </w:tcPr>
          <w:p w14:paraId="4588E4BD" w14:textId="77777777" w:rsidR="00A361B2" w:rsidRDefault="00A361B2" w:rsidP="00314C90">
            <w:pPr>
              <w:spacing w:line="480" w:lineRule="auto"/>
              <w:jc w:val="center"/>
              <w:rPr>
                <w:rFonts w:ascii="Times New Roman" w:hAnsi="Times New Roman" w:cs="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2FBC0094" w14:textId="4447DC04" w:rsidR="00A361B2" w:rsidRDefault="00A361B2" w:rsidP="00314C90">
            <w:pPr>
              <w:spacing w:line="480" w:lineRule="auto"/>
              <w:jc w:val="center"/>
              <w:rPr>
                <w:rFonts w:ascii="Times New Roman" w:hAnsi="Times New Roman" w:cs="Times New Roman"/>
                <w:color w:val="000000"/>
              </w:rPr>
            </w:pPr>
            <w:r>
              <w:rPr>
                <w:rFonts w:ascii="Times New Roman" w:hAnsi="Times New Roman" w:cs="Times New Roman"/>
                <w:color w:val="000000"/>
              </w:rPr>
              <w:t>Metacognitive instruction</w:t>
            </w:r>
          </w:p>
        </w:tc>
        <w:tc>
          <w:tcPr>
            <w:tcW w:w="709" w:type="dxa"/>
            <w:tcBorders>
              <w:left w:val="single" w:sz="4" w:space="0" w:color="auto"/>
              <w:right w:val="single" w:sz="4" w:space="0" w:color="auto"/>
            </w:tcBorders>
          </w:tcPr>
          <w:p w14:paraId="5A6EEE6D" w14:textId="77777777" w:rsidR="00A361B2" w:rsidRDefault="00A361B2" w:rsidP="00314C90">
            <w:pPr>
              <w:spacing w:line="480" w:lineRule="auto"/>
              <w:jc w:val="center"/>
              <w:rPr>
                <w:rFonts w:ascii="Times New Roman" w:hAnsi="Times New Roman" w:cs="Times New Roman"/>
                <w:color w:val="000000"/>
              </w:rPr>
            </w:pPr>
          </w:p>
        </w:tc>
        <w:tc>
          <w:tcPr>
            <w:tcW w:w="2977" w:type="dxa"/>
            <w:tcBorders>
              <w:top w:val="single" w:sz="4" w:space="0" w:color="auto"/>
              <w:left w:val="single" w:sz="4" w:space="0" w:color="auto"/>
              <w:bottom w:val="single" w:sz="4" w:space="0" w:color="auto"/>
              <w:right w:val="single" w:sz="4" w:space="0" w:color="auto"/>
            </w:tcBorders>
          </w:tcPr>
          <w:p w14:paraId="6CBDC26E" w14:textId="22D5086B" w:rsidR="00A361B2" w:rsidRDefault="00A361B2" w:rsidP="00314C90">
            <w:pPr>
              <w:spacing w:line="480" w:lineRule="auto"/>
              <w:jc w:val="center"/>
              <w:rPr>
                <w:rFonts w:ascii="Times New Roman" w:hAnsi="Times New Roman" w:cs="Times New Roman"/>
                <w:color w:val="000000"/>
              </w:rPr>
            </w:pPr>
            <w:r>
              <w:rPr>
                <w:rFonts w:ascii="Times New Roman" w:hAnsi="Times New Roman" w:cs="Times New Roman"/>
                <w:color w:val="000000"/>
              </w:rPr>
              <w:t>Regular class activities</w:t>
            </w:r>
          </w:p>
        </w:tc>
      </w:tr>
      <w:tr w:rsidR="00183637" w14:paraId="34A4FBBE" w14:textId="77777777" w:rsidTr="00A361B2">
        <w:tc>
          <w:tcPr>
            <w:tcW w:w="1384" w:type="dxa"/>
            <w:tcBorders>
              <w:top w:val="single" w:sz="4" w:space="0" w:color="auto"/>
              <w:bottom w:val="single" w:sz="4" w:space="0" w:color="auto"/>
            </w:tcBorders>
          </w:tcPr>
          <w:p w14:paraId="0CE13594" w14:textId="77777777" w:rsidR="00183637" w:rsidRDefault="00183637" w:rsidP="00314C90">
            <w:pPr>
              <w:spacing w:line="480" w:lineRule="auto"/>
              <w:jc w:val="center"/>
              <w:rPr>
                <w:rFonts w:ascii="Times New Roman" w:hAnsi="Times New Roman" w:cs="Times New Roman"/>
                <w:color w:val="000000"/>
              </w:rPr>
            </w:pPr>
          </w:p>
        </w:tc>
        <w:tc>
          <w:tcPr>
            <w:tcW w:w="709" w:type="dxa"/>
          </w:tcPr>
          <w:p w14:paraId="36D11521" w14:textId="77777777" w:rsidR="00183637" w:rsidRDefault="00183637" w:rsidP="00314C90">
            <w:pPr>
              <w:spacing w:line="480" w:lineRule="auto"/>
              <w:jc w:val="center"/>
              <w:rPr>
                <w:rFonts w:ascii="Times New Roman" w:hAnsi="Times New Roman" w:cs="Times New Roman"/>
                <w:color w:val="000000"/>
              </w:rPr>
            </w:pPr>
          </w:p>
        </w:tc>
        <w:tc>
          <w:tcPr>
            <w:tcW w:w="3118" w:type="dxa"/>
            <w:tcBorders>
              <w:top w:val="single" w:sz="4" w:space="0" w:color="auto"/>
              <w:bottom w:val="single" w:sz="4" w:space="0" w:color="auto"/>
            </w:tcBorders>
          </w:tcPr>
          <w:p w14:paraId="0E246CD5" w14:textId="298CC68A" w:rsidR="00183637" w:rsidRDefault="00A361B2" w:rsidP="00314C90">
            <w:pPr>
              <w:spacing w:line="480" w:lineRule="auto"/>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87936" behindDoc="0" locked="0" layoutInCell="1" allowOverlap="1" wp14:anchorId="18A96617" wp14:editId="2A0D2E09">
                      <wp:simplePos x="0" y="0"/>
                      <wp:positionH relativeFrom="column">
                        <wp:posOffset>956945</wp:posOffset>
                      </wp:positionH>
                      <wp:positionV relativeFrom="paragraph">
                        <wp:posOffset>-7620</wp:posOffset>
                      </wp:positionV>
                      <wp:extent cx="0" cy="251460"/>
                      <wp:effectExtent l="50800" t="0" r="76200" b="78740"/>
                      <wp:wrapThrough wrapText="bothSides">
                        <wp:wrapPolygon edited="0">
                          <wp:start x="-1" y="0"/>
                          <wp:lineTo x="-1" y="26182"/>
                          <wp:lineTo x="-1" y="26182"/>
                          <wp:lineTo x="-1" y="0"/>
                          <wp:lineTo x="-1" y="0"/>
                        </wp:wrapPolygon>
                      </wp:wrapThrough>
                      <wp:docPr id="9" name="Straight Arrow Connector 31"/>
                      <wp:cNvGraphicFramePr/>
                      <a:graphic xmlns:a="http://schemas.openxmlformats.org/drawingml/2006/main">
                        <a:graphicData uri="http://schemas.microsoft.com/office/word/2010/wordprocessingShape">
                          <wps:wsp>
                            <wps:cNvCnPr/>
                            <wps:spPr>
                              <a:xfrm>
                                <a:off x="0" y="0"/>
                                <a:ext cx="0" cy="251460"/>
                              </a:xfrm>
                              <a:prstGeom prst="straightConnector1">
                                <a:avLst/>
                              </a:prstGeom>
                              <a:ln w="12700" cmpd="sng">
                                <a:solidFill>
                                  <a:srgbClr val="000000"/>
                                </a:solidFill>
                                <a:headEnd type="none"/>
                                <a:tailEnd type="triangle"/>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49FDCD44" id="Straight Arrow Connector 31" o:spid="_x0000_s1026" type="#_x0000_t32" style="position:absolute;margin-left:75.35pt;margin-top:-.6pt;width:0;height:19.8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" strokeweight="1pt">
                      <v:stroke endarrow="block"/>
                      <w10:wrap type="through"/>
                    </v:shape>
                  </w:pict>
                </mc:Fallback>
              </mc:AlternateContent>
            </w:r>
          </w:p>
        </w:tc>
        <w:tc>
          <w:tcPr>
            <w:tcW w:w="709" w:type="dxa"/>
          </w:tcPr>
          <w:p w14:paraId="266FD2B0" w14:textId="77777777" w:rsidR="00183637" w:rsidRDefault="00183637" w:rsidP="00314C90">
            <w:pPr>
              <w:spacing w:line="480" w:lineRule="auto"/>
              <w:jc w:val="center"/>
              <w:rPr>
                <w:rFonts w:ascii="Times New Roman" w:hAnsi="Times New Roman" w:cs="Times New Roman"/>
                <w:color w:val="000000"/>
              </w:rPr>
            </w:pPr>
          </w:p>
        </w:tc>
        <w:tc>
          <w:tcPr>
            <w:tcW w:w="2977" w:type="dxa"/>
            <w:tcBorders>
              <w:top w:val="single" w:sz="4" w:space="0" w:color="auto"/>
              <w:bottom w:val="single" w:sz="4" w:space="0" w:color="auto"/>
            </w:tcBorders>
          </w:tcPr>
          <w:p w14:paraId="2AF28354" w14:textId="4588C7D8" w:rsidR="00183637" w:rsidRDefault="003C7BB4" w:rsidP="00314C90">
            <w:pPr>
              <w:spacing w:line="480" w:lineRule="auto"/>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98176" behindDoc="0" locked="0" layoutInCell="1" allowOverlap="1" wp14:anchorId="2B6790B9" wp14:editId="4A419870">
                      <wp:simplePos x="0" y="0"/>
                      <wp:positionH relativeFrom="column">
                        <wp:posOffset>889000</wp:posOffset>
                      </wp:positionH>
                      <wp:positionV relativeFrom="paragraph">
                        <wp:posOffset>-7620</wp:posOffset>
                      </wp:positionV>
                      <wp:extent cx="0" cy="251460"/>
                      <wp:effectExtent l="50800" t="0" r="76200" b="78740"/>
                      <wp:wrapThrough wrapText="bothSides">
                        <wp:wrapPolygon edited="0">
                          <wp:start x="-1" y="0"/>
                          <wp:lineTo x="-1" y="26182"/>
                          <wp:lineTo x="-1" y="26182"/>
                          <wp:lineTo x="-1" y="0"/>
                          <wp:lineTo x="-1" y="0"/>
                        </wp:wrapPolygon>
                      </wp:wrapThrough>
                      <wp:docPr id="29" name="Straight Arrow Connector 31"/>
                      <wp:cNvGraphicFramePr/>
                      <a:graphic xmlns:a="http://schemas.openxmlformats.org/drawingml/2006/main">
                        <a:graphicData uri="http://schemas.microsoft.com/office/word/2010/wordprocessingShape">
                          <wps:wsp>
                            <wps:cNvCnPr/>
                            <wps:spPr>
                              <a:xfrm>
                                <a:off x="0" y="0"/>
                                <a:ext cx="0" cy="251460"/>
                              </a:xfrm>
                              <a:prstGeom prst="straightConnector1">
                                <a:avLst/>
                              </a:prstGeom>
                              <a:ln w="12700" cmpd="sng">
                                <a:solidFill>
                                  <a:srgbClr val="000000"/>
                                </a:solidFill>
                                <a:headEnd type="none"/>
                                <a:tailEnd type="triangle"/>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0197B6F0" id="Straight Arrow Connector 31" o:spid="_x0000_s1026" type="#_x0000_t32" style="position:absolute;margin-left:70pt;margin-top:-.6pt;width:0;height:19.8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" strokeweight="1pt">
                      <v:stroke endarrow="block"/>
                      <w10:wrap type="through"/>
                    </v:shape>
                  </w:pict>
                </mc:Fallback>
              </mc:AlternateContent>
            </w:r>
          </w:p>
        </w:tc>
      </w:tr>
      <w:tr w:rsidR="00A361B2" w14:paraId="385A9457" w14:textId="77777777" w:rsidTr="00A361B2">
        <w:tc>
          <w:tcPr>
            <w:tcW w:w="1384" w:type="dxa"/>
            <w:vMerge w:val="restart"/>
            <w:tcBorders>
              <w:top w:val="single" w:sz="4" w:space="0" w:color="auto"/>
              <w:left w:val="single" w:sz="4" w:space="0" w:color="auto"/>
              <w:bottom w:val="single" w:sz="4" w:space="0" w:color="auto"/>
              <w:right w:val="single" w:sz="4" w:space="0" w:color="auto"/>
            </w:tcBorders>
          </w:tcPr>
          <w:p w14:paraId="2612F02E" w14:textId="77777777" w:rsidR="00E13340" w:rsidRDefault="00E13340" w:rsidP="00314C90">
            <w:pPr>
              <w:spacing w:line="480" w:lineRule="auto"/>
              <w:jc w:val="center"/>
              <w:rPr>
                <w:rFonts w:ascii="Times New Roman" w:hAnsi="Times New Roman" w:cs="Times New Roman"/>
                <w:color w:val="000000"/>
              </w:rPr>
            </w:pPr>
          </w:p>
          <w:p w14:paraId="385A73C7" w14:textId="5AC79C5C" w:rsidR="00A361B2" w:rsidRDefault="00A361B2" w:rsidP="00314C90">
            <w:pPr>
              <w:spacing w:line="480" w:lineRule="auto"/>
              <w:jc w:val="center"/>
              <w:rPr>
                <w:rFonts w:ascii="Times New Roman" w:hAnsi="Times New Roman" w:cs="Times New Roman"/>
                <w:color w:val="000000"/>
              </w:rPr>
            </w:pPr>
            <w:r>
              <w:rPr>
                <w:rFonts w:ascii="Times New Roman" w:hAnsi="Times New Roman" w:cs="Times New Roman"/>
                <w:color w:val="000000"/>
              </w:rPr>
              <w:t>Session Two</w:t>
            </w:r>
          </w:p>
        </w:tc>
        <w:tc>
          <w:tcPr>
            <w:tcW w:w="709" w:type="dxa"/>
            <w:tcBorders>
              <w:left w:val="single" w:sz="4" w:space="0" w:color="auto"/>
              <w:right w:val="single" w:sz="4" w:space="0" w:color="auto"/>
            </w:tcBorders>
          </w:tcPr>
          <w:p w14:paraId="01186546" w14:textId="77777777" w:rsidR="00A361B2" w:rsidRDefault="00A361B2" w:rsidP="00314C90">
            <w:pPr>
              <w:spacing w:line="480" w:lineRule="auto"/>
              <w:jc w:val="center"/>
              <w:rPr>
                <w:rFonts w:ascii="Times New Roman" w:hAnsi="Times New Roman" w:cs="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1FF1E8F3" w14:textId="1B66444A" w:rsidR="00A361B2" w:rsidRDefault="00A361B2" w:rsidP="00314C90">
            <w:pPr>
              <w:spacing w:line="480" w:lineRule="auto"/>
              <w:jc w:val="center"/>
              <w:rPr>
                <w:rFonts w:ascii="Times New Roman" w:hAnsi="Times New Roman" w:cs="Times New Roman"/>
                <w:color w:val="000000"/>
              </w:rPr>
            </w:pPr>
            <w:r>
              <w:rPr>
                <w:rFonts w:ascii="Times New Roman" w:hAnsi="Times New Roman" w:cs="Times New Roman"/>
                <w:color w:val="000000"/>
              </w:rPr>
              <w:t>Review of metacognitive instruction</w:t>
            </w:r>
          </w:p>
        </w:tc>
        <w:tc>
          <w:tcPr>
            <w:tcW w:w="709" w:type="dxa"/>
            <w:tcBorders>
              <w:left w:val="single" w:sz="4" w:space="0" w:color="auto"/>
              <w:right w:val="single" w:sz="4" w:space="0" w:color="auto"/>
            </w:tcBorders>
          </w:tcPr>
          <w:p w14:paraId="1E8286CD" w14:textId="77777777" w:rsidR="00A361B2" w:rsidRDefault="00A361B2" w:rsidP="00314C90">
            <w:pPr>
              <w:spacing w:line="480" w:lineRule="auto"/>
              <w:jc w:val="center"/>
              <w:rPr>
                <w:rFonts w:ascii="Times New Roman" w:hAnsi="Times New Roman" w:cs="Times New Roman"/>
                <w:color w:val="000000"/>
              </w:rPr>
            </w:pPr>
          </w:p>
        </w:tc>
        <w:tc>
          <w:tcPr>
            <w:tcW w:w="2977" w:type="dxa"/>
            <w:tcBorders>
              <w:top w:val="single" w:sz="4" w:space="0" w:color="auto"/>
              <w:left w:val="single" w:sz="4" w:space="0" w:color="auto"/>
              <w:bottom w:val="single" w:sz="4" w:space="0" w:color="auto"/>
              <w:right w:val="single" w:sz="4" w:space="0" w:color="auto"/>
            </w:tcBorders>
          </w:tcPr>
          <w:p w14:paraId="107A2142" w14:textId="5BB1A54E" w:rsidR="00A361B2" w:rsidRDefault="00A361B2" w:rsidP="00314C90">
            <w:pPr>
              <w:spacing w:line="480" w:lineRule="auto"/>
              <w:jc w:val="center"/>
              <w:rPr>
                <w:rFonts w:ascii="Times New Roman" w:hAnsi="Times New Roman" w:cs="Times New Roman"/>
                <w:color w:val="000000"/>
              </w:rPr>
            </w:pPr>
            <w:r>
              <w:rPr>
                <w:rFonts w:ascii="Times New Roman" w:hAnsi="Times New Roman" w:cs="Times New Roman"/>
                <w:color w:val="000000"/>
              </w:rPr>
              <w:t>Regular class activities</w:t>
            </w:r>
          </w:p>
        </w:tc>
      </w:tr>
      <w:tr w:rsidR="00A361B2" w14:paraId="203F1307" w14:textId="77777777" w:rsidTr="00A361B2">
        <w:tc>
          <w:tcPr>
            <w:tcW w:w="1384" w:type="dxa"/>
            <w:vMerge/>
            <w:tcBorders>
              <w:left w:val="single" w:sz="4" w:space="0" w:color="auto"/>
              <w:bottom w:val="single" w:sz="4" w:space="0" w:color="auto"/>
              <w:right w:val="single" w:sz="4" w:space="0" w:color="auto"/>
            </w:tcBorders>
          </w:tcPr>
          <w:p w14:paraId="05F9A803" w14:textId="77777777" w:rsidR="00A361B2" w:rsidRDefault="00A361B2" w:rsidP="00314C90">
            <w:pPr>
              <w:spacing w:line="480" w:lineRule="auto"/>
              <w:jc w:val="center"/>
              <w:rPr>
                <w:rFonts w:ascii="Times New Roman" w:hAnsi="Times New Roman" w:cs="Times New Roman"/>
                <w:color w:val="000000"/>
              </w:rPr>
            </w:pPr>
          </w:p>
        </w:tc>
        <w:tc>
          <w:tcPr>
            <w:tcW w:w="709" w:type="dxa"/>
            <w:tcBorders>
              <w:left w:val="single" w:sz="4" w:space="0" w:color="auto"/>
            </w:tcBorders>
          </w:tcPr>
          <w:p w14:paraId="55AF2127" w14:textId="77777777" w:rsidR="00A361B2" w:rsidRDefault="00A361B2" w:rsidP="00314C90">
            <w:pPr>
              <w:spacing w:line="480" w:lineRule="auto"/>
              <w:jc w:val="center"/>
              <w:rPr>
                <w:rFonts w:ascii="Times New Roman" w:hAnsi="Times New Roman" w:cs="Times New Roman"/>
                <w:color w:val="000000"/>
              </w:rPr>
            </w:pPr>
          </w:p>
        </w:tc>
        <w:tc>
          <w:tcPr>
            <w:tcW w:w="3118" w:type="dxa"/>
            <w:tcBorders>
              <w:top w:val="single" w:sz="4" w:space="0" w:color="auto"/>
              <w:bottom w:val="single" w:sz="4" w:space="0" w:color="auto"/>
            </w:tcBorders>
          </w:tcPr>
          <w:p w14:paraId="3A97B97F" w14:textId="3D56864D" w:rsidR="00A361B2" w:rsidRDefault="003C7BB4" w:rsidP="00314C90">
            <w:pPr>
              <w:spacing w:line="480" w:lineRule="auto"/>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92032" behindDoc="0" locked="0" layoutInCell="1" allowOverlap="1" wp14:anchorId="1BCFEC35" wp14:editId="6F02C8E3">
                      <wp:simplePos x="0" y="0"/>
                      <wp:positionH relativeFrom="column">
                        <wp:posOffset>956945</wp:posOffset>
                      </wp:positionH>
                      <wp:positionV relativeFrom="paragraph">
                        <wp:posOffset>66675</wp:posOffset>
                      </wp:positionV>
                      <wp:extent cx="0" cy="251460"/>
                      <wp:effectExtent l="50800" t="0" r="76200" b="78740"/>
                      <wp:wrapThrough wrapText="bothSides">
                        <wp:wrapPolygon edited="0">
                          <wp:start x="-1" y="0"/>
                          <wp:lineTo x="-1" y="26182"/>
                          <wp:lineTo x="-1" y="26182"/>
                          <wp:lineTo x="-1" y="0"/>
                          <wp:lineTo x="-1" y="0"/>
                        </wp:wrapPolygon>
                      </wp:wrapThrough>
                      <wp:docPr id="24" name="Straight Arrow Connector 31"/>
                      <wp:cNvGraphicFramePr/>
                      <a:graphic xmlns:a="http://schemas.openxmlformats.org/drawingml/2006/main">
                        <a:graphicData uri="http://schemas.microsoft.com/office/word/2010/wordprocessingShape">
                          <wps:wsp>
                            <wps:cNvCnPr/>
                            <wps:spPr>
                              <a:xfrm>
                                <a:off x="0" y="0"/>
                                <a:ext cx="0" cy="251460"/>
                              </a:xfrm>
                              <a:prstGeom prst="straightConnector1">
                                <a:avLst/>
                              </a:prstGeom>
                              <a:ln w="12700" cmpd="sng">
                                <a:solidFill>
                                  <a:srgbClr val="000000"/>
                                </a:solidFill>
                                <a:headEnd type="none"/>
                                <a:tailEnd type="triangle"/>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78013FC8" id="Straight Arrow Connector 31" o:spid="_x0000_s1026" type="#_x0000_t32" style="position:absolute;margin-left:75.35pt;margin-top:5.25pt;width:0;height:19.8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" strokeweight="1pt">
                      <v:stroke endarrow="block"/>
                      <w10:wrap type="through"/>
                    </v:shape>
                  </w:pict>
                </mc:Fallback>
              </mc:AlternateContent>
            </w:r>
          </w:p>
        </w:tc>
        <w:tc>
          <w:tcPr>
            <w:tcW w:w="709" w:type="dxa"/>
            <w:tcBorders>
              <w:bottom w:val="single" w:sz="4" w:space="0" w:color="auto"/>
            </w:tcBorders>
          </w:tcPr>
          <w:p w14:paraId="69B41F4A" w14:textId="77777777" w:rsidR="00A361B2" w:rsidRDefault="00A361B2" w:rsidP="00314C90">
            <w:pPr>
              <w:spacing w:line="480" w:lineRule="auto"/>
              <w:jc w:val="center"/>
              <w:rPr>
                <w:rFonts w:ascii="Times New Roman" w:hAnsi="Times New Roman" w:cs="Times New Roman"/>
                <w:color w:val="000000"/>
              </w:rPr>
            </w:pPr>
          </w:p>
        </w:tc>
        <w:tc>
          <w:tcPr>
            <w:tcW w:w="2977" w:type="dxa"/>
            <w:tcBorders>
              <w:top w:val="single" w:sz="4" w:space="0" w:color="auto"/>
              <w:bottom w:val="single" w:sz="4" w:space="0" w:color="auto"/>
            </w:tcBorders>
          </w:tcPr>
          <w:p w14:paraId="3E215823" w14:textId="5181E251" w:rsidR="00A361B2" w:rsidRDefault="003C7BB4" w:rsidP="00314C90">
            <w:pPr>
              <w:spacing w:line="480" w:lineRule="auto"/>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700224" behindDoc="0" locked="0" layoutInCell="1" allowOverlap="1" wp14:anchorId="7ED43143" wp14:editId="57FE6628">
                      <wp:simplePos x="0" y="0"/>
                      <wp:positionH relativeFrom="column">
                        <wp:posOffset>889000</wp:posOffset>
                      </wp:positionH>
                      <wp:positionV relativeFrom="paragraph">
                        <wp:posOffset>66675</wp:posOffset>
                      </wp:positionV>
                      <wp:extent cx="0" cy="251460"/>
                      <wp:effectExtent l="50800" t="0" r="76200" b="78740"/>
                      <wp:wrapThrough wrapText="bothSides">
                        <wp:wrapPolygon edited="0">
                          <wp:start x="-1" y="0"/>
                          <wp:lineTo x="-1" y="26182"/>
                          <wp:lineTo x="-1" y="26182"/>
                          <wp:lineTo x="-1" y="0"/>
                          <wp:lineTo x="-1" y="0"/>
                        </wp:wrapPolygon>
                      </wp:wrapThrough>
                      <wp:docPr id="33" name="Straight Arrow Connector 31"/>
                      <wp:cNvGraphicFramePr/>
                      <a:graphic xmlns:a="http://schemas.openxmlformats.org/drawingml/2006/main">
                        <a:graphicData uri="http://schemas.microsoft.com/office/word/2010/wordprocessingShape">
                          <wps:wsp>
                            <wps:cNvCnPr/>
                            <wps:spPr>
                              <a:xfrm>
                                <a:off x="0" y="0"/>
                                <a:ext cx="0" cy="251460"/>
                              </a:xfrm>
                              <a:prstGeom prst="straightConnector1">
                                <a:avLst/>
                              </a:prstGeom>
                              <a:ln w="12700" cmpd="sng">
                                <a:solidFill>
                                  <a:srgbClr val="000000"/>
                                </a:solidFill>
                                <a:headEnd type="none"/>
                                <a:tailEnd type="triangle"/>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46DCCE1C" id="Straight Arrow Connector 31" o:spid="_x0000_s1026" type="#_x0000_t32" style="position:absolute;margin-left:70pt;margin-top:5.25pt;width:0;height:19.8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" strokeweight="1pt">
                      <v:stroke endarrow="block"/>
                      <w10:wrap type="through"/>
                    </v:shape>
                  </w:pict>
                </mc:Fallback>
              </mc:AlternateContent>
            </w:r>
          </w:p>
        </w:tc>
      </w:tr>
      <w:tr w:rsidR="00A361B2" w14:paraId="2EE1CB36" w14:textId="77777777" w:rsidTr="00A361B2">
        <w:tc>
          <w:tcPr>
            <w:tcW w:w="1384" w:type="dxa"/>
            <w:vMerge/>
            <w:tcBorders>
              <w:left w:val="single" w:sz="4" w:space="0" w:color="auto"/>
              <w:bottom w:val="single" w:sz="4" w:space="0" w:color="auto"/>
              <w:right w:val="single" w:sz="4" w:space="0" w:color="auto"/>
            </w:tcBorders>
          </w:tcPr>
          <w:p w14:paraId="2EC9C4FE" w14:textId="77777777" w:rsidR="00A361B2" w:rsidRDefault="00A361B2" w:rsidP="00314C90">
            <w:pPr>
              <w:spacing w:line="480" w:lineRule="auto"/>
              <w:jc w:val="center"/>
              <w:rPr>
                <w:rFonts w:ascii="Times New Roman" w:hAnsi="Times New Roman" w:cs="Times New Roman"/>
                <w:color w:val="000000"/>
              </w:rPr>
            </w:pPr>
          </w:p>
        </w:tc>
        <w:tc>
          <w:tcPr>
            <w:tcW w:w="709" w:type="dxa"/>
            <w:tcBorders>
              <w:left w:val="single" w:sz="4" w:space="0" w:color="auto"/>
              <w:right w:val="single" w:sz="4" w:space="0" w:color="auto"/>
            </w:tcBorders>
          </w:tcPr>
          <w:p w14:paraId="0D9708C3" w14:textId="77777777" w:rsidR="00A361B2" w:rsidRDefault="00A361B2" w:rsidP="00314C90">
            <w:pPr>
              <w:spacing w:line="480" w:lineRule="auto"/>
              <w:jc w:val="center"/>
              <w:rPr>
                <w:rFonts w:ascii="Times New Roman" w:hAnsi="Times New Roman" w:cs="Times New Roman"/>
                <w:color w:val="000000"/>
              </w:rPr>
            </w:pPr>
          </w:p>
        </w:tc>
        <w:tc>
          <w:tcPr>
            <w:tcW w:w="6804" w:type="dxa"/>
            <w:gridSpan w:val="3"/>
            <w:tcBorders>
              <w:top w:val="single" w:sz="4" w:space="0" w:color="auto"/>
              <w:left w:val="single" w:sz="4" w:space="0" w:color="auto"/>
              <w:bottom w:val="single" w:sz="4" w:space="0" w:color="auto"/>
              <w:right w:val="single" w:sz="4" w:space="0" w:color="auto"/>
            </w:tcBorders>
          </w:tcPr>
          <w:p w14:paraId="2B993061" w14:textId="244CDD32" w:rsidR="00A361B2" w:rsidRDefault="00A361B2" w:rsidP="00314C90">
            <w:pPr>
              <w:spacing w:line="480" w:lineRule="auto"/>
              <w:jc w:val="center"/>
              <w:rPr>
                <w:rFonts w:ascii="Times New Roman" w:hAnsi="Times New Roman" w:cs="Times New Roman"/>
                <w:color w:val="000000"/>
              </w:rPr>
            </w:pPr>
            <w:r>
              <w:rPr>
                <w:rFonts w:ascii="Times New Roman" w:hAnsi="Times New Roman" w:cs="Times New Roman"/>
                <w:color w:val="000000"/>
              </w:rPr>
              <w:t>Posttest</w:t>
            </w:r>
          </w:p>
        </w:tc>
      </w:tr>
      <w:tr w:rsidR="00A361B2" w14:paraId="5CB48D47" w14:textId="77777777" w:rsidTr="00A361B2">
        <w:tc>
          <w:tcPr>
            <w:tcW w:w="1384" w:type="dxa"/>
            <w:vMerge/>
            <w:tcBorders>
              <w:left w:val="single" w:sz="4" w:space="0" w:color="auto"/>
              <w:bottom w:val="single" w:sz="4" w:space="0" w:color="auto"/>
              <w:right w:val="single" w:sz="4" w:space="0" w:color="auto"/>
            </w:tcBorders>
          </w:tcPr>
          <w:p w14:paraId="273DA585" w14:textId="77777777" w:rsidR="00A361B2" w:rsidRDefault="00A361B2" w:rsidP="00314C90">
            <w:pPr>
              <w:spacing w:line="480" w:lineRule="auto"/>
              <w:jc w:val="center"/>
              <w:rPr>
                <w:rFonts w:ascii="Times New Roman" w:hAnsi="Times New Roman" w:cs="Times New Roman"/>
                <w:color w:val="000000"/>
              </w:rPr>
            </w:pPr>
          </w:p>
        </w:tc>
        <w:tc>
          <w:tcPr>
            <w:tcW w:w="709" w:type="dxa"/>
            <w:tcBorders>
              <w:left w:val="single" w:sz="4" w:space="0" w:color="auto"/>
            </w:tcBorders>
          </w:tcPr>
          <w:p w14:paraId="03039D10" w14:textId="77777777" w:rsidR="00A361B2" w:rsidRDefault="00A361B2" w:rsidP="00314C90">
            <w:pPr>
              <w:spacing w:line="480" w:lineRule="auto"/>
              <w:jc w:val="center"/>
              <w:rPr>
                <w:rFonts w:ascii="Times New Roman" w:hAnsi="Times New Roman" w:cs="Times New Roman"/>
                <w:color w:val="000000"/>
              </w:rPr>
            </w:pPr>
          </w:p>
        </w:tc>
        <w:tc>
          <w:tcPr>
            <w:tcW w:w="3118" w:type="dxa"/>
            <w:tcBorders>
              <w:top w:val="single" w:sz="4" w:space="0" w:color="auto"/>
              <w:bottom w:val="single" w:sz="4" w:space="0" w:color="auto"/>
            </w:tcBorders>
          </w:tcPr>
          <w:p w14:paraId="3CAD15B3" w14:textId="58E1A8EB" w:rsidR="00A361B2" w:rsidRDefault="003C7BB4" w:rsidP="00314C90">
            <w:pPr>
              <w:spacing w:line="480" w:lineRule="auto"/>
              <w:jc w:val="center"/>
              <w:rPr>
                <w:rFonts w:ascii="Times New Roman" w:hAnsi="Times New Roman" w:cs="Times New Roman"/>
                <w:color w:val="000000"/>
              </w:rPr>
            </w:pPr>
            <w:r>
              <w:rPr>
                <w:rFonts w:ascii="Times New Roman" w:hAnsi="Times New Roman" w:cs="Times New Roman"/>
                <w:noProof/>
                <w:color w:val="000000"/>
              </w:rPr>
              <mc:AlternateContent>
                <mc:Choice Requires="wps">
                  <w:drawing>
                    <wp:anchor distT="0" distB="0" distL="114300" distR="114300" simplePos="0" relativeHeight="251694080" behindDoc="0" locked="0" layoutInCell="1" allowOverlap="1" wp14:anchorId="641A3455" wp14:editId="27CD530F">
                      <wp:simplePos x="0" y="0"/>
                      <wp:positionH relativeFrom="column">
                        <wp:posOffset>956945</wp:posOffset>
                      </wp:positionH>
                      <wp:positionV relativeFrom="paragraph">
                        <wp:posOffset>78105</wp:posOffset>
                      </wp:positionV>
                      <wp:extent cx="0" cy="251460"/>
                      <wp:effectExtent l="50800" t="0" r="76200" b="78740"/>
                      <wp:wrapThrough wrapText="bothSides">
                        <wp:wrapPolygon edited="0">
                          <wp:start x="-1" y="0"/>
                          <wp:lineTo x="-1" y="26182"/>
                          <wp:lineTo x="-1" y="26182"/>
                          <wp:lineTo x="-1" y="0"/>
                          <wp:lineTo x="-1" y="0"/>
                        </wp:wrapPolygon>
                      </wp:wrapThrough>
                      <wp:docPr id="26" name="Straight Arrow Connector 31"/>
                      <wp:cNvGraphicFramePr/>
                      <a:graphic xmlns:a="http://schemas.openxmlformats.org/drawingml/2006/main">
                        <a:graphicData uri="http://schemas.microsoft.com/office/word/2010/wordprocessingShape">
                          <wps:wsp>
                            <wps:cNvCnPr/>
                            <wps:spPr>
                              <a:xfrm>
                                <a:off x="0" y="0"/>
                                <a:ext cx="0" cy="251460"/>
                              </a:xfrm>
                              <a:prstGeom prst="straightConnector1">
                                <a:avLst/>
                              </a:prstGeom>
                              <a:ln w="12700" cmpd="sng">
                                <a:solidFill>
                                  <a:srgbClr val="000000"/>
                                </a:solidFill>
                                <a:headEnd type="none"/>
                                <a:tailEnd type="triangle"/>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shape w14:anchorId="50C218D1" id="Straight Arrow Connector 31" o:spid="_x0000_s1026" type="#_x0000_t32" style="position:absolute;margin-left:75.35pt;margin-top:6.15pt;width:0;height:19.8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" strokeweight="1pt">
                      <v:stroke endarrow="block"/>
                      <w10:wrap type="through"/>
                    </v:shape>
                  </w:pict>
                </mc:Fallback>
              </mc:AlternateContent>
            </w:r>
          </w:p>
        </w:tc>
        <w:tc>
          <w:tcPr>
            <w:tcW w:w="709" w:type="dxa"/>
            <w:tcBorders>
              <w:top w:val="single" w:sz="4" w:space="0" w:color="auto"/>
            </w:tcBorders>
          </w:tcPr>
          <w:p w14:paraId="57265848" w14:textId="77777777" w:rsidR="00A361B2" w:rsidRDefault="00A361B2" w:rsidP="00314C90">
            <w:pPr>
              <w:spacing w:line="480" w:lineRule="auto"/>
              <w:jc w:val="center"/>
              <w:rPr>
                <w:rFonts w:ascii="Times New Roman" w:hAnsi="Times New Roman" w:cs="Times New Roman"/>
                <w:color w:val="000000"/>
              </w:rPr>
            </w:pPr>
          </w:p>
        </w:tc>
        <w:tc>
          <w:tcPr>
            <w:tcW w:w="2977" w:type="dxa"/>
            <w:tcBorders>
              <w:top w:val="single" w:sz="4" w:space="0" w:color="auto"/>
            </w:tcBorders>
          </w:tcPr>
          <w:p w14:paraId="7515B458" w14:textId="77777777" w:rsidR="00A361B2" w:rsidRDefault="00A361B2" w:rsidP="00314C90">
            <w:pPr>
              <w:spacing w:line="480" w:lineRule="auto"/>
              <w:jc w:val="center"/>
              <w:rPr>
                <w:rFonts w:ascii="Times New Roman" w:hAnsi="Times New Roman" w:cs="Times New Roman"/>
                <w:color w:val="000000"/>
              </w:rPr>
            </w:pPr>
          </w:p>
        </w:tc>
      </w:tr>
      <w:tr w:rsidR="00A361B2" w14:paraId="09A6753E" w14:textId="77777777" w:rsidTr="00A361B2">
        <w:tc>
          <w:tcPr>
            <w:tcW w:w="1384" w:type="dxa"/>
            <w:vMerge/>
            <w:tcBorders>
              <w:left w:val="single" w:sz="4" w:space="0" w:color="auto"/>
              <w:bottom w:val="single" w:sz="4" w:space="0" w:color="auto"/>
              <w:right w:val="single" w:sz="4" w:space="0" w:color="auto"/>
            </w:tcBorders>
          </w:tcPr>
          <w:p w14:paraId="159CB9A2" w14:textId="77777777" w:rsidR="00A361B2" w:rsidRDefault="00A361B2" w:rsidP="00314C90">
            <w:pPr>
              <w:spacing w:line="480" w:lineRule="auto"/>
              <w:jc w:val="center"/>
              <w:rPr>
                <w:rFonts w:ascii="Times New Roman" w:hAnsi="Times New Roman" w:cs="Times New Roman"/>
                <w:color w:val="000000"/>
              </w:rPr>
            </w:pPr>
          </w:p>
        </w:tc>
        <w:tc>
          <w:tcPr>
            <w:tcW w:w="709" w:type="dxa"/>
            <w:tcBorders>
              <w:left w:val="single" w:sz="4" w:space="0" w:color="auto"/>
              <w:right w:val="single" w:sz="4" w:space="0" w:color="auto"/>
            </w:tcBorders>
          </w:tcPr>
          <w:p w14:paraId="388A315A" w14:textId="77777777" w:rsidR="00A361B2" w:rsidRDefault="00A361B2" w:rsidP="00314C90">
            <w:pPr>
              <w:spacing w:line="480" w:lineRule="auto"/>
              <w:jc w:val="center"/>
              <w:rPr>
                <w:rFonts w:ascii="Times New Roman" w:hAnsi="Times New Roman" w:cs="Times New Roman"/>
                <w:color w:val="000000"/>
              </w:rPr>
            </w:pPr>
          </w:p>
        </w:tc>
        <w:tc>
          <w:tcPr>
            <w:tcW w:w="3118" w:type="dxa"/>
            <w:tcBorders>
              <w:top w:val="single" w:sz="4" w:space="0" w:color="auto"/>
              <w:left w:val="single" w:sz="4" w:space="0" w:color="auto"/>
              <w:bottom w:val="single" w:sz="4" w:space="0" w:color="auto"/>
              <w:right w:val="single" w:sz="4" w:space="0" w:color="auto"/>
            </w:tcBorders>
          </w:tcPr>
          <w:p w14:paraId="289417B3" w14:textId="491F8F41" w:rsidR="00A361B2" w:rsidRDefault="00A361B2" w:rsidP="00314C90">
            <w:pPr>
              <w:spacing w:line="480" w:lineRule="auto"/>
              <w:jc w:val="center"/>
              <w:rPr>
                <w:rFonts w:ascii="Times New Roman" w:hAnsi="Times New Roman" w:cs="Times New Roman"/>
                <w:color w:val="000000"/>
              </w:rPr>
            </w:pPr>
            <w:r>
              <w:rPr>
                <w:rFonts w:ascii="Times New Roman" w:hAnsi="Times New Roman" w:cs="Times New Roman"/>
                <w:color w:val="000000"/>
              </w:rPr>
              <w:t>Exit Questionnaires</w:t>
            </w:r>
          </w:p>
        </w:tc>
        <w:tc>
          <w:tcPr>
            <w:tcW w:w="709" w:type="dxa"/>
            <w:tcBorders>
              <w:left w:val="single" w:sz="4" w:space="0" w:color="auto"/>
            </w:tcBorders>
          </w:tcPr>
          <w:p w14:paraId="545DE4E0" w14:textId="77777777" w:rsidR="00A361B2" w:rsidRDefault="00A361B2" w:rsidP="00314C90">
            <w:pPr>
              <w:spacing w:line="480" w:lineRule="auto"/>
              <w:jc w:val="center"/>
              <w:rPr>
                <w:rFonts w:ascii="Times New Roman" w:hAnsi="Times New Roman" w:cs="Times New Roman"/>
                <w:color w:val="000000"/>
              </w:rPr>
            </w:pPr>
          </w:p>
        </w:tc>
        <w:tc>
          <w:tcPr>
            <w:tcW w:w="2977" w:type="dxa"/>
          </w:tcPr>
          <w:p w14:paraId="31223DB7" w14:textId="77777777" w:rsidR="00A361B2" w:rsidRDefault="00A361B2" w:rsidP="00314C90">
            <w:pPr>
              <w:spacing w:line="480" w:lineRule="auto"/>
              <w:jc w:val="center"/>
              <w:rPr>
                <w:rFonts w:ascii="Times New Roman" w:hAnsi="Times New Roman" w:cs="Times New Roman"/>
                <w:color w:val="000000"/>
              </w:rPr>
            </w:pPr>
          </w:p>
        </w:tc>
      </w:tr>
    </w:tbl>
    <w:p w14:paraId="58EE3ECA" w14:textId="77777777" w:rsidR="00183637" w:rsidRDefault="00183637" w:rsidP="00D83715">
      <w:pPr>
        <w:rPr>
          <w:rFonts w:ascii="Times New Roman" w:hAnsi="Times New Roman" w:cs="Times New Roman"/>
          <w:color w:val="000000"/>
        </w:rPr>
      </w:pPr>
    </w:p>
    <w:p w14:paraId="7795A23F" w14:textId="77777777" w:rsidR="00A361B2" w:rsidRDefault="00A361B2" w:rsidP="00D83715">
      <w:pPr>
        <w:rPr>
          <w:rFonts w:ascii="Times New Roman" w:hAnsi="Times New Roman" w:cs="Times New Roman"/>
          <w:color w:val="000000"/>
        </w:rPr>
      </w:pPr>
    </w:p>
    <w:p w14:paraId="427E495E" w14:textId="5942F972" w:rsidR="00A361B2" w:rsidRDefault="00A361B2" w:rsidP="00D83715">
      <w:pPr>
        <w:rPr>
          <w:rFonts w:ascii="Times New Roman" w:hAnsi="Times New Roman" w:cs="Times New Roman"/>
          <w:color w:val="000000"/>
        </w:rPr>
      </w:pPr>
      <w:r w:rsidRPr="00FF28F2">
        <w:rPr>
          <w:rFonts w:ascii="Times New Roman" w:hAnsi="Times New Roman" w:cs="Times New Roman"/>
          <w:i/>
          <w:color w:val="000000"/>
        </w:rPr>
        <w:t xml:space="preserve">Figure </w:t>
      </w:r>
      <w:r>
        <w:rPr>
          <w:rFonts w:ascii="Times New Roman" w:hAnsi="Times New Roman" w:cs="Times New Roman"/>
          <w:i/>
          <w:color w:val="000000"/>
        </w:rPr>
        <w:t>2.</w:t>
      </w:r>
      <w:r>
        <w:rPr>
          <w:rFonts w:ascii="Times New Roman" w:hAnsi="Times New Roman" w:cs="Times New Roman"/>
          <w:color w:val="000000"/>
        </w:rPr>
        <w:t xml:space="preserve"> Procedure of the current research.</w:t>
      </w:r>
    </w:p>
    <w:p w14:paraId="01D16602" w14:textId="77777777" w:rsidR="00A361B2" w:rsidRDefault="00A361B2" w:rsidP="00D83715">
      <w:pPr>
        <w:rPr>
          <w:rFonts w:ascii="Times New Roman" w:hAnsi="Times New Roman" w:cs="Times New Roman"/>
          <w:color w:val="000000"/>
        </w:rPr>
        <w:sectPr w:rsidR="00A361B2" w:rsidSect="00BE288D">
          <w:pgSz w:w="12240" w:h="15840"/>
          <w:pgMar w:top="1440" w:right="1440" w:bottom="1440" w:left="1440" w:header="720" w:footer="720" w:gutter="0"/>
          <w:cols w:space="720"/>
          <w:titlePg/>
          <w:docGrid w:linePitch="326"/>
        </w:sectPr>
      </w:pPr>
    </w:p>
    <w:p w14:paraId="79964C61" w14:textId="16C7A0BE" w:rsidR="00D83715" w:rsidRDefault="00D83715" w:rsidP="00D83715">
      <w:pPr>
        <w:rPr>
          <w:rFonts w:ascii="Times New Roman" w:hAnsi="Times New Roman" w:cs="Times New Roman"/>
          <w:color w:val="000000"/>
        </w:rPr>
      </w:pPr>
    </w:p>
    <w:p w14:paraId="39A44DBF" w14:textId="77777777" w:rsidR="00D83715" w:rsidRDefault="00D83715" w:rsidP="00D83715">
      <w:pPr>
        <w:spacing w:before="100" w:beforeAutospacing="1" w:after="100" w:afterAutospacing="1" w:line="480" w:lineRule="auto"/>
        <w:contextualSpacing/>
        <w:rPr>
          <w:rFonts w:ascii="Times New Roman" w:hAnsi="Times New Roman" w:cs="Times New Roman"/>
          <w:bCs/>
          <w:i/>
          <w:color w:val="000000"/>
        </w:rPr>
      </w:pPr>
      <w:r>
        <w:rPr>
          <w:noProof/>
        </w:rPr>
        <w:drawing>
          <wp:inline distT="0" distB="0" distL="0" distR="0" wp14:anchorId="241DFF6C" wp14:editId="2DDCA93A">
            <wp:extent cx="4495800" cy="2535918"/>
            <wp:effectExtent l="0" t="0" r="25400" b="298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F4779F1" w14:textId="163F9431" w:rsidR="00D83715" w:rsidRDefault="0018333C" w:rsidP="00D83715">
      <w:pPr>
        <w:spacing w:before="100" w:beforeAutospacing="1" w:after="100" w:afterAutospacing="1" w:line="480" w:lineRule="auto"/>
        <w:contextualSpacing/>
        <w:rPr>
          <w:rFonts w:ascii="Times New Roman" w:hAnsi="Times New Roman" w:cs="Times New Roman"/>
          <w:bCs/>
          <w:color w:val="000000"/>
        </w:rPr>
      </w:pPr>
      <w:r>
        <w:rPr>
          <w:rFonts w:ascii="Times New Roman" w:hAnsi="Times New Roman" w:cs="Times New Roman"/>
          <w:bCs/>
          <w:i/>
          <w:color w:val="000000"/>
        </w:rPr>
        <w:t>Figure 3</w:t>
      </w:r>
      <w:r w:rsidR="00D83715" w:rsidRPr="0042000B">
        <w:rPr>
          <w:rFonts w:ascii="Times New Roman" w:hAnsi="Times New Roman" w:cs="Times New Roman"/>
          <w:bCs/>
          <w:i/>
          <w:color w:val="000000"/>
        </w:rPr>
        <w:t>.</w:t>
      </w:r>
      <w:r w:rsidR="00D622AE">
        <w:rPr>
          <w:rFonts w:ascii="Times New Roman" w:hAnsi="Times New Roman" w:cs="Times New Roman"/>
          <w:bCs/>
          <w:color w:val="000000"/>
        </w:rPr>
        <w:t xml:space="preserve"> Percentage of non-target-like</w:t>
      </w:r>
      <w:r w:rsidR="00D83715">
        <w:rPr>
          <w:rFonts w:ascii="Times New Roman" w:hAnsi="Times New Roman" w:cs="Times New Roman"/>
          <w:bCs/>
          <w:color w:val="000000"/>
        </w:rPr>
        <w:t xml:space="preserve"> utterances provided with feedback.</w:t>
      </w:r>
    </w:p>
    <w:p w14:paraId="36FA4E90" w14:textId="0554EB7E" w:rsidR="00D83715" w:rsidRDefault="00D83715">
      <w:pPr>
        <w:rPr>
          <w:rFonts w:ascii="Times" w:hAnsi="Times" w:cs="Times New Roman"/>
          <w:sz w:val="20"/>
          <w:szCs w:val="20"/>
        </w:rPr>
      </w:pPr>
      <w:r>
        <w:br w:type="page"/>
      </w:r>
    </w:p>
    <w:p w14:paraId="03F3D488" w14:textId="77777777" w:rsidR="0097664C" w:rsidRDefault="0097664C" w:rsidP="0097664C">
      <w:pPr>
        <w:spacing w:before="100" w:beforeAutospacing="1" w:after="100" w:afterAutospacing="1" w:line="480" w:lineRule="auto"/>
        <w:contextualSpacing/>
        <w:rPr>
          <w:rFonts w:ascii="Times New Roman" w:hAnsi="Times New Roman" w:cs="Times New Roman"/>
          <w:bCs/>
          <w:color w:val="000000"/>
        </w:rPr>
      </w:pPr>
      <w:r>
        <w:rPr>
          <w:noProof/>
        </w:rPr>
        <w:lastRenderedPageBreak/>
        <w:drawing>
          <wp:inline distT="0" distB="0" distL="0" distR="0" wp14:anchorId="28FE0052" wp14:editId="335F15EB">
            <wp:extent cx="4495800" cy="2380615"/>
            <wp:effectExtent l="0" t="0" r="25400" b="3238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C2D17FC" w14:textId="411C325A" w:rsidR="0097664C" w:rsidRPr="00465160" w:rsidRDefault="0097664C" w:rsidP="0097664C">
      <w:pPr>
        <w:spacing w:before="100" w:beforeAutospacing="1" w:after="100" w:afterAutospacing="1" w:line="480" w:lineRule="auto"/>
        <w:contextualSpacing/>
        <w:rPr>
          <w:rFonts w:ascii="Times New Roman" w:hAnsi="Times New Roman" w:cs="Times New Roman"/>
          <w:color w:val="000000"/>
        </w:rPr>
      </w:pPr>
      <w:r w:rsidRPr="00BE22F6">
        <w:rPr>
          <w:rFonts w:ascii="Times New Roman" w:hAnsi="Times New Roman" w:cs="Times New Roman"/>
          <w:i/>
          <w:color w:val="000000"/>
        </w:rPr>
        <w:t xml:space="preserve">Figure </w:t>
      </w:r>
      <w:r w:rsidR="0018333C">
        <w:rPr>
          <w:rFonts w:ascii="Times New Roman" w:hAnsi="Times New Roman" w:cs="Times New Roman"/>
          <w:i/>
          <w:color w:val="000000"/>
        </w:rPr>
        <w:t>4</w:t>
      </w:r>
      <w:r w:rsidRPr="00465160">
        <w:rPr>
          <w:rFonts w:ascii="Times New Roman" w:hAnsi="Times New Roman" w:cs="Times New Roman"/>
          <w:color w:val="000000"/>
        </w:rPr>
        <w:t>. Mean amount of modified output</w:t>
      </w:r>
      <w:r w:rsidRPr="00BE22F6">
        <w:rPr>
          <w:rFonts w:ascii="Times New Roman" w:hAnsi="Times New Roman" w:cs="Times New Roman"/>
          <w:color w:val="000000"/>
        </w:rPr>
        <w:t xml:space="preserve"> produced by learners</w:t>
      </w:r>
      <w:r>
        <w:rPr>
          <w:rFonts w:ascii="Times New Roman" w:hAnsi="Times New Roman" w:cs="Times New Roman"/>
          <w:color w:val="000000"/>
        </w:rPr>
        <w:t xml:space="preserve"> in response to modified output opportunities.</w:t>
      </w:r>
    </w:p>
    <w:p w14:paraId="5C408844" w14:textId="77777777" w:rsidR="00D83715" w:rsidRDefault="00D83715" w:rsidP="00913460">
      <w:pPr>
        <w:pStyle w:val="NormalWeb"/>
        <w:spacing w:before="0" w:beforeAutospacing="0" w:after="0" w:afterAutospacing="0" w:line="480" w:lineRule="auto"/>
      </w:pPr>
    </w:p>
    <w:p w14:paraId="6E6B4EE7" w14:textId="69575755" w:rsidR="00F16067" w:rsidRDefault="00F16067" w:rsidP="00913460">
      <w:pPr>
        <w:pStyle w:val="NormalWeb"/>
        <w:spacing w:before="0" w:beforeAutospacing="0" w:after="0" w:afterAutospacing="0" w:line="480" w:lineRule="auto"/>
      </w:pPr>
      <w:r>
        <w:br w:type="page"/>
      </w:r>
    </w:p>
    <w:p w14:paraId="1EE9188E" w14:textId="77777777" w:rsidR="00C00898" w:rsidRDefault="00C71344" w:rsidP="00494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Times New Roman" w:hAnsi="Times New Roman" w:cs="Times New Roman"/>
          <w:color w:val="000000"/>
        </w:rPr>
      </w:pPr>
      <w:r>
        <w:rPr>
          <w:rFonts w:ascii="Times New Roman" w:hAnsi="Times New Roman" w:cs="Times New Roman"/>
          <w:color w:val="000000"/>
        </w:rPr>
        <w:lastRenderedPageBreak/>
        <w:t xml:space="preserve">Appendix </w:t>
      </w:r>
      <w:r w:rsidR="00C00898">
        <w:rPr>
          <w:rFonts w:ascii="Times New Roman" w:hAnsi="Times New Roman" w:cs="Times New Roman"/>
          <w:color w:val="000000"/>
        </w:rPr>
        <w:t>A</w:t>
      </w:r>
      <w:r w:rsidR="00F16067">
        <w:rPr>
          <w:rFonts w:ascii="Times New Roman" w:hAnsi="Times New Roman" w:cs="Times New Roman"/>
          <w:color w:val="000000"/>
        </w:rPr>
        <w:t xml:space="preserve">  </w:t>
      </w:r>
    </w:p>
    <w:p w14:paraId="3B5702D7" w14:textId="2B8D5870" w:rsidR="00C71344" w:rsidRDefault="00C71344" w:rsidP="004944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contextualSpacing/>
        <w:jc w:val="center"/>
        <w:rPr>
          <w:rFonts w:ascii="Times New Roman" w:hAnsi="Times New Roman" w:cs="Times New Roman"/>
          <w:color w:val="000000"/>
        </w:rPr>
      </w:pPr>
      <w:r>
        <w:rPr>
          <w:rFonts w:ascii="Times New Roman" w:hAnsi="Times New Roman" w:cs="Times New Roman"/>
          <w:color w:val="000000"/>
        </w:rPr>
        <w:t>Questionnaire (translated</w:t>
      </w:r>
      <w:r w:rsidR="00C00898">
        <w:rPr>
          <w:rFonts w:ascii="Times New Roman" w:hAnsi="Times New Roman" w:cs="Times New Roman"/>
          <w:color w:val="000000"/>
        </w:rPr>
        <w:t xml:space="preserve"> from the original Japanese</w:t>
      </w:r>
      <w:r>
        <w:rPr>
          <w:rFonts w:ascii="Times New Roman" w:hAnsi="Times New Roman" w:cs="Times New Roman"/>
          <w:color w:val="000000"/>
        </w:rPr>
        <w:t>)</w:t>
      </w:r>
    </w:p>
    <w:tbl>
      <w:tblPr>
        <w:tblW w:w="929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5283"/>
        <w:gridCol w:w="199"/>
        <w:gridCol w:w="651"/>
        <w:gridCol w:w="212"/>
        <w:gridCol w:w="355"/>
        <w:gridCol w:w="426"/>
        <w:gridCol w:w="510"/>
        <w:gridCol w:w="340"/>
        <w:gridCol w:w="425"/>
        <w:gridCol w:w="426"/>
      </w:tblGrid>
      <w:tr w:rsidR="0025229F" w14:paraId="28898E5F" w14:textId="77777777" w:rsidTr="00494456">
        <w:trPr>
          <w:trHeight w:val="1035"/>
        </w:trPr>
        <w:tc>
          <w:tcPr>
            <w:tcW w:w="5747" w:type="dxa"/>
            <w:gridSpan w:val="2"/>
            <w:tcBorders>
              <w:bottom w:val="double" w:sz="4" w:space="0" w:color="auto"/>
            </w:tcBorders>
            <w:shd w:val="clear" w:color="auto" w:fill="E6E6E6"/>
            <w:vAlign w:val="center"/>
          </w:tcPr>
          <w:p w14:paraId="3E070F11" w14:textId="0EA4A2D6" w:rsidR="00C71344" w:rsidRPr="0000365D" w:rsidRDefault="00C71344" w:rsidP="00F16067">
            <w:pPr>
              <w:jc w:val="center"/>
              <w:rPr>
                <w:rFonts w:ascii="Times New Roman" w:hAnsi="Times New Roman" w:cs="Times New Roman"/>
                <w:sz w:val="18"/>
                <w:szCs w:val="18"/>
              </w:rPr>
            </w:pPr>
            <w:r w:rsidRPr="0000365D">
              <w:rPr>
                <w:rFonts w:ascii="Times New Roman" w:hAnsi="Times New Roman" w:cs="Times New Roman"/>
                <w:sz w:val="18"/>
                <w:szCs w:val="18"/>
              </w:rPr>
              <w:t>Questions</w:t>
            </w:r>
          </w:p>
        </w:tc>
        <w:tc>
          <w:tcPr>
            <w:tcW w:w="850" w:type="dxa"/>
            <w:gridSpan w:val="2"/>
            <w:tcBorders>
              <w:bottom w:val="double" w:sz="4" w:space="0" w:color="auto"/>
              <w:right w:val="dotted" w:sz="4" w:space="0" w:color="auto"/>
            </w:tcBorders>
            <w:shd w:val="clear" w:color="auto" w:fill="E6E6E6"/>
            <w:vAlign w:val="center"/>
          </w:tcPr>
          <w:p w14:paraId="550AED3E" w14:textId="2AB6B866" w:rsidR="00C71344" w:rsidRPr="0025229F" w:rsidRDefault="00C71344" w:rsidP="0025229F">
            <w:pPr>
              <w:rPr>
                <w:rFonts w:ascii="Times New Roman" w:hAnsi="Times New Roman" w:cs="Times New Roman"/>
                <w:sz w:val="16"/>
                <w:szCs w:val="16"/>
              </w:rPr>
            </w:pPr>
            <w:r w:rsidRPr="0025229F">
              <w:rPr>
                <w:rFonts w:ascii="Times New Roman" w:hAnsi="Times New Roman" w:cs="Times New Roman"/>
                <w:sz w:val="16"/>
                <w:szCs w:val="16"/>
              </w:rPr>
              <w:t>strongly agree</w:t>
            </w:r>
          </w:p>
        </w:tc>
        <w:tc>
          <w:tcPr>
            <w:tcW w:w="567" w:type="dxa"/>
            <w:gridSpan w:val="2"/>
            <w:tcBorders>
              <w:left w:val="dotted" w:sz="4" w:space="0" w:color="auto"/>
              <w:bottom w:val="double" w:sz="4" w:space="0" w:color="auto"/>
              <w:right w:val="dotted" w:sz="4" w:space="0" w:color="auto"/>
            </w:tcBorders>
            <w:shd w:val="clear" w:color="auto" w:fill="E6E6E6"/>
            <w:vAlign w:val="center"/>
          </w:tcPr>
          <w:p w14:paraId="1F3C490E" w14:textId="77777777" w:rsidR="00C71344" w:rsidRPr="0025229F" w:rsidRDefault="00C71344" w:rsidP="00F16067">
            <w:pPr>
              <w:jc w:val="center"/>
              <w:rPr>
                <w:rFonts w:ascii="Times New Roman" w:hAnsi="Times New Roman" w:cs="Times New Roman"/>
                <w:sz w:val="16"/>
                <w:szCs w:val="16"/>
              </w:rPr>
            </w:pPr>
          </w:p>
          <w:p w14:paraId="66CB5648" w14:textId="363BAF09" w:rsidR="00C71344" w:rsidRPr="0025229F" w:rsidRDefault="00C71344" w:rsidP="00F16067">
            <w:pPr>
              <w:jc w:val="center"/>
              <w:rPr>
                <w:rFonts w:ascii="Times New Roman" w:hAnsi="Times New Roman" w:cs="Times New Roman"/>
                <w:sz w:val="16"/>
                <w:szCs w:val="16"/>
              </w:rPr>
            </w:pPr>
            <w:r w:rsidRPr="0025229F">
              <w:rPr>
                <w:rFonts w:ascii="Times New Roman" w:hAnsi="Times New Roman" w:cs="Times New Roman"/>
                <w:sz w:val="16"/>
                <w:szCs w:val="16"/>
              </w:rPr>
              <w:t>agree</w:t>
            </w:r>
          </w:p>
        </w:tc>
        <w:tc>
          <w:tcPr>
            <w:tcW w:w="426" w:type="dxa"/>
            <w:tcBorders>
              <w:left w:val="dotted" w:sz="4" w:space="0" w:color="auto"/>
              <w:bottom w:val="double" w:sz="4" w:space="0" w:color="auto"/>
              <w:right w:val="dotted" w:sz="4" w:space="0" w:color="auto"/>
            </w:tcBorders>
            <w:shd w:val="clear" w:color="auto" w:fill="E6E6E6"/>
            <w:vAlign w:val="center"/>
          </w:tcPr>
          <w:p w14:paraId="21B9EAD7" w14:textId="77777777" w:rsidR="00C71344" w:rsidRPr="0025229F" w:rsidRDefault="00C71344" w:rsidP="00F16067">
            <w:pPr>
              <w:jc w:val="center"/>
              <w:rPr>
                <w:rFonts w:ascii="Times New Roman" w:hAnsi="Times New Roman" w:cs="Times New Roman"/>
                <w:sz w:val="16"/>
                <w:szCs w:val="16"/>
              </w:rPr>
            </w:pPr>
          </w:p>
        </w:tc>
        <w:tc>
          <w:tcPr>
            <w:tcW w:w="850" w:type="dxa"/>
            <w:gridSpan w:val="2"/>
            <w:tcBorders>
              <w:left w:val="dotted" w:sz="4" w:space="0" w:color="auto"/>
              <w:bottom w:val="double" w:sz="4" w:space="0" w:color="auto"/>
              <w:right w:val="dotted" w:sz="4" w:space="0" w:color="auto"/>
            </w:tcBorders>
            <w:shd w:val="clear" w:color="auto" w:fill="E6E6E6"/>
            <w:vAlign w:val="center"/>
          </w:tcPr>
          <w:p w14:paraId="7472F60C" w14:textId="5EB08DC5" w:rsidR="00C71344" w:rsidRPr="0025229F" w:rsidRDefault="00C71344" w:rsidP="00F16067">
            <w:pPr>
              <w:jc w:val="center"/>
              <w:rPr>
                <w:rFonts w:ascii="Times New Roman" w:hAnsi="Times New Roman" w:cs="Times New Roman"/>
                <w:sz w:val="16"/>
                <w:szCs w:val="16"/>
              </w:rPr>
            </w:pPr>
            <w:r w:rsidRPr="0025229F">
              <w:rPr>
                <w:rFonts w:ascii="Times New Roman" w:hAnsi="Times New Roman" w:cs="Times New Roman"/>
                <w:sz w:val="16"/>
                <w:szCs w:val="16"/>
              </w:rPr>
              <w:t>disagree</w:t>
            </w:r>
          </w:p>
        </w:tc>
        <w:tc>
          <w:tcPr>
            <w:tcW w:w="851" w:type="dxa"/>
            <w:gridSpan w:val="2"/>
            <w:tcBorders>
              <w:left w:val="dotted" w:sz="4" w:space="0" w:color="auto"/>
              <w:bottom w:val="double" w:sz="4" w:space="0" w:color="auto"/>
            </w:tcBorders>
            <w:shd w:val="clear" w:color="auto" w:fill="E6E6E6"/>
            <w:vAlign w:val="center"/>
          </w:tcPr>
          <w:p w14:paraId="75B7D594" w14:textId="50837872" w:rsidR="00C71344" w:rsidRPr="0025229F" w:rsidRDefault="00C71344" w:rsidP="00C71344">
            <w:pPr>
              <w:jc w:val="center"/>
              <w:rPr>
                <w:rFonts w:ascii="Times New Roman" w:hAnsi="Times New Roman" w:cs="Times New Roman"/>
                <w:sz w:val="16"/>
                <w:szCs w:val="16"/>
              </w:rPr>
            </w:pPr>
            <w:r w:rsidRPr="0025229F">
              <w:rPr>
                <w:rFonts w:ascii="Times New Roman" w:hAnsi="Times New Roman" w:cs="Times New Roman"/>
                <w:sz w:val="16"/>
                <w:szCs w:val="16"/>
              </w:rPr>
              <w:t>strongly disagree</w:t>
            </w:r>
          </w:p>
        </w:tc>
      </w:tr>
      <w:tr w:rsidR="0025229F" w14:paraId="2FD5D6D3" w14:textId="77777777" w:rsidTr="00494456">
        <w:trPr>
          <w:trHeight w:val="662"/>
        </w:trPr>
        <w:tc>
          <w:tcPr>
            <w:tcW w:w="464" w:type="dxa"/>
            <w:tcBorders>
              <w:top w:val="double" w:sz="4" w:space="0" w:color="auto"/>
            </w:tcBorders>
            <w:vAlign w:val="center"/>
          </w:tcPr>
          <w:p w14:paraId="402792E0" w14:textId="77777777" w:rsidR="00C71344" w:rsidRPr="0000365D" w:rsidRDefault="00C71344" w:rsidP="00F16067">
            <w:pPr>
              <w:jc w:val="center"/>
              <w:rPr>
                <w:rFonts w:ascii="Times New Roman" w:hAnsi="Times New Roman" w:cs="Times New Roman"/>
                <w:sz w:val="18"/>
                <w:szCs w:val="18"/>
              </w:rPr>
            </w:pPr>
            <w:r w:rsidRPr="0000365D">
              <w:rPr>
                <w:rFonts w:ascii="Times New Roman" w:hAnsi="Times New Roman" w:cs="Times New Roman"/>
                <w:sz w:val="18"/>
                <w:szCs w:val="18"/>
              </w:rPr>
              <w:t>１</w:t>
            </w:r>
          </w:p>
        </w:tc>
        <w:tc>
          <w:tcPr>
            <w:tcW w:w="5283" w:type="dxa"/>
            <w:tcBorders>
              <w:top w:val="double" w:sz="4" w:space="0" w:color="auto"/>
            </w:tcBorders>
            <w:vAlign w:val="center"/>
          </w:tcPr>
          <w:p w14:paraId="493A7656" w14:textId="267F238A" w:rsidR="00C71344" w:rsidRPr="0000365D" w:rsidRDefault="0000365D" w:rsidP="0000365D">
            <w:pPr>
              <w:rPr>
                <w:rFonts w:ascii="Times New Roman" w:hAnsi="Times New Roman" w:cs="Times New Roman"/>
                <w:sz w:val="18"/>
                <w:szCs w:val="18"/>
              </w:rPr>
            </w:pPr>
            <w:r>
              <w:rPr>
                <w:rFonts w:ascii="Times New Roman" w:hAnsi="Times New Roman" w:cs="Times New Roman"/>
                <w:sz w:val="18"/>
                <w:szCs w:val="18"/>
              </w:rPr>
              <w:t>Through the power point presentation, I understood the concepts</w:t>
            </w:r>
            <w:r w:rsidR="001A04F6">
              <w:rPr>
                <w:rFonts w:ascii="Times New Roman" w:hAnsi="Times New Roman" w:cs="Times New Roman"/>
                <w:sz w:val="18"/>
                <w:szCs w:val="18"/>
              </w:rPr>
              <w:t xml:space="preserve"> of</w:t>
            </w:r>
            <w:r>
              <w:rPr>
                <w:rFonts w:ascii="Times New Roman" w:hAnsi="Times New Roman" w:cs="Times New Roman"/>
                <w:sz w:val="18"/>
                <w:szCs w:val="18"/>
              </w:rPr>
              <w:t xml:space="preserve"> </w:t>
            </w:r>
            <w:r w:rsidR="00C71344" w:rsidRPr="0000365D">
              <w:rPr>
                <w:rFonts w:ascii="Times New Roman" w:hAnsi="Times New Roman" w:cs="Times New Roman"/>
                <w:sz w:val="18"/>
                <w:szCs w:val="18"/>
              </w:rPr>
              <w:t xml:space="preserve">negotiation, feedback, </w:t>
            </w:r>
            <w:r w:rsidR="001A04F6">
              <w:rPr>
                <w:rFonts w:ascii="Times New Roman" w:hAnsi="Times New Roman" w:cs="Times New Roman"/>
                <w:sz w:val="18"/>
                <w:szCs w:val="18"/>
              </w:rPr>
              <w:t xml:space="preserve">and </w:t>
            </w:r>
            <w:r w:rsidR="00C71344" w:rsidRPr="0000365D">
              <w:rPr>
                <w:rFonts w:ascii="Times New Roman" w:hAnsi="Times New Roman" w:cs="Times New Roman"/>
                <w:sz w:val="18"/>
                <w:szCs w:val="18"/>
              </w:rPr>
              <w:t>noticing</w:t>
            </w:r>
            <w:r>
              <w:rPr>
                <w:rFonts w:ascii="Times New Roman" w:hAnsi="Times New Roman" w:cs="Times New Roman"/>
                <w:sz w:val="18"/>
                <w:szCs w:val="18"/>
              </w:rPr>
              <w:t>.</w:t>
            </w:r>
          </w:p>
        </w:tc>
        <w:tc>
          <w:tcPr>
            <w:tcW w:w="850" w:type="dxa"/>
            <w:gridSpan w:val="2"/>
            <w:tcBorders>
              <w:top w:val="double" w:sz="4" w:space="0" w:color="auto"/>
              <w:right w:val="dotted" w:sz="4" w:space="0" w:color="auto"/>
            </w:tcBorders>
            <w:vAlign w:val="center"/>
          </w:tcPr>
          <w:p w14:paraId="62DAAEB6" w14:textId="029FE89D" w:rsidR="00C71344"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gridSpan w:val="2"/>
            <w:tcBorders>
              <w:top w:val="double" w:sz="4" w:space="0" w:color="auto"/>
              <w:left w:val="dotted" w:sz="4" w:space="0" w:color="auto"/>
              <w:right w:val="dotted" w:sz="4" w:space="0" w:color="auto"/>
            </w:tcBorders>
            <w:vAlign w:val="center"/>
          </w:tcPr>
          <w:p w14:paraId="7A6D646A" w14:textId="0E1F48BE" w:rsidR="00C71344"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tcBorders>
              <w:top w:val="double" w:sz="4" w:space="0" w:color="auto"/>
              <w:left w:val="dotted" w:sz="4" w:space="0" w:color="auto"/>
              <w:right w:val="dotted" w:sz="4" w:space="0" w:color="auto"/>
            </w:tcBorders>
            <w:vAlign w:val="center"/>
          </w:tcPr>
          <w:p w14:paraId="51B230B7" w14:textId="7B578F8D" w:rsidR="00C71344"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gridSpan w:val="2"/>
            <w:tcBorders>
              <w:top w:val="double" w:sz="4" w:space="0" w:color="auto"/>
              <w:left w:val="dotted" w:sz="4" w:space="0" w:color="auto"/>
              <w:right w:val="dotted" w:sz="4" w:space="0" w:color="auto"/>
            </w:tcBorders>
            <w:vAlign w:val="center"/>
          </w:tcPr>
          <w:p w14:paraId="3C03C036" w14:textId="31855055" w:rsidR="00C71344"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gridSpan w:val="2"/>
            <w:tcBorders>
              <w:top w:val="double" w:sz="4" w:space="0" w:color="auto"/>
              <w:left w:val="dotted" w:sz="4" w:space="0" w:color="auto"/>
            </w:tcBorders>
            <w:vAlign w:val="center"/>
          </w:tcPr>
          <w:p w14:paraId="76F1A863" w14:textId="3CD599A1" w:rsidR="00C71344"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1</w:t>
            </w:r>
          </w:p>
        </w:tc>
      </w:tr>
      <w:tr w:rsidR="0025229F" w14:paraId="60727A47" w14:textId="77777777" w:rsidTr="00494456">
        <w:trPr>
          <w:trHeight w:val="314"/>
        </w:trPr>
        <w:tc>
          <w:tcPr>
            <w:tcW w:w="464" w:type="dxa"/>
            <w:vAlign w:val="center"/>
          </w:tcPr>
          <w:p w14:paraId="399F360B" w14:textId="77777777" w:rsidR="0025229F" w:rsidRPr="0000365D" w:rsidRDefault="0025229F" w:rsidP="00F16067">
            <w:pPr>
              <w:jc w:val="center"/>
              <w:rPr>
                <w:rFonts w:ascii="Times New Roman" w:hAnsi="Times New Roman" w:cs="Times New Roman"/>
                <w:sz w:val="18"/>
                <w:szCs w:val="18"/>
              </w:rPr>
            </w:pPr>
            <w:r w:rsidRPr="0000365D">
              <w:rPr>
                <w:rFonts w:ascii="Times New Roman" w:hAnsi="Times New Roman" w:cs="Times New Roman"/>
                <w:sz w:val="18"/>
                <w:szCs w:val="18"/>
              </w:rPr>
              <w:t>２</w:t>
            </w:r>
          </w:p>
        </w:tc>
        <w:tc>
          <w:tcPr>
            <w:tcW w:w="5283" w:type="dxa"/>
            <w:vAlign w:val="center"/>
          </w:tcPr>
          <w:p w14:paraId="2BE91239" w14:textId="0B739CE6" w:rsidR="0025229F" w:rsidRPr="0000365D" w:rsidRDefault="0025229F" w:rsidP="0000365D">
            <w:pPr>
              <w:rPr>
                <w:rFonts w:ascii="Times New Roman" w:hAnsi="Times New Roman" w:cs="Times New Roman"/>
                <w:sz w:val="18"/>
                <w:szCs w:val="18"/>
              </w:rPr>
            </w:pPr>
            <w:r>
              <w:rPr>
                <w:rFonts w:ascii="Times New Roman" w:hAnsi="Times New Roman" w:cs="Times New Roman"/>
                <w:sz w:val="18"/>
                <w:szCs w:val="18"/>
              </w:rPr>
              <w:t xml:space="preserve">Through the power point presentation, I understood how negotiation, feedback, and noticing contribute to learning English. </w:t>
            </w:r>
          </w:p>
        </w:tc>
        <w:tc>
          <w:tcPr>
            <w:tcW w:w="850" w:type="dxa"/>
            <w:gridSpan w:val="2"/>
            <w:tcBorders>
              <w:right w:val="dotted" w:sz="4" w:space="0" w:color="auto"/>
            </w:tcBorders>
            <w:vAlign w:val="center"/>
          </w:tcPr>
          <w:p w14:paraId="276CE076" w14:textId="14A0799D"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gridSpan w:val="2"/>
            <w:tcBorders>
              <w:left w:val="dotted" w:sz="4" w:space="0" w:color="auto"/>
              <w:right w:val="dotted" w:sz="4" w:space="0" w:color="auto"/>
            </w:tcBorders>
            <w:vAlign w:val="center"/>
          </w:tcPr>
          <w:p w14:paraId="16EBDAD9" w14:textId="49818E8A"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tcBorders>
              <w:left w:val="dotted" w:sz="4" w:space="0" w:color="auto"/>
              <w:right w:val="dotted" w:sz="4" w:space="0" w:color="auto"/>
            </w:tcBorders>
            <w:vAlign w:val="center"/>
          </w:tcPr>
          <w:p w14:paraId="71377159" w14:textId="3E3533EC"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gridSpan w:val="2"/>
            <w:tcBorders>
              <w:left w:val="dotted" w:sz="4" w:space="0" w:color="auto"/>
              <w:right w:val="dotted" w:sz="4" w:space="0" w:color="auto"/>
            </w:tcBorders>
            <w:vAlign w:val="center"/>
          </w:tcPr>
          <w:p w14:paraId="77045E36" w14:textId="50EC0BAD"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gridSpan w:val="2"/>
            <w:tcBorders>
              <w:left w:val="dotted" w:sz="4" w:space="0" w:color="auto"/>
            </w:tcBorders>
            <w:vAlign w:val="center"/>
          </w:tcPr>
          <w:p w14:paraId="7D9F399F" w14:textId="3B5CCAE3"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1</w:t>
            </w:r>
          </w:p>
        </w:tc>
      </w:tr>
      <w:tr w:rsidR="0025229F" w14:paraId="64720C50" w14:textId="77777777" w:rsidTr="00494456">
        <w:tblPrEx>
          <w:tblCellMar>
            <w:left w:w="99" w:type="dxa"/>
            <w:right w:w="99" w:type="dxa"/>
          </w:tblCellMar>
          <w:tblLook w:val="0000" w:firstRow="0" w:lastRow="0" w:firstColumn="0" w:lastColumn="0" w:noHBand="0" w:noVBand="0"/>
        </w:tblPrEx>
        <w:trPr>
          <w:trHeight w:val="730"/>
        </w:trPr>
        <w:tc>
          <w:tcPr>
            <w:tcW w:w="464" w:type="dxa"/>
            <w:vAlign w:val="center"/>
          </w:tcPr>
          <w:p w14:paraId="22C9D6D4" w14:textId="77777777" w:rsidR="0025229F" w:rsidRPr="0000365D" w:rsidRDefault="0025229F" w:rsidP="00F16067">
            <w:pPr>
              <w:jc w:val="center"/>
              <w:rPr>
                <w:rFonts w:ascii="Times New Roman" w:hAnsi="Times New Roman" w:cs="Times New Roman"/>
                <w:sz w:val="18"/>
                <w:szCs w:val="18"/>
              </w:rPr>
            </w:pPr>
            <w:r w:rsidRPr="0000365D">
              <w:rPr>
                <w:rFonts w:ascii="Times New Roman" w:hAnsi="Times New Roman" w:cs="Times New Roman"/>
                <w:sz w:val="18"/>
                <w:szCs w:val="18"/>
              </w:rPr>
              <w:t>3</w:t>
            </w:r>
          </w:p>
        </w:tc>
        <w:tc>
          <w:tcPr>
            <w:tcW w:w="5283" w:type="dxa"/>
            <w:vAlign w:val="center"/>
          </w:tcPr>
          <w:p w14:paraId="34433F1C" w14:textId="6D56C7BE" w:rsidR="0025229F" w:rsidRPr="0000365D" w:rsidRDefault="0025229F" w:rsidP="001A04F6">
            <w:pPr>
              <w:rPr>
                <w:rFonts w:ascii="Times New Roman" w:hAnsi="Times New Roman" w:cs="Times New Roman"/>
                <w:sz w:val="18"/>
                <w:szCs w:val="18"/>
              </w:rPr>
            </w:pPr>
            <w:r>
              <w:rPr>
                <w:rFonts w:ascii="Times New Roman" w:hAnsi="Times New Roman" w:cs="Times New Roman"/>
                <w:sz w:val="18"/>
                <w:szCs w:val="18"/>
              </w:rPr>
              <w:t xml:space="preserve">Through the power point presentation, I was able to get an idea of how I could give feedback. </w:t>
            </w:r>
          </w:p>
        </w:tc>
        <w:tc>
          <w:tcPr>
            <w:tcW w:w="850" w:type="dxa"/>
            <w:gridSpan w:val="2"/>
            <w:tcBorders>
              <w:right w:val="dotted" w:sz="4" w:space="0" w:color="auto"/>
            </w:tcBorders>
            <w:vAlign w:val="center"/>
          </w:tcPr>
          <w:p w14:paraId="12D8E293" w14:textId="303E79C5"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gridSpan w:val="2"/>
            <w:tcBorders>
              <w:left w:val="dotted" w:sz="4" w:space="0" w:color="auto"/>
              <w:right w:val="dotted" w:sz="4" w:space="0" w:color="auto"/>
            </w:tcBorders>
            <w:vAlign w:val="center"/>
          </w:tcPr>
          <w:p w14:paraId="2578ED3B" w14:textId="0756877B"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tcBorders>
              <w:left w:val="dotted" w:sz="4" w:space="0" w:color="auto"/>
              <w:right w:val="dotted" w:sz="4" w:space="0" w:color="auto"/>
            </w:tcBorders>
            <w:vAlign w:val="center"/>
          </w:tcPr>
          <w:p w14:paraId="2B31C361" w14:textId="742E56DD"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gridSpan w:val="2"/>
            <w:tcBorders>
              <w:left w:val="dotted" w:sz="4" w:space="0" w:color="auto"/>
              <w:right w:val="dotted" w:sz="4" w:space="0" w:color="auto"/>
            </w:tcBorders>
            <w:vAlign w:val="center"/>
          </w:tcPr>
          <w:p w14:paraId="2F213D00" w14:textId="6828FC21"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gridSpan w:val="2"/>
            <w:tcBorders>
              <w:left w:val="dotted" w:sz="4" w:space="0" w:color="auto"/>
            </w:tcBorders>
            <w:vAlign w:val="center"/>
          </w:tcPr>
          <w:p w14:paraId="292DFDE5" w14:textId="2391CB18"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1</w:t>
            </w:r>
          </w:p>
        </w:tc>
      </w:tr>
      <w:tr w:rsidR="0025229F" w14:paraId="7C17A85A" w14:textId="77777777" w:rsidTr="00494456">
        <w:tblPrEx>
          <w:tblCellMar>
            <w:left w:w="99" w:type="dxa"/>
            <w:right w:w="99" w:type="dxa"/>
          </w:tblCellMar>
          <w:tblLook w:val="0000" w:firstRow="0" w:lastRow="0" w:firstColumn="0" w:lastColumn="0" w:noHBand="0" w:noVBand="0"/>
        </w:tblPrEx>
        <w:trPr>
          <w:trHeight w:val="556"/>
        </w:trPr>
        <w:tc>
          <w:tcPr>
            <w:tcW w:w="464" w:type="dxa"/>
            <w:vAlign w:val="center"/>
          </w:tcPr>
          <w:p w14:paraId="064F35E7" w14:textId="77777777" w:rsidR="0025229F" w:rsidRPr="0000365D" w:rsidRDefault="0025229F" w:rsidP="00F16067">
            <w:pPr>
              <w:jc w:val="center"/>
              <w:rPr>
                <w:rFonts w:ascii="Times New Roman" w:hAnsi="Times New Roman" w:cs="Times New Roman"/>
                <w:sz w:val="18"/>
                <w:szCs w:val="18"/>
              </w:rPr>
            </w:pPr>
            <w:r w:rsidRPr="0000365D">
              <w:rPr>
                <w:rFonts w:ascii="Times New Roman" w:hAnsi="Times New Roman" w:cs="Times New Roman"/>
                <w:sz w:val="18"/>
                <w:szCs w:val="18"/>
              </w:rPr>
              <w:t>4</w:t>
            </w:r>
          </w:p>
        </w:tc>
        <w:tc>
          <w:tcPr>
            <w:tcW w:w="5283" w:type="dxa"/>
            <w:vAlign w:val="center"/>
          </w:tcPr>
          <w:p w14:paraId="27D3946B" w14:textId="5C95286D" w:rsidR="0025229F" w:rsidRPr="0000365D" w:rsidRDefault="0025229F" w:rsidP="00F16067">
            <w:pPr>
              <w:rPr>
                <w:rFonts w:ascii="Times New Roman" w:hAnsi="Times New Roman" w:cs="Times New Roman"/>
                <w:sz w:val="18"/>
                <w:szCs w:val="18"/>
              </w:rPr>
            </w:pPr>
            <w:r w:rsidRPr="0000365D">
              <w:rPr>
                <w:rFonts w:ascii="Times New Roman" w:hAnsi="Times New Roman" w:cs="Times New Roman"/>
                <w:sz w:val="18"/>
                <w:szCs w:val="18"/>
              </w:rPr>
              <w:t>I was able to give my partner more feedback after the workshop than before</w:t>
            </w:r>
            <w:r>
              <w:rPr>
                <w:rFonts w:ascii="Times New Roman" w:hAnsi="Times New Roman" w:cs="Times New Roman"/>
                <w:sz w:val="18"/>
                <w:szCs w:val="18"/>
              </w:rPr>
              <w:t xml:space="preserve"> the workshop</w:t>
            </w:r>
            <w:r w:rsidRPr="0000365D">
              <w:rPr>
                <w:rFonts w:ascii="Times New Roman" w:hAnsi="Times New Roman" w:cs="Times New Roman"/>
                <w:sz w:val="18"/>
                <w:szCs w:val="18"/>
              </w:rPr>
              <w:t xml:space="preserve">. </w:t>
            </w:r>
          </w:p>
        </w:tc>
        <w:tc>
          <w:tcPr>
            <w:tcW w:w="850" w:type="dxa"/>
            <w:gridSpan w:val="2"/>
            <w:tcBorders>
              <w:right w:val="dotted" w:sz="4" w:space="0" w:color="auto"/>
            </w:tcBorders>
            <w:vAlign w:val="center"/>
          </w:tcPr>
          <w:p w14:paraId="7AF19ADE" w14:textId="14D240E1"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gridSpan w:val="2"/>
            <w:tcBorders>
              <w:left w:val="dotted" w:sz="4" w:space="0" w:color="auto"/>
              <w:right w:val="dotted" w:sz="4" w:space="0" w:color="auto"/>
            </w:tcBorders>
            <w:vAlign w:val="center"/>
          </w:tcPr>
          <w:p w14:paraId="21CF3A3A" w14:textId="30BDD370"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tcBorders>
              <w:left w:val="dotted" w:sz="4" w:space="0" w:color="auto"/>
              <w:right w:val="dotted" w:sz="4" w:space="0" w:color="auto"/>
            </w:tcBorders>
            <w:vAlign w:val="center"/>
          </w:tcPr>
          <w:p w14:paraId="25F9750D" w14:textId="318BF42C"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gridSpan w:val="2"/>
            <w:tcBorders>
              <w:left w:val="dotted" w:sz="4" w:space="0" w:color="auto"/>
              <w:right w:val="dotted" w:sz="4" w:space="0" w:color="auto"/>
            </w:tcBorders>
            <w:vAlign w:val="center"/>
          </w:tcPr>
          <w:p w14:paraId="6E0C2D1E" w14:textId="1A370F42"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gridSpan w:val="2"/>
            <w:tcBorders>
              <w:left w:val="dotted" w:sz="4" w:space="0" w:color="auto"/>
            </w:tcBorders>
            <w:vAlign w:val="center"/>
          </w:tcPr>
          <w:p w14:paraId="642BB6FB" w14:textId="3A9783F7"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1</w:t>
            </w:r>
          </w:p>
        </w:tc>
      </w:tr>
      <w:tr w:rsidR="0025229F" w14:paraId="75522509" w14:textId="77777777" w:rsidTr="00494456">
        <w:tblPrEx>
          <w:tblCellMar>
            <w:left w:w="99" w:type="dxa"/>
            <w:right w:w="99" w:type="dxa"/>
          </w:tblCellMar>
          <w:tblLook w:val="0000" w:firstRow="0" w:lastRow="0" w:firstColumn="0" w:lastColumn="0" w:noHBand="0" w:noVBand="0"/>
        </w:tblPrEx>
        <w:trPr>
          <w:trHeight w:val="556"/>
        </w:trPr>
        <w:tc>
          <w:tcPr>
            <w:tcW w:w="464" w:type="dxa"/>
            <w:vAlign w:val="center"/>
          </w:tcPr>
          <w:p w14:paraId="32A2777D" w14:textId="77777777" w:rsidR="0025229F" w:rsidRPr="0000365D" w:rsidRDefault="0025229F" w:rsidP="00F16067">
            <w:pPr>
              <w:jc w:val="center"/>
              <w:rPr>
                <w:rFonts w:ascii="Times New Roman" w:hAnsi="Times New Roman" w:cs="Times New Roman"/>
                <w:sz w:val="18"/>
                <w:szCs w:val="18"/>
              </w:rPr>
            </w:pPr>
            <w:r w:rsidRPr="0000365D">
              <w:rPr>
                <w:rFonts w:ascii="Times New Roman" w:hAnsi="Times New Roman" w:cs="Times New Roman"/>
                <w:sz w:val="18"/>
                <w:szCs w:val="18"/>
              </w:rPr>
              <w:t>5</w:t>
            </w:r>
          </w:p>
        </w:tc>
        <w:tc>
          <w:tcPr>
            <w:tcW w:w="5283" w:type="dxa"/>
            <w:vAlign w:val="center"/>
          </w:tcPr>
          <w:p w14:paraId="1DCEB461" w14:textId="613CD123" w:rsidR="0025229F" w:rsidRPr="0000365D" w:rsidRDefault="0025229F" w:rsidP="00F16067">
            <w:pPr>
              <w:rPr>
                <w:rFonts w:ascii="Times New Roman" w:hAnsi="Times New Roman" w:cs="Times New Roman"/>
                <w:sz w:val="18"/>
                <w:szCs w:val="18"/>
              </w:rPr>
            </w:pPr>
            <w:r w:rsidRPr="0000365D">
              <w:rPr>
                <w:rFonts w:ascii="Times New Roman" w:hAnsi="Times New Roman" w:cs="Times New Roman"/>
                <w:sz w:val="18"/>
                <w:szCs w:val="18"/>
              </w:rPr>
              <w:t>I engaged in more negotiation after the workshop than before</w:t>
            </w:r>
            <w:r>
              <w:rPr>
                <w:rFonts w:ascii="Times New Roman" w:hAnsi="Times New Roman" w:cs="Times New Roman"/>
                <w:sz w:val="18"/>
                <w:szCs w:val="18"/>
              </w:rPr>
              <w:t xml:space="preserve"> the workshop</w:t>
            </w:r>
            <w:r w:rsidRPr="0000365D">
              <w:rPr>
                <w:rFonts w:ascii="Times New Roman" w:hAnsi="Times New Roman" w:cs="Times New Roman"/>
                <w:sz w:val="18"/>
                <w:szCs w:val="18"/>
              </w:rPr>
              <w:t xml:space="preserve">. </w:t>
            </w:r>
          </w:p>
        </w:tc>
        <w:tc>
          <w:tcPr>
            <w:tcW w:w="850" w:type="dxa"/>
            <w:gridSpan w:val="2"/>
            <w:tcBorders>
              <w:right w:val="dotted" w:sz="4" w:space="0" w:color="auto"/>
            </w:tcBorders>
            <w:vAlign w:val="center"/>
          </w:tcPr>
          <w:p w14:paraId="1DEAA909" w14:textId="66897633"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gridSpan w:val="2"/>
            <w:tcBorders>
              <w:left w:val="dotted" w:sz="4" w:space="0" w:color="auto"/>
              <w:right w:val="dotted" w:sz="4" w:space="0" w:color="auto"/>
            </w:tcBorders>
            <w:vAlign w:val="center"/>
          </w:tcPr>
          <w:p w14:paraId="4E636FCC" w14:textId="05FE604C"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tcBorders>
              <w:left w:val="dotted" w:sz="4" w:space="0" w:color="auto"/>
              <w:right w:val="dotted" w:sz="4" w:space="0" w:color="auto"/>
            </w:tcBorders>
            <w:vAlign w:val="center"/>
          </w:tcPr>
          <w:p w14:paraId="57C4C16B" w14:textId="267DC80E"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gridSpan w:val="2"/>
            <w:tcBorders>
              <w:left w:val="dotted" w:sz="4" w:space="0" w:color="auto"/>
              <w:right w:val="dotted" w:sz="4" w:space="0" w:color="auto"/>
            </w:tcBorders>
            <w:vAlign w:val="center"/>
          </w:tcPr>
          <w:p w14:paraId="323D1DAF" w14:textId="73A3F6E6"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gridSpan w:val="2"/>
            <w:tcBorders>
              <w:left w:val="dotted" w:sz="4" w:space="0" w:color="auto"/>
            </w:tcBorders>
            <w:vAlign w:val="center"/>
          </w:tcPr>
          <w:p w14:paraId="6DA8870E" w14:textId="66DFC281"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1</w:t>
            </w:r>
          </w:p>
        </w:tc>
      </w:tr>
      <w:tr w:rsidR="0025229F" w14:paraId="21D8884C" w14:textId="77777777" w:rsidTr="00494456">
        <w:tblPrEx>
          <w:tblCellMar>
            <w:left w:w="99" w:type="dxa"/>
            <w:right w:w="99" w:type="dxa"/>
          </w:tblCellMar>
          <w:tblLook w:val="0000" w:firstRow="0" w:lastRow="0" w:firstColumn="0" w:lastColumn="0" w:noHBand="0" w:noVBand="0"/>
        </w:tblPrEx>
        <w:trPr>
          <w:trHeight w:val="556"/>
        </w:trPr>
        <w:tc>
          <w:tcPr>
            <w:tcW w:w="464" w:type="dxa"/>
            <w:vAlign w:val="center"/>
          </w:tcPr>
          <w:p w14:paraId="6B63BB56" w14:textId="77777777" w:rsidR="0025229F" w:rsidRPr="0000365D" w:rsidRDefault="0025229F" w:rsidP="00F16067">
            <w:pPr>
              <w:jc w:val="center"/>
              <w:rPr>
                <w:rFonts w:ascii="Times New Roman" w:hAnsi="Times New Roman" w:cs="Times New Roman"/>
                <w:sz w:val="18"/>
                <w:szCs w:val="18"/>
              </w:rPr>
            </w:pPr>
            <w:r w:rsidRPr="0000365D">
              <w:rPr>
                <w:rFonts w:ascii="Times New Roman" w:hAnsi="Times New Roman" w:cs="Times New Roman"/>
                <w:sz w:val="18"/>
                <w:szCs w:val="18"/>
              </w:rPr>
              <w:t>6</w:t>
            </w:r>
          </w:p>
        </w:tc>
        <w:tc>
          <w:tcPr>
            <w:tcW w:w="5283" w:type="dxa"/>
            <w:vAlign w:val="center"/>
          </w:tcPr>
          <w:p w14:paraId="6C16AFD3" w14:textId="753008FF" w:rsidR="0025229F" w:rsidRPr="0000365D" w:rsidRDefault="0025229F" w:rsidP="00F16067">
            <w:pPr>
              <w:rPr>
                <w:rFonts w:ascii="Times New Roman" w:hAnsi="Times New Roman" w:cs="Times New Roman"/>
                <w:sz w:val="18"/>
                <w:szCs w:val="18"/>
              </w:rPr>
            </w:pPr>
            <w:r w:rsidRPr="0000365D">
              <w:rPr>
                <w:rFonts w:ascii="Times New Roman" w:hAnsi="Times New Roman" w:cs="Times New Roman"/>
                <w:sz w:val="18"/>
                <w:szCs w:val="18"/>
              </w:rPr>
              <w:t>I noticed more feedback from my partner after the workshop than before</w:t>
            </w:r>
            <w:r>
              <w:rPr>
                <w:rFonts w:ascii="Times New Roman" w:hAnsi="Times New Roman" w:cs="Times New Roman"/>
                <w:sz w:val="18"/>
                <w:szCs w:val="18"/>
              </w:rPr>
              <w:t xml:space="preserve"> the workshop</w:t>
            </w:r>
            <w:r w:rsidRPr="0000365D">
              <w:rPr>
                <w:rFonts w:ascii="Times New Roman" w:hAnsi="Times New Roman" w:cs="Times New Roman"/>
                <w:sz w:val="18"/>
                <w:szCs w:val="18"/>
              </w:rPr>
              <w:t xml:space="preserve">. </w:t>
            </w:r>
          </w:p>
        </w:tc>
        <w:tc>
          <w:tcPr>
            <w:tcW w:w="850" w:type="dxa"/>
            <w:gridSpan w:val="2"/>
            <w:tcBorders>
              <w:right w:val="dotted" w:sz="4" w:space="0" w:color="auto"/>
            </w:tcBorders>
            <w:vAlign w:val="center"/>
          </w:tcPr>
          <w:p w14:paraId="3D642CE9" w14:textId="6D3DEB92"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gridSpan w:val="2"/>
            <w:tcBorders>
              <w:left w:val="dotted" w:sz="4" w:space="0" w:color="auto"/>
              <w:right w:val="dotted" w:sz="4" w:space="0" w:color="auto"/>
            </w:tcBorders>
            <w:vAlign w:val="center"/>
          </w:tcPr>
          <w:p w14:paraId="471BB8D7" w14:textId="72C918EC"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tcBorders>
              <w:left w:val="dotted" w:sz="4" w:space="0" w:color="auto"/>
              <w:right w:val="dotted" w:sz="4" w:space="0" w:color="auto"/>
            </w:tcBorders>
            <w:vAlign w:val="center"/>
          </w:tcPr>
          <w:p w14:paraId="0D8EF3EA" w14:textId="28B663BA"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gridSpan w:val="2"/>
            <w:tcBorders>
              <w:left w:val="dotted" w:sz="4" w:space="0" w:color="auto"/>
              <w:right w:val="dotted" w:sz="4" w:space="0" w:color="auto"/>
            </w:tcBorders>
            <w:vAlign w:val="center"/>
          </w:tcPr>
          <w:p w14:paraId="40300963" w14:textId="7FBC9CE8"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gridSpan w:val="2"/>
            <w:tcBorders>
              <w:left w:val="dotted" w:sz="4" w:space="0" w:color="auto"/>
            </w:tcBorders>
            <w:vAlign w:val="center"/>
          </w:tcPr>
          <w:p w14:paraId="0DE4E958" w14:textId="0232C705"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1</w:t>
            </w:r>
          </w:p>
        </w:tc>
      </w:tr>
      <w:tr w:rsidR="0025229F" w14:paraId="07CEF778" w14:textId="77777777" w:rsidTr="00494456">
        <w:tblPrEx>
          <w:tblCellMar>
            <w:left w:w="99" w:type="dxa"/>
            <w:right w:w="99" w:type="dxa"/>
          </w:tblCellMar>
          <w:tblLook w:val="0000" w:firstRow="0" w:lastRow="0" w:firstColumn="0" w:lastColumn="0" w:noHBand="0" w:noVBand="0"/>
        </w:tblPrEx>
        <w:trPr>
          <w:trHeight w:val="556"/>
        </w:trPr>
        <w:tc>
          <w:tcPr>
            <w:tcW w:w="464" w:type="dxa"/>
            <w:vAlign w:val="center"/>
          </w:tcPr>
          <w:p w14:paraId="0AF18F59" w14:textId="77777777" w:rsidR="0025229F" w:rsidRPr="0000365D" w:rsidRDefault="0025229F" w:rsidP="00F16067">
            <w:pPr>
              <w:jc w:val="center"/>
              <w:rPr>
                <w:rFonts w:ascii="Times New Roman" w:hAnsi="Times New Roman" w:cs="Times New Roman"/>
                <w:sz w:val="18"/>
                <w:szCs w:val="18"/>
              </w:rPr>
            </w:pPr>
            <w:r w:rsidRPr="0000365D">
              <w:rPr>
                <w:rFonts w:ascii="Times New Roman" w:hAnsi="Times New Roman" w:cs="Times New Roman"/>
                <w:sz w:val="18"/>
                <w:szCs w:val="18"/>
              </w:rPr>
              <w:t>7</w:t>
            </w:r>
          </w:p>
        </w:tc>
        <w:tc>
          <w:tcPr>
            <w:tcW w:w="5283" w:type="dxa"/>
            <w:vAlign w:val="center"/>
          </w:tcPr>
          <w:p w14:paraId="70150499" w14:textId="76938B54" w:rsidR="0025229F" w:rsidRPr="0000365D" w:rsidRDefault="0025229F" w:rsidP="001A04F6">
            <w:pPr>
              <w:rPr>
                <w:rFonts w:ascii="Times New Roman" w:hAnsi="Times New Roman" w:cs="Times New Roman"/>
                <w:sz w:val="18"/>
                <w:szCs w:val="18"/>
              </w:rPr>
            </w:pPr>
            <w:r w:rsidRPr="0000365D">
              <w:rPr>
                <w:rFonts w:ascii="Times New Roman" w:hAnsi="Times New Roman" w:cs="Times New Roman"/>
                <w:sz w:val="18"/>
                <w:szCs w:val="18"/>
              </w:rPr>
              <w:t>I noticed more of my own errors</w:t>
            </w:r>
            <w:r>
              <w:rPr>
                <w:rFonts w:ascii="Times New Roman" w:hAnsi="Times New Roman" w:cs="Times New Roman"/>
                <w:sz w:val="18"/>
                <w:szCs w:val="18"/>
              </w:rPr>
              <w:t>, as well as</w:t>
            </w:r>
            <w:r w:rsidRPr="0000365D">
              <w:rPr>
                <w:rFonts w:ascii="Times New Roman" w:hAnsi="Times New Roman" w:cs="Times New Roman"/>
                <w:sz w:val="18"/>
                <w:szCs w:val="18"/>
              </w:rPr>
              <w:t xml:space="preserve"> new expressions or language </w:t>
            </w:r>
            <w:r>
              <w:rPr>
                <w:rFonts w:ascii="Times New Roman" w:hAnsi="Times New Roman" w:cs="Times New Roman"/>
                <w:sz w:val="18"/>
                <w:szCs w:val="18"/>
              </w:rPr>
              <w:t xml:space="preserve">in my production and in my peers, </w:t>
            </w:r>
            <w:r w:rsidRPr="0000365D">
              <w:rPr>
                <w:rFonts w:ascii="Times New Roman" w:hAnsi="Times New Roman" w:cs="Times New Roman"/>
                <w:sz w:val="18"/>
                <w:szCs w:val="18"/>
              </w:rPr>
              <w:t>after the workshop than before</w:t>
            </w:r>
            <w:r>
              <w:rPr>
                <w:rFonts w:ascii="Times New Roman" w:hAnsi="Times New Roman" w:cs="Times New Roman"/>
                <w:sz w:val="18"/>
                <w:szCs w:val="18"/>
              </w:rPr>
              <w:t xml:space="preserve"> the workshop</w:t>
            </w:r>
            <w:r w:rsidRPr="0000365D">
              <w:rPr>
                <w:rFonts w:ascii="Times New Roman" w:hAnsi="Times New Roman" w:cs="Times New Roman"/>
                <w:sz w:val="18"/>
                <w:szCs w:val="18"/>
              </w:rPr>
              <w:t xml:space="preserve">. </w:t>
            </w:r>
          </w:p>
        </w:tc>
        <w:tc>
          <w:tcPr>
            <w:tcW w:w="850" w:type="dxa"/>
            <w:gridSpan w:val="2"/>
            <w:tcBorders>
              <w:right w:val="dotted" w:sz="4" w:space="0" w:color="auto"/>
            </w:tcBorders>
            <w:vAlign w:val="center"/>
          </w:tcPr>
          <w:p w14:paraId="715E556B" w14:textId="72BB5E89"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gridSpan w:val="2"/>
            <w:tcBorders>
              <w:left w:val="dotted" w:sz="4" w:space="0" w:color="auto"/>
              <w:right w:val="dotted" w:sz="4" w:space="0" w:color="auto"/>
            </w:tcBorders>
            <w:vAlign w:val="center"/>
          </w:tcPr>
          <w:p w14:paraId="4AFFE32E" w14:textId="7C6B7583"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tcBorders>
              <w:left w:val="dotted" w:sz="4" w:space="0" w:color="auto"/>
              <w:right w:val="dotted" w:sz="4" w:space="0" w:color="auto"/>
            </w:tcBorders>
            <w:vAlign w:val="center"/>
          </w:tcPr>
          <w:p w14:paraId="55BB388C" w14:textId="1B785C6E"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gridSpan w:val="2"/>
            <w:tcBorders>
              <w:left w:val="dotted" w:sz="4" w:space="0" w:color="auto"/>
              <w:right w:val="dotted" w:sz="4" w:space="0" w:color="auto"/>
            </w:tcBorders>
            <w:vAlign w:val="center"/>
          </w:tcPr>
          <w:p w14:paraId="0A752EBA" w14:textId="5AED0B8E"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gridSpan w:val="2"/>
            <w:tcBorders>
              <w:left w:val="dotted" w:sz="4" w:space="0" w:color="auto"/>
            </w:tcBorders>
            <w:vAlign w:val="center"/>
          </w:tcPr>
          <w:p w14:paraId="4C8E3D35" w14:textId="26575137"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1</w:t>
            </w:r>
          </w:p>
        </w:tc>
      </w:tr>
      <w:tr w:rsidR="0025229F" w14:paraId="01D2EC6D" w14:textId="77777777" w:rsidTr="00494456">
        <w:tblPrEx>
          <w:tblCellMar>
            <w:left w:w="99" w:type="dxa"/>
            <w:right w:w="99" w:type="dxa"/>
          </w:tblCellMar>
          <w:tblLook w:val="0000" w:firstRow="0" w:lastRow="0" w:firstColumn="0" w:lastColumn="0" w:noHBand="0" w:noVBand="0"/>
        </w:tblPrEx>
        <w:trPr>
          <w:trHeight w:val="556"/>
        </w:trPr>
        <w:tc>
          <w:tcPr>
            <w:tcW w:w="464" w:type="dxa"/>
            <w:vAlign w:val="center"/>
          </w:tcPr>
          <w:p w14:paraId="29F86893" w14:textId="77777777" w:rsidR="0025229F" w:rsidRPr="0000365D" w:rsidRDefault="0025229F" w:rsidP="00F16067">
            <w:pPr>
              <w:jc w:val="center"/>
              <w:rPr>
                <w:rFonts w:ascii="Times New Roman" w:hAnsi="Times New Roman" w:cs="Times New Roman"/>
                <w:sz w:val="18"/>
                <w:szCs w:val="18"/>
              </w:rPr>
            </w:pPr>
            <w:r w:rsidRPr="0000365D">
              <w:rPr>
                <w:rFonts w:ascii="Times New Roman" w:hAnsi="Times New Roman" w:cs="Times New Roman"/>
                <w:sz w:val="18"/>
                <w:szCs w:val="18"/>
              </w:rPr>
              <w:t>8</w:t>
            </w:r>
          </w:p>
        </w:tc>
        <w:tc>
          <w:tcPr>
            <w:tcW w:w="5283" w:type="dxa"/>
            <w:vAlign w:val="center"/>
          </w:tcPr>
          <w:p w14:paraId="39D088CC" w14:textId="5593C8FD" w:rsidR="0025229F" w:rsidRPr="0000365D" w:rsidRDefault="0025229F" w:rsidP="0000365D">
            <w:pPr>
              <w:rPr>
                <w:rFonts w:ascii="Times New Roman" w:hAnsi="Times New Roman" w:cs="Times New Roman"/>
                <w:sz w:val="18"/>
                <w:szCs w:val="18"/>
              </w:rPr>
            </w:pPr>
            <w:r>
              <w:rPr>
                <w:rFonts w:ascii="Times New Roman" w:hAnsi="Times New Roman" w:cs="Times New Roman"/>
                <w:sz w:val="18"/>
                <w:szCs w:val="18"/>
              </w:rPr>
              <w:t>I think n</w:t>
            </w:r>
            <w:r w:rsidRPr="0000365D">
              <w:rPr>
                <w:rFonts w:ascii="Times New Roman" w:hAnsi="Times New Roman" w:cs="Times New Roman"/>
                <w:sz w:val="18"/>
                <w:szCs w:val="18"/>
              </w:rPr>
              <w:t xml:space="preserve">egotiation, feedback, </w:t>
            </w:r>
            <w:r>
              <w:rPr>
                <w:rFonts w:ascii="Times New Roman" w:hAnsi="Times New Roman" w:cs="Times New Roman"/>
                <w:sz w:val="18"/>
                <w:szCs w:val="18"/>
              </w:rPr>
              <w:t xml:space="preserve">and </w:t>
            </w:r>
            <w:r w:rsidRPr="0000365D">
              <w:rPr>
                <w:rFonts w:ascii="Times New Roman" w:hAnsi="Times New Roman" w:cs="Times New Roman"/>
                <w:sz w:val="18"/>
                <w:szCs w:val="18"/>
              </w:rPr>
              <w:t>noticing</w:t>
            </w:r>
            <w:r>
              <w:rPr>
                <w:rFonts w:ascii="Times New Roman" w:hAnsi="Times New Roman" w:cs="Times New Roman"/>
                <w:sz w:val="18"/>
                <w:szCs w:val="18"/>
              </w:rPr>
              <w:t xml:space="preserve"> are useful for improving my English. </w:t>
            </w:r>
          </w:p>
        </w:tc>
        <w:tc>
          <w:tcPr>
            <w:tcW w:w="850" w:type="dxa"/>
            <w:gridSpan w:val="2"/>
            <w:tcBorders>
              <w:right w:val="dotted" w:sz="4" w:space="0" w:color="auto"/>
            </w:tcBorders>
            <w:vAlign w:val="center"/>
          </w:tcPr>
          <w:p w14:paraId="101CD932" w14:textId="611A739C"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5</w:t>
            </w:r>
          </w:p>
        </w:tc>
        <w:tc>
          <w:tcPr>
            <w:tcW w:w="567" w:type="dxa"/>
            <w:gridSpan w:val="2"/>
            <w:tcBorders>
              <w:left w:val="dotted" w:sz="4" w:space="0" w:color="auto"/>
              <w:right w:val="dotted" w:sz="4" w:space="0" w:color="auto"/>
            </w:tcBorders>
            <w:vAlign w:val="center"/>
          </w:tcPr>
          <w:p w14:paraId="3DC519E6" w14:textId="6A6B466E"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4</w:t>
            </w:r>
          </w:p>
        </w:tc>
        <w:tc>
          <w:tcPr>
            <w:tcW w:w="426" w:type="dxa"/>
            <w:tcBorders>
              <w:left w:val="dotted" w:sz="4" w:space="0" w:color="auto"/>
              <w:right w:val="dotted" w:sz="4" w:space="0" w:color="auto"/>
            </w:tcBorders>
            <w:vAlign w:val="center"/>
          </w:tcPr>
          <w:p w14:paraId="4D7F5203" w14:textId="4F166A92"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3</w:t>
            </w:r>
          </w:p>
        </w:tc>
        <w:tc>
          <w:tcPr>
            <w:tcW w:w="850" w:type="dxa"/>
            <w:gridSpan w:val="2"/>
            <w:tcBorders>
              <w:left w:val="dotted" w:sz="4" w:space="0" w:color="auto"/>
              <w:right w:val="dotted" w:sz="4" w:space="0" w:color="auto"/>
            </w:tcBorders>
            <w:vAlign w:val="center"/>
          </w:tcPr>
          <w:p w14:paraId="287A258B" w14:textId="57496C2C"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2</w:t>
            </w:r>
          </w:p>
        </w:tc>
        <w:tc>
          <w:tcPr>
            <w:tcW w:w="851" w:type="dxa"/>
            <w:gridSpan w:val="2"/>
            <w:tcBorders>
              <w:left w:val="dotted" w:sz="4" w:space="0" w:color="auto"/>
            </w:tcBorders>
            <w:vAlign w:val="center"/>
          </w:tcPr>
          <w:p w14:paraId="70FF00E9" w14:textId="24C9104F" w:rsidR="0025229F" w:rsidRPr="0025229F" w:rsidRDefault="0025229F" w:rsidP="00F16067">
            <w:pPr>
              <w:jc w:val="center"/>
              <w:rPr>
                <w:rFonts w:ascii="Times New Roman" w:hAnsi="Times New Roman" w:cs="Times New Roman"/>
                <w:sz w:val="18"/>
                <w:szCs w:val="18"/>
              </w:rPr>
            </w:pPr>
            <w:r>
              <w:rPr>
                <w:rFonts w:ascii="Times New Roman" w:hAnsi="Times New Roman" w:cs="Times New Roman"/>
                <w:sz w:val="18"/>
                <w:szCs w:val="18"/>
              </w:rPr>
              <w:t>1</w:t>
            </w:r>
          </w:p>
        </w:tc>
      </w:tr>
      <w:tr w:rsidR="00C71344" w14:paraId="4276F153" w14:textId="77777777" w:rsidTr="00494456">
        <w:tblPrEx>
          <w:tblCellMar>
            <w:left w:w="99" w:type="dxa"/>
            <w:right w:w="99" w:type="dxa"/>
          </w:tblCellMar>
          <w:tblLook w:val="0000" w:firstRow="0" w:lastRow="0" w:firstColumn="0" w:lastColumn="0" w:noHBand="0" w:noVBand="0"/>
        </w:tblPrEx>
        <w:trPr>
          <w:trHeight w:val="505"/>
        </w:trPr>
        <w:tc>
          <w:tcPr>
            <w:tcW w:w="464" w:type="dxa"/>
            <w:vAlign w:val="center"/>
          </w:tcPr>
          <w:p w14:paraId="13C4B5CB" w14:textId="77777777" w:rsidR="00C71344" w:rsidRPr="0000365D" w:rsidRDefault="00C71344" w:rsidP="00F16067">
            <w:pPr>
              <w:jc w:val="center"/>
              <w:rPr>
                <w:rFonts w:ascii="Times New Roman" w:hAnsi="Times New Roman" w:cs="Times New Roman"/>
                <w:sz w:val="18"/>
                <w:szCs w:val="18"/>
              </w:rPr>
            </w:pPr>
            <w:r w:rsidRPr="0000365D">
              <w:rPr>
                <w:rFonts w:ascii="Times New Roman" w:hAnsi="Times New Roman" w:cs="Times New Roman"/>
                <w:sz w:val="18"/>
                <w:szCs w:val="18"/>
              </w:rPr>
              <w:t>9</w:t>
            </w:r>
          </w:p>
        </w:tc>
        <w:tc>
          <w:tcPr>
            <w:tcW w:w="8827" w:type="dxa"/>
            <w:gridSpan w:val="10"/>
            <w:vAlign w:val="center"/>
          </w:tcPr>
          <w:p w14:paraId="7C7ED5F5" w14:textId="1B1D27A0" w:rsidR="00C71344" w:rsidRPr="0000365D" w:rsidRDefault="0000365D" w:rsidP="00F16067">
            <w:pPr>
              <w:rPr>
                <w:rFonts w:ascii="Times New Roman" w:hAnsi="Times New Roman" w:cs="Times New Roman"/>
                <w:sz w:val="18"/>
                <w:szCs w:val="18"/>
              </w:rPr>
            </w:pPr>
            <w:r>
              <w:rPr>
                <w:rFonts w:ascii="Times New Roman" w:hAnsi="Times New Roman" w:cs="Times New Roman"/>
                <w:sz w:val="18"/>
                <w:szCs w:val="18"/>
              </w:rPr>
              <w:t xml:space="preserve">Specifically, do you think </w:t>
            </w:r>
            <w:r w:rsidR="00C71344" w:rsidRPr="0000365D">
              <w:rPr>
                <w:rFonts w:ascii="Times New Roman" w:hAnsi="Times New Roman" w:cs="Times New Roman"/>
                <w:sz w:val="18"/>
                <w:szCs w:val="18"/>
              </w:rPr>
              <w:t xml:space="preserve">negotiation, feedback, </w:t>
            </w:r>
            <w:r w:rsidR="001A04F6">
              <w:rPr>
                <w:rFonts w:ascii="Times New Roman" w:hAnsi="Times New Roman" w:cs="Times New Roman"/>
                <w:sz w:val="18"/>
                <w:szCs w:val="18"/>
              </w:rPr>
              <w:t xml:space="preserve">and </w:t>
            </w:r>
            <w:r w:rsidR="00C71344" w:rsidRPr="0000365D">
              <w:rPr>
                <w:rFonts w:ascii="Times New Roman" w:hAnsi="Times New Roman" w:cs="Times New Roman"/>
                <w:sz w:val="18"/>
                <w:szCs w:val="18"/>
              </w:rPr>
              <w:t>noticing</w:t>
            </w:r>
            <w:r>
              <w:rPr>
                <w:rFonts w:ascii="Times New Roman" w:hAnsi="Times New Roman" w:cs="Times New Roman"/>
                <w:sz w:val="18"/>
                <w:szCs w:val="18"/>
              </w:rPr>
              <w:t xml:space="preserve"> are useful for improving the following aspects of your English? </w:t>
            </w:r>
          </w:p>
          <w:p w14:paraId="28E3051A" w14:textId="1FD1DADB" w:rsidR="00C71344" w:rsidRPr="0000365D" w:rsidRDefault="00C71344" w:rsidP="00F16067">
            <w:pPr>
              <w:rPr>
                <w:rFonts w:ascii="Times New Roman" w:hAnsi="Times New Roman" w:cs="Times New Roman"/>
                <w:sz w:val="18"/>
                <w:szCs w:val="18"/>
              </w:rPr>
            </w:pPr>
            <w:r w:rsidRPr="0000365D">
              <w:rPr>
                <w:rFonts w:ascii="Times New Roman" w:hAnsi="Times New Roman" w:cs="Times New Roman"/>
                <w:sz w:val="18"/>
                <w:szCs w:val="18"/>
              </w:rPr>
              <w:tab/>
            </w:r>
            <w:r w:rsidRPr="0000365D">
              <w:rPr>
                <w:rFonts w:ascii="Times New Roman" w:hAnsi="Times New Roman" w:cs="Times New Roman"/>
                <w:sz w:val="18"/>
                <w:szCs w:val="18"/>
              </w:rPr>
              <w:tab/>
            </w:r>
            <w:r w:rsidRPr="0000365D">
              <w:rPr>
                <w:rFonts w:ascii="Times New Roman" w:hAnsi="Times New Roman" w:cs="Times New Roman"/>
                <w:sz w:val="18"/>
                <w:szCs w:val="18"/>
              </w:rPr>
              <w:tab/>
            </w:r>
            <w:r w:rsidR="0000365D">
              <w:rPr>
                <w:rFonts w:ascii="Times New Roman" w:hAnsi="Times New Roman" w:cs="Times New Roman"/>
                <w:sz w:val="18"/>
                <w:szCs w:val="18"/>
              </w:rPr>
              <w:t>Very useful</w:t>
            </w:r>
            <w:r w:rsidRPr="0000365D">
              <w:rPr>
                <w:rFonts w:ascii="Times New Roman" w:hAnsi="Times New Roman" w:cs="Times New Roman"/>
                <w:sz w:val="18"/>
                <w:szCs w:val="18"/>
              </w:rPr>
              <w:tab/>
            </w:r>
            <w:r w:rsidRPr="0000365D">
              <w:rPr>
                <w:rFonts w:ascii="Times New Roman" w:hAnsi="Times New Roman" w:cs="Times New Roman"/>
                <w:sz w:val="18"/>
                <w:szCs w:val="18"/>
              </w:rPr>
              <w:tab/>
            </w:r>
            <w:r w:rsidRPr="0000365D">
              <w:rPr>
                <w:rFonts w:ascii="Times New Roman" w:hAnsi="Times New Roman" w:cs="Times New Roman"/>
                <w:sz w:val="18"/>
                <w:szCs w:val="18"/>
              </w:rPr>
              <w:tab/>
            </w:r>
            <w:r w:rsidR="0000365D">
              <w:rPr>
                <w:rFonts w:ascii="Times New Roman" w:hAnsi="Times New Roman" w:cs="Times New Roman"/>
                <w:sz w:val="18"/>
                <w:szCs w:val="18"/>
              </w:rPr>
              <w:t xml:space="preserve">　　</w:t>
            </w:r>
            <w:r w:rsidR="0000365D">
              <w:rPr>
                <w:rFonts w:ascii="Times New Roman" w:hAnsi="Times New Roman" w:cs="Times New Roman"/>
                <w:sz w:val="18"/>
                <w:szCs w:val="18"/>
              </w:rPr>
              <w:t>Not useful at all</w:t>
            </w:r>
          </w:p>
          <w:p w14:paraId="28477BE8" w14:textId="7B29E1A8" w:rsidR="00C71344" w:rsidRPr="0000365D" w:rsidRDefault="00C71344" w:rsidP="00F16067">
            <w:pPr>
              <w:rPr>
                <w:rFonts w:ascii="Times New Roman" w:hAnsi="Times New Roman" w:cs="Times New Roman"/>
                <w:sz w:val="18"/>
                <w:szCs w:val="18"/>
              </w:rPr>
            </w:pPr>
            <w:r w:rsidRPr="0000365D">
              <w:rPr>
                <w:rFonts w:ascii="Times New Roman" w:hAnsi="Times New Roman" w:cs="Times New Roman"/>
                <w:sz w:val="18"/>
                <w:szCs w:val="18"/>
              </w:rPr>
              <w:tab/>
            </w:r>
            <w:r w:rsidR="00E41F35" w:rsidRPr="0000365D">
              <w:rPr>
                <w:rFonts w:ascii="Times New Roman" w:hAnsi="Times New Roman" w:cs="Times New Roman"/>
                <w:sz w:val="18"/>
                <w:szCs w:val="18"/>
              </w:rPr>
              <w:t>Fluency</w:t>
            </w:r>
            <w:r w:rsidRPr="0000365D">
              <w:rPr>
                <w:rFonts w:ascii="Times New Roman" w:hAnsi="Times New Roman" w:cs="Times New Roman"/>
                <w:sz w:val="18"/>
                <w:szCs w:val="18"/>
              </w:rPr>
              <w:tab/>
            </w:r>
            <w:r w:rsidRPr="0000365D">
              <w:rPr>
                <w:rFonts w:ascii="Times New Roman" w:hAnsi="Times New Roman" w:cs="Times New Roman"/>
                <w:sz w:val="18"/>
                <w:szCs w:val="18"/>
              </w:rPr>
              <w:tab/>
            </w:r>
            <w:r w:rsidR="0000365D">
              <w:rPr>
                <w:rFonts w:ascii="Times New Roman" w:hAnsi="Times New Roman" w:cs="Times New Roman"/>
                <w:sz w:val="18"/>
                <w:szCs w:val="18"/>
              </w:rPr>
              <w:t xml:space="preserve">                </w:t>
            </w:r>
            <w:r w:rsidRPr="0000365D">
              <w:rPr>
                <w:rFonts w:ascii="Times New Roman" w:hAnsi="Times New Roman" w:cs="Times New Roman"/>
                <w:sz w:val="18"/>
                <w:szCs w:val="18"/>
              </w:rPr>
              <w:t>5</w:t>
            </w:r>
            <w:r w:rsidRPr="0000365D">
              <w:rPr>
                <w:rFonts w:ascii="Times New Roman" w:hAnsi="Times New Roman" w:cs="Times New Roman"/>
                <w:sz w:val="18"/>
                <w:szCs w:val="18"/>
              </w:rPr>
              <w:tab/>
              <w:t>4</w:t>
            </w:r>
            <w:r w:rsidRPr="0000365D">
              <w:rPr>
                <w:rFonts w:ascii="Times New Roman" w:hAnsi="Times New Roman" w:cs="Times New Roman"/>
                <w:sz w:val="18"/>
                <w:szCs w:val="18"/>
              </w:rPr>
              <w:tab/>
              <w:t>3</w:t>
            </w:r>
            <w:r w:rsidRPr="0000365D">
              <w:rPr>
                <w:rFonts w:ascii="Times New Roman" w:hAnsi="Times New Roman" w:cs="Times New Roman"/>
                <w:sz w:val="18"/>
                <w:szCs w:val="18"/>
              </w:rPr>
              <w:tab/>
              <w:t>2</w:t>
            </w:r>
            <w:r w:rsidRPr="0000365D">
              <w:rPr>
                <w:rFonts w:ascii="Times New Roman" w:hAnsi="Times New Roman" w:cs="Times New Roman"/>
                <w:sz w:val="18"/>
                <w:szCs w:val="18"/>
              </w:rPr>
              <w:tab/>
              <w:t>1</w:t>
            </w:r>
            <w:r w:rsidRPr="0000365D">
              <w:rPr>
                <w:rFonts w:ascii="Times New Roman" w:hAnsi="Times New Roman" w:cs="Times New Roman"/>
                <w:sz w:val="18"/>
                <w:szCs w:val="18"/>
              </w:rPr>
              <w:tab/>
            </w:r>
          </w:p>
          <w:p w14:paraId="5969355E" w14:textId="7ACBAEDF" w:rsidR="00C71344" w:rsidRPr="0000365D" w:rsidRDefault="00C71344" w:rsidP="00F16067">
            <w:pPr>
              <w:rPr>
                <w:rFonts w:ascii="Times New Roman" w:hAnsi="Times New Roman" w:cs="Times New Roman"/>
                <w:sz w:val="18"/>
                <w:szCs w:val="18"/>
              </w:rPr>
            </w:pPr>
            <w:r w:rsidRPr="0000365D">
              <w:rPr>
                <w:rFonts w:ascii="Times New Roman" w:hAnsi="Times New Roman" w:cs="Times New Roman"/>
                <w:sz w:val="18"/>
                <w:szCs w:val="18"/>
              </w:rPr>
              <w:tab/>
            </w:r>
            <w:r w:rsidR="00E41F35" w:rsidRPr="0000365D">
              <w:rPr>
                <w:rFonts w:ascii="Times New Roman" w:hAnsi="Times New Roman" w:cs="Times New Roman"/>
                <w:sz w:val="18"/>
                <w:szCs w:val="18"/>
              </w:rPr>
              <w:t>New vocabulary</w:t>
            </w:r>
            <w:r w:rsidRPr="0000365D">
              <w:rPr>
                <w:rFonts w:ascii="Times New Roman" w:hAnsi="Times New Roman" w:cs="Times New Roman"/>
                <w:sz w:val="18"/>
                <w:szCs w:val="18"/>
              </w:rPr>
              <w:tab/>
            </w:r>
            <w:r w:rsidR="00E41F35" w:rsidRPr="0000365D">
              <w:rPr>
                <w:rFonts w:ascii="Times New Roman" w:hAnsi="Times New Roman" w:cs="Times New Roman"/>
                <w:sz w:val="18"/>
                <w:szCs w:val="18"/>
              </w:rPr>
              <w:t xml:space="preserve">             </w:t>
            </w:r>
            <w:r w:rsidR="0000365D">
              <w:rPr>
                <w:rFonts w:ascii="Times New Roman" w:hAnsi="Times New Roman" w:cs="Times New Roman"/>
                <w:sz w:val="18"/>
                <w:szCs w:val="18"/>
              </w:rPr>
              <w:t xml:space="preserve">   </w:t>
            </w:r>
            <w:r w:rsidRPr="0000365D">
              <w:rPr>
                <w:rFonts w:ascii="Times New Roman" w:hAnsi="Times New Roman" w:cs="Times New Roman"/>
                <w:sz w:val="18"/>
                <w:szCs w:val="18"/>
              </w:rPr>
              <w:t>5</w:t>
            </w:r>
            <w:r w:rsidRPr="0000365D">
              <w:rPr>
                <w:rFonts w:ascii="Times New Roman" w:hAnsi="Times New Roman" w:cs="Times New Roman"/>
                <w:sz w:val="18"/>
                <w:szCs w:val="18"/>
              </w:rPr>
              <w:tab/>
              <w:t>4</w:t>
            </w:r>
            <w:r w:rsidRPr="0000365D">
              <w:rPr>
                <w:rFonts w:ascii="Times New Roman" w:hAnsi="Times New Roman" w:cs="Times New Roman"/>
                <w:sz w:val="18"/>
                <w:szCs w:val="18"/>
              </w:rPr>
              <w:tab/>
              <w:t>3</w:t>
            </w:r>
            <w:r w:rsidRPr="0000365D">
              <w:rPr>
                <w:rFonts w:ascii="Times New Roman" w:hAnsi="Times New Roman" w:cs="Times New Roman"/>
                <w:sz w:val="18"/>
                <w:szCs w:val="18"/>
              </w:rPr>
              <w:tab/>
              <w:t>2</w:t>
            </w:r>
            <w:r w:rsidRPr="0000365D">
              <w:rPr>
                <w:rFonts w:ascii="Times New Roman" w:hAnsi="Times New Roman" w:cs="Times New Roman"/>
                <w:sz w:val="18"/>
                <w:szCs w:val="18"/>
              </w:rPr>
              <w:tab/>
              <w:t>1</w:t>
            </w:r>
            <w:r w:rsidRPr="0000365D">
              <w:rPr>
                <w:rFonts w:ascii="Times New Roman" w:hAnsi="Times New Roman" w:cs="Times New Roman"/>
                <w:sz w:val="18"/>
                <w:szCs w:val="18"/>
              </w:rPr>
              <w:tab/>
            </w:r>
          </w:p>
          <w:p w14:paraId="343138EE" w14:textId="1D7BB0D9" w:rsidR="00C71344" w:rsidRPr="0000365D" w:rsidRDefault="00C71344" w:rsidP="00F16067">
            <w:pPr>
              <w:rPr>
                <w:rFonts w:ascii="Times New Roman" w:hAnsi="Times New Roman" w:cs="Times New Roman"/>
                <w:sz w:val="18"/>
                <w:szCs w:val="18"/>
              </w:rPr>
            </w:pPr>
            <w:r w:rsidRPr="0000365D">
              <w:rPr>
                <w:rFonts w:ascii="Times New Roman" w:hAnsi="Times New Roman" w:cs="Times New Roman"/>
                <w:sz w:val="18"/>
                <w:szCs w:val="18"/>
              </w:rPr>
              <w:tab/>
            </w:r>
            <w:r w:rsidR="00E41F35" w:rsidRPr="0000365D">
              <w:rPr>
                <w:rFonts w:ascii="Times New Roman" w:hAnsi="Times New Roman" w:cs="Times New Roman"/>
                <w:sz w:val="18"/>
                <w:szCs w:val="18"/>
              </w:rPr>
              <w:t>Accurate grammar</w:t>
            </w:r>
            <w:r w:rsidRPr="0000365D">
              <w:rPr>
                <w:rFonts w:ascii="Times New Roman" w:hAnsi="Times New Roman" w:cs="Times New Roman"/>
                <w:sz w:val="18"/>
                <w:szCs w:val="18"/>
              </w:rPr>
              <w:tab/>
            </w:r>
            <w:r w:rsidRPr="0000365D">
              <w:rPr>
                <w:rFonts w:ascii="Times New Roman" w:hAnsi="Times New Roman" w:cs="Times New Roman"/>
                <w:sz w:val="18"/>
                <w:szCs w:val="18"/>
              </w:rPr>
              <w:tab/>
              <w:t>5</w:t>
            </w:r>
            <w:r w:rsidR="0000365D">
              <w:rPr>
                <w:rFonts w:ascii="Times New Roman" w:hAnsi="Times New Roman" w:cs="Times New Roman"/>
                <w:sz w:val="18"/>
                <w:szCs w:val="18"/>
              </w:rPr>
              <w:t xml:space="preserve">   </w:t>
            </w:r>
            <w:r w:rsidRPr="0000365D">
              <w:rPr>
                <w:rFonts w:ascii="Times New Roman" w:hAnsi="Times New Roman" w:cs="Times New Roman"/>
                <w:sz w:val="18"/>
                <w:szCs w:val="18"/>
              </w:rPr>
              <w:tab/>
              <w:t>4</w:t>
            </w:r>
            <w:r w:rsidRPr="0000365D">
              <w:rPr>
                <w:rFonts w:ascii="Times New Roman" w:hAnsi="Times New Roman" w:cs="Times New Roman"/>
                <w:sz w:val="18"/>
                <w:szCs w:val="18"/>
              </w:rPr>
              <w:tab/>
              <w:t>3</w:t>
            </w:r>
            <w:r w:rsidRPr="0000365D">
              <w:rPr>
                <w:rFonts w:ascii="Times New Roman" w:hAnsi="Times New Roman" w:cs="Times New Roman"/>
                <w:sz w:val="18"/>
                <w:szCs w:val="18"/>
              </w:rPr>
              <w:tab/>
              <w:t>2</w:t>
            </w:r>
            <w:r w:rsidRPr="0000365D">
              <w:rPr>
                <w:rFonts w:ascii="Times New Roman" w:hAnsi="Times New Roman" w:cs="Times New Roman"/>
                <w:sz w:val="18"/>
                <w:szCs w:val="18"/>
              </w:rPr>
              <w:tab/>
              <w:t>1</w:t>
            </w:r>
            <w:r w:rsidRPr="0000365D">
              <w:rPr>
                <w:rFonts w:ascii="Times New Roman" w:hAnsi="Times New Roman" w:cs="Times New Roman"/>
                <w:sz w:val="18"/>
                <w:szCs w:val="18"/>
              </w:rPr>
              <w:tab/>
            </w:r>
          </w:p>
          <w:p w14:paraId="5F61DDDF" w14:textId="4A460844" w:rsidR="00C71344" w:rsidRPr="0000365D" w:rsidRDefault="00C71344" w:rsidP="00F16067">
            <w:pPr>
              <w:rPr>
                <w:rFonts w:ascii="Times New Roman" w:hAnsi="Times New Roman" w:cs="Times New Roman"/>
                <w:sz w:val="18"/>
                <w:szCs w:val="18"/>
              </w:rPr>
            </w:pPr>
            <w:r w:rsidRPr="0000365D">
              <w:rPr>
                <w:rFonts w:ascii="Times New Roman" w:hAnsi="Times New Roman" w:cs="Times New Roman"/>
                <w:sz w:val="18"/>
                <w:szCs w:val="18"/>
              </w:rPr>
              <w:tab/>
            </w:r>
            <w:r w:rsidR="001453CE">
              <w:rPr>
                <w:rFonts w:ascii="Times New Roman" w:hAnsi="Times New Roman" w:cs="Times New Roman"/>
                <w:sz w:val="18"/>
                <w:szCs w:val="18"/>
              </w:rPr>
              <w:t>Explaining my thoughts</w:t>
            </w:r>
            <w:r w:rsidR="0000365D">
              <w:rPr>
                <w:rFonts w:ascii="Times New Roman" w:hAnsi="Times New Roman" w:cs="Times New Roman"/>
                <w:sz w:val="18"/>
                <w:szCs w:val="18"/>
              </w:rPr>
              <w:tab/>
            </w:r>
            <w:r w:rsidRPr="0000365D">
              <w:rPr>
                <w:rFonts w:ascii="Times New Roman" w:hAnsi="Times New Roman" w:cs="Times New Roman"/>
                <w:sz w:val="18"/>
                <w:szCs w:val="18"/>
              </w:rPr>
              <w:t>5</w:t>
            </w:r>
            <w:r w:rsidRPr="0000365D">
              <w:rPr>
                <w:rFonts w:ascii="Times New Roman" w:hAnsi="Times New Roman" w:cs="Times New Roman"/>
                <w:sz w:val="18"/>
                <w:szCs w:val="18"/>
              </w:rPr>
              <w:tab/>
              <w:t>4</w:t>
            </w:r>
            <w:r w:rsidRPr="0000365D">
              <w:rPr>
                <w:rFonts w:ascii="Times New Roman" w:hAnsi="Times New Roman" w:cs="Times New Roman"/>
                <w:sz w:val="18"/>
                <w:szCs w:val="18"/>
              </w:rPr>
              <w:tab/>
              <w:t>3</w:t>
            </w:r>
            <w:r w:rsidRPr="0000365D">
              <w:rPr>
                <w:rFonts w:ascii="Times New Roman" w:hAnsi="Times New Roman" w:cs="Times New Roman"/>
                <w:sz w:val="18"/>
                <w:szCs w:val="18"/>
              </w:rPr>
              <w:tab/>
              <w:t>2</w:t>
            </w:r>
            <w:r w:rsidRPr="0000365D">
              <w:rPr>
                <w:rFonts w:ascii="Times New Roman" w:hAnsi="Times New Roman" w:cs="Times New Roman"/>
                <w:sz w:val="18"/>
                <w:szCs w:val="18"/>
              </w:rPr>
              <w:tab/>
              <w:t>1</w:t>
            </w:r>
            <w:r w:rsidRPr="0000365D">
              <w:rPr>
                <w:rFonts w:ascii="Times New Roman" w:hAnsi="Times New Roman" w:cs="Times New Roman"/>
                <w:sz w:val="18"/>
                <w:szCs w:val="18"/>
              </w:rPr>
              <w:tab/>
            </w:r>
          </w:p>
          <w:p w14:paraId="4889A4EE" w14:textId="50C5D9BA" w:rsidR="00C71344" w:rsidRPr="0000365D" w:rsidRDefault="00C71344" w:rsidP="00F16067">
            <w:pPr>
              <w:rPr>
                <w:rFonts w:ascii="Times New Roman" w:hAnsi="Times New Roman" w:cs="Times New Roman"/>
                <w:sz w:val="18"/>
                <w:szCs w:val="18"/>
              </w:rPr>
            </w:pPr>
            <w:r w:rsidRPr="0000365D">
              <w:rPr>
                <w:rFonts w:ascii="Times New Roman" w:hAnsi="Times New Roman" w:cs="Times New Roman"/>
                <w:sz w:val="18"/>
                <w:szCs w:val="18"/>
              </w:rPr>
              <w:tab/>
            </w:r>
            <w:r w:rsidR="00E41F35" w:rsidRPr="0000365D">
              <w:rPr>
                <w:rFonts w:ascii="Times New Roman" w:hAnsi="Times New Roman" w:cs="Times New Roman"/>
                <w:sz w:val="18"/>
                <w:szCs w:val="18"/>
              </w:rPr>
              <w:t>Clear pronunciation</w:t>
            </w:r>
            <w:r w:rsidRPr="0000365D">
              <w:rPr>
                <w:rFonts w:ascii="Times New Roman" w:hAnsi="Times New Roman" w:cs="Times New Roman"/>
                <w:sz w:val="18"/>
                <w:szCs w:val="18"/>
              </w:rPr>
              <w:tab/>
            </w:r>
            <w:r w:rsidRPr="0000365D">
              <w:rPr>
                <w:rFonts w:ascii="Times New Roman" w:hAnsi="Times New Roman" w:cs="Times New Roman"/>
                <w:sz w:val="18"/>
                <w:szCs w:val="18"/>
              </w:rPr>
              <w:tab/>
              <w:t>5</w:t>
            </w:r>
            <w:r w:rsidRPr="0000365D">
              <w:rPr>
                <w:rFonts w:ascii="Times New Roman" w:hAnsi="Times New Roman" w:cs="Times New Roman"/>
                <w:sz w:val="18"/>
                <w:szCs w:val="18"/>
              </w:rPr>
              <w:tab/>
              <w:t>4</w:t>
            </w:r>
            <w:r w:rsidRPr="0000365D">
              <w:rPr>
                <w:rFonts w:ascii="Times New Roman" w:hAnsi="Times New Roman" w:cs="Times New Roman"/>
                <w:sz w:val="18"/>
                <w:szCs w:val="18"/>
              </w:rPr>
              <w:tab/>
              <w:t>3</w:t>
            </w:r>
            <w:r w:rsidRPr="0000365D">
              <w:rPr>
                <w:rFonts w:ascii="Times New Roman" w:hAnsi="Times New Roman" w:cs="Times New Roman"/>
                <w:sz w:val="18"/>
                <w:szCs w:val="18"/>
              </w:rPr>
              <w:tab/>
              <w:t>2</w:t>
            </w:r>
            <w:r w:rsidRPr="0000365D">
              <w:rPr>
                <w:rFonts w:ascii="Times New Roman" w:hAnsi="Times New Roman" w:cs="Times New Roman"/>
                <w:sz w:val="18"/>
                <w:szCs w:val="18"/>
              </w:rPr>
              <w:tab/>
              <w:t>1</w:t>
            </w:r>
            <w:r w:rsidRPr="0000365D">
              <w:rPr>
                <w:rFonts w:ascii="Times New Roman" w:hAnsi="Times New Roman" w:cs="Times New Roman"/>
                <w:sz w:val="18"/>
                <w:szCs w:val="18"/>
              </w:rPr>
              <w:tab/>
            </w:r>
          </w:p>
          <w:p w14:paraId="63890E08" w14:textId="513E8A10" w:rsidR="00C71344" w:rsidRPr="0000365D" w:rsidRDefault="00C71344" w:rsidP="00F16067">
            <w:pPr>
              <w:rPr>
                <w:rFonts w:ascii="Times New Roman" w:hAnsi="Times New Roman" w:cs="Times New Roman"/>
                <w:sz w:val="18"/>
                <w:szCs w:val="18"/>
              </w:rPr>
            </w:pPr>
            <w:r w:rsidRPr="0000365D">
              <w:rPr>
                <w:rFonts w:ascii="Times New Roman" w:hAnsi="Times New Roman" w:cs="Times New Roman"/>
                <w:sz w:val="18"/>
                <w:szCs w:val="18"/>
              </w:rPr>
              <w:tab/>
            </w:r>
            <w:r w:rsidR="00E41F35" w:rsidRPr="0000365D">
              <w:rPr>
                <w:rFonts w:ascii="Times New Roman" w:hAnsi="Times New Roman" w:cs="Times New Roman"/>
                <w:sz w:val="18"/>
                <w:szCs w:val="18"/>
              </w:rPr>
              <w:t>Listening</w:t>
            </w:r>
            <w:r w:rsidRPr="0000365D">
              <w:rPr>
                <w:rFonts w:ascii="Times New Roman" w:hAnsi="Times New Roman" w:cs="Times New Roman"/>
                <w:sz w:val="18"/>
                <w:szCs w:val="18"/>
              </w:rPr>
              <w:tab/>
            </w:r>
            <w:r w:rsidRPr="0000365D">
              <w:rPr>
                <w:rFonts w:ascii="Times New Roman" w:hAnsi="Times New Roman" w:cs="Times New Roman"/>
                <w:sz w:val="18"/>
                <w:szCs w:val="18"/>
              </w:rPr>
              <w:tab/>
            </w:r>
            <w:r w:rsidR="00E41F35" w:rsidRPr="0000365D">
              <w:rPr>
                <w:rFonts w:ascii="Times New Roman" w:hAnsi="Times New Roman" w:cs="Times New Roman"/>
                <w:sz w:val="18"/>
                <w:szCs w:val="18"/>
              </w:rPr>
              <w:t xml:space="preserve">            </w:t>
            </w:r>
            <w:r w:rsidR="0000365D">
              <w:rPr>
                <w:rFonts w:ascii="Times New Roman" w:hAnsi="Times New Roman" w:cs="Times New Roman"/>
                <w:sz w:val="18"/>
                <w:szCs w:val="18"/>
              </w:rPr>
              <w:t xml:space="preserve">   </w:t>
            </w:r>
            <w:r w:rsidR="00E41F35" w:rsidRPr="0000365D">
              <w:rPr>
                <w:rFonts w:ascii="Times New Roman" w:hAnsi="Times New Roman" w:cs="Times New Roman"/>
                <w:sz w:val="18"/>
                <w:szCs w:val="18"/>
              </w:rPr>
              <w:t xml:space="preserve"> </w:t>
            </w:r>
            <w:r w:rsidRPr="0000365D">
              <w:rPr>
                <w:rFonts w:ascii="Times New Roman" w:hAnsi="Times New Roman" w:cs="Times New Roman"/>
                <w:sz w:val="18"/>
                <w:szCs w:val="18"/>
              </w:rPr>
              <w:t>5</w:t>
            </w:r>
            <w:r w:rsidRPr="0000365D">
              <w:rPr>
                <w:rFonts w:ascii="Times New Roman" w:hAnsi="Times New Roman" w:cs="Times New Roman"/>
                <w:sz w:val="18"/>
                <w:szCs w:val="18"/>
              </w:rPr>
              <w:tab/>
              <w:t>4</w:t>
            </w:r>
            <w:r w:rsidRPr="0000365D">
              <w:rPr>
                <w:rFonts w:ascii="Times New Roman" w:hAnsi="Times New Roman" w:cs="Times New Roman"/>
                <w:sz w:val="18"/>
                <w:szCs w:val="18"/>
              </w:rPr>
              <w:tab/>
              <w:t>3</w:t>
            </w:r>
            <w:r w:rsidRPr="0000365D">
              <w:rPr>
                <w:rFonts w:ascii="Times New Roman" w:hAnsi="Times New Roman" w:cs="Times New Roman"/>
                <w:sz w:val="18"/>
                <w:szCs w:val="18"/>
              </w:rPr>
              <w:tab/>
              <w:t>2</w:t>
            </w:r>
            <w:r w:rsidRPr="0000365D">
              <w:rPr>
                <w:rFonts w:ascii="Times New Roman" w:hAnsi="Times New Roman" w:cs="Times New Roman"/>
                <w:sz w:val="18"/>
                <w:szCs w:val="18"/>
              </w:rPr>
              <w:tab/>
              <w:t>1</w:t>
            </w:r>
            <w:r w:rsidRPr="0000365D">
              <w:rPr>
                <w:rFonts w:ascii="Times New Roman" w:hAnsi="Times New Roman" w:cs="Times New Roman"/>
                <w:sz w:val="18"/>
                <w:szCs w:val="18"/>
              </w:rPr>
              <w:tab/>
            </w:r>
          </w:p>
          <w:p w14:paraId="1BEC455D" w14:textId="2078E4A9" w:rsidR="00C71344" w:rsidRPr="0000365D" w:rsidRDefault="00C71344" w:rsidP="00F16067">
            <w:pPr>
              <w:rPr>
                <w:rFonts w:ascii="Times New Roman" w:hAnsi="Times New Roman" w:cs="Times New Roman"/>
                <w:sz w:val="18"/>
                <w:szCs w:val="18"/>
              </w:rPr>
            </w:pPr>
            <w:r w:rsidRPr="0000365D">
              <w:rPr>
                <w:rFonts w:ascii="Times New Roman" w:hAnsi="Times New Roman" w:cs="Times New Roman"/>
                <w:sz w:val="18"/>
                <w:szCs w:val="18"/>
              </w:rPr>
              <w:tab/>
            </w:r>
            <w:r w:rsidR="00E41F35" w:rsidRPr="0000365D">
              <w:rPr>
                <w:rFonts w:ascii="Times New Roman" w:hAnsi="Times New Roman" w:cs="Times New Roman"/>
                <w:sz w:val="18"/>
                <w:szCs w:val="18"/>
              </w:rPr>
              <w:t>Learning new grammar</w:t>
            </w:r>
            <w:r w:rsidR="0000365D">
              <w:rPr>
                <w:rFonts w:ascii="Times New Roman" w:hAnsi="Times New Roman" w:cs="Times New Roman"/>
                <w:sz w:val="18"/>
                <w:szCs w:val="18"/>
              </w:rPr>
              <w:t xml:space="preserve">          </w:t>
            </w:r>
            <w:r w:rsidRPr="0000365D">
              <w:rPr>
                <w:rFonts w:ascii="Times New Roman" w:hAnsi="Times New Roman" w:cs="Times New Roman"/>
                <w:sz w:val="18"/>
                <w:szCs w:val="18"/>
              </w:rPr>
              <w:t>5</w:t>
            </w:r>
            <w:r w:rsidRPr="0000365D">
              <w:rPr>
                <w:rFonts w:ascii="Times New Roman" w:hAnsi="Times New Roman" w:cs="Times New Roman"/>
                <w:sz w:val="18"/>
                <w:szCs w:val="18"/>
              </w:rPr>
              <w:tab/>
              <w:t>4</w:t>
            </w:r>
            <w:r w:rsidRPr="0000365D">
              <w:rPr>
                <w:rFonts w:ascii="Times New Roman" w:hAnsi="Times New Roman" w:cs="Times New Roman"/>
                <w:sz w:val="18"/>
                <w:szCs w:val="18"/>
              </w:rPr>
              <w:tab/>
              <w:t>3</w:t>
            </w:r>
            <w:r w:rsidRPr="0000365D">
              <w:rPr>
                <w:rFonts w:ascii="Times New Roman" w:hAnsi="Times New Roman" w:cs="Times New Roman"/>
                <w:sz w:val="18"/>
                <w:szCs w:val="18"/>
              </w:rPr>
              <w:tab/>
              <w:t>2</w:t>
            </w:r>
            <w:r w:rsidRPr="0000365D">
              <w:rPr>
                <w:rFonts w:ascii="Times New Roman" w:hAnsi="Times New Roman" w:cs="Times New Roman"/>
                <w:sz w:val="18"/>
                <w:szCs w:val="18"/>
              </w:rPr>
              <w:tab/>
              <w:t>1</w:t>
            </w:r>
            <w:r w:rsidRPr="0000365D">
              <w:rPr>
                <w:rFonts w:ascii="Times New Roman" w:hAnsi="Times New Roman" w:cs="Times New Roman"/>
                <w:sz w:val="18"/>
                <w:szCs w:val="18"/>
              </w:rPr>
              <w:tab/>
            </w:r>
          </w:p>
          <w:p w14:paraId="522DCF4F" w14:textId="77777777" w:rsidR="00C71344" w:rsidRPr="0000365D" w:rsidRDefault="00C71344" w:rsidP="00F16067">
            <w:pPr>
              <w:rPr>
                <w:rFonts w:ascii="Times New Roman" w:hAnsi="Times New Roman" w:cs="Times New Roman"/>
                <w:sz w:val="18"/>
                <w:szCs w:val="18"/>
              </w:rPr>
            </w:pPr>
          </w:p>
        </w:tc>
      </w:tr>
      <w:tr w:rsidR="00C71344" w14:paraId="502CB7A7" w14:textId="77777777" w:rsidTr="00494456">
        <w:tblPrEx>
          <w:tblCellMar>
            <w:left w:w="99" w:type="dxa"/>
            <w:right w:w="99" w:type="dxa"/>
          </w:tblCellMar>
          <w:tblLook w:val="0000" w:firstRow="0" w:lastRow="0" w:firstColumn="0" w:lastColumn="0" w:noHBand="0" w:noVBand="0"/>
        </w:tblPrEx>
        <w:trPr>
          <w:trHeight w:val="505"/>
        </w:trPr>
        <w:tc>
          <w:tcPr>
            <w:tcW w:w="464" w:type="dxa"/>
            <w:vAlign w:val="center"/>
          </w:tcPr>
          <w:p w14:paraId="6814DF02" w14:textId="77777777" w:rsidR="00C71344" w:rsidRPr="00E92457" w:rsidRDefault="00C71344" w:rsidP="00F16067">
            <w:pPr>
              <w:jc w:val="center"/>
              <w:rPr>
                <w:rFonts w:ascii="Times New Roman" w:hAnsi="Times New Roman" w:cs="Times New Roman"/>
                <w:sz w:val="18"/>
                <w:szCs w:val="18"/>
              </w:rPr>
            </w:pPr>
            <w:r w:rsidRPr="00E92457">
              <w:rPr>
                <w:rFonts w:ascii="Times New Roman" w:hAnsi="Times New Roman" w:cs="Times New Roman"/>
                <w:sz w:val="18"/>
                <w:szCs w:val="18"/>
              </w:rPr>
              <w:t>10</w:t>
            </w:r>
          </w:p>
        </w:tc>
        <w:tc>
          <w:tcPr>
            <w:tcW w:w="8827" w:type="dxa"/>
            <w:gridSpan w:val="10"/>
            <w:vAlign w:val="center"/>
          </w:tcPr>
          <w:p w14:paraId="6FDCDC29" w14:textId="77777777" w:rsidR="0025229F" w:rsidRDefault="0025229F" w:rsidP="00F16067">
            <w:pPr>
              <w:rPr>
                <w:rFonts w:ascii="Times New Roman" w:hAnsi="Times New Roman" w:cs="Times New Roman"/>
                <w:sz w:val="18"/>
                <w:szCs w:val="18"/>
              </w:rPr>
            </w:pPr>
          </w:p>
          <w:p w14:paraId="03BC321D" w14:textId="7EB10BD0" w:rsidR="00C71344" w:rsidRPr="00E92457" w:rsidRDefault="00F16067" w:rsidP="00F16067">
            <w:pPr>
              <w:rPr>
                <w:rFonts w:ascii="Times New Roman" w:hAnsi="Times New Roman" w:cs="Times New Roman"/>
                <w:sz w:val="18"/>
                <w:szCs w:val="18"/>
              </w:rPr>
            </w:pPr>
            <w:r w:rsidRPr="00E92457">
              <w:rPr>
                <w:rFonts w:ascii="Times New Roman" w:hAnsi="Times New Roman" w:cs="Times New Roman"/>
                <w:sz w:val="18"/>
                <w:szCs w:val="18"/>
              </w:rPr>
              <w:t xml:space="preserve">If you answered “I disagree” “I strongly disagree” or “Not at all useful” to the two questions above, please explain why. </w:t>
            </w:r>
          </w:p>
          <w:p w14:paraId="67EB7D24" w14:textId="77777777" w:rsidR="00C71344" w:rsidRPr="00E92457" w:rsidRDefault="00C71344" w:rsidP="00F16067">
            <w:pPr>
              <w:rPr>
                <w:rFonts w:ascii="Times New Roman" w:hAnsi="Times New Roman" w:cs="Times New Roman"/>
                <w:sz w:val="18"/>
                <w:szCs w:val="18"/>
              </w:rPr>
            </w:pPr>
          </w:p>
        </w:tc>
      </w:tr>
      <w:tr w:rsidR="00C71344" w14:paraId="60C75288" w14:textId="77777777" w:rsidTr="00494456">
        <w:tblPrEx>
          <w:tblCellMar>
            <w:left w:w="99" w:type="dxa"/>
            <w:right w:w="99" w:type="dxa"/>
          </w:tblCellMar>
          <w:tblLook w:val="0000" w:firstRow="0" w:lastRow="0" w:firstColumn="0" w:lastColumn="0" w:noHBand="0" w:noVBand="0"/>
        </w:tblPrEx>
        <w:trPr>
          <w:trHeight w:val="1147"/>
        </w:trPr>
        <w:tc>
          <w:tcPr>
            <w:tcW w:w="464" w:type="dxa"/>
            <w:vAlign w:val="center"/>
          </w:tcPr>
          <w:p w14:paraId="5E8E58E2" w14:textId="77777777" w:rsidR="00C71344" w:rsidRPr="00E92457" w:rsidRDefault="00C71344" w:rsidP="00F16067">
            <w:pPr>
              <w:jc w:val="center"/>
              <w:rPr>
                <w:rFonts w:ascii="Times New Roman" w:hAnsi="Times New Roman" w:cs="Times New Roman"/>
                <w:sz w:val="18"/>
                <w:szCs w:val="18"/>
              </w:rPr>
            </w:pPr>
            <w:r w:rsidRPr="00E92457">
              <w:rPr>
                <w:rFonts w:ascii="Times New Roman" w:hAnsi="Times New Roman" w:cs="Times New Roman"/>
                <w:sz w:val="18"/>
                <w:szCs w:val="18"/>
              </w:rPr>
              <w:t>11</w:t>
            </w:r>
          </w:p>
        </w:tc>
        <w:tc>
          <w:tcPr>
            <w:tcW w:w="8827" w:type="dxa"/>
            <w:gridSpan w:val="10"/>
          </w:tcPr>
          <w:p w14:paraId="42048F56" w14:textId="77777777" w:rsidR="00E92457" w:rsidRPr="00E92457" w:rsidRDefault="00E92457" w:rsidP="00F16067">
            <w:pPr>
              <w:rPr>
                <w:rFonts w:ascii="Times New Roman" w:hAnsi="Times New Roman" w:cs="Times New Roman"/>
                <w:sz w:val="18"/>
                <w:szCs w:val="18"/>
              </w:rPr>
            </w:pPr>
          </w:p>
          <w:p w14:paraId="49C08639" w14:textId="051C039C" w:rsidR="00C71344" w:rsidRPr="00E92457" w:rsidRDefault="001B534D" w:rsidP="00F16067">
            <w:pPr>
              <w:rPr>
                <w:rFonts w:ascii="Times New Roman" w:hAnsi="Times New Roman" w:cs="Times New Roman"/>
                <w:sz w:val="18"/>
                <w:szCs w:val="18"/>
              </w:rPr>
            </w:pPr>
            <w:r w:rsidRPr="00E92457">
              <w:rPr>
                <w:rFonts w:ascii="Times New Roman" w:hAnsi="Times New Roman" w:cs="Times New Roman"/>
                <w:sz w:val="18"/>
                <w:szCs w:val="18"/>
              </w:rPr>
              <w:t>What were some especially effective aspects of the content or organization of the workshop</w:t>
            </w:r>
            <w:r w:rsidR="00E92457" w:rsidRPr="00E92457">
              <w:rPr>
                <w:rFonts w:ascii="Times New Roman" w:hAnsi="Times New Roman" w:cs="Times New Roman"/>
                <w:sz w:val="18"/>
                <w:szCs w:val="18"/>
              </w:rPr>
              <w:t>? Were there any points that sho</w:t>
            </w:r>
            <w:r w:rsidRPr="00E92457">
              <w:rPr>
                <w:rFonts w:ascii="Times New Roman" w:hAnsi="Times New Roman" w:cs="Times New Roman"/>
                <w:sz w:val="18"/>
                <w:szCs w:val="18"/>
              </w:rPr>
              <w:t xml:space="preserve">uld be improved? </w:t>
            </w:r>
          </w:p>
          <w:p w14:paraId="40BAFEA2" w14:textId="3D21838D" w:rsidR="001B534D" w:rsidRPr="00E92457" w:rsidRDefault="001B534D" w:rsidP="00F16067">
            <w:pPr>
              <w:rPr>
                <w:rFonts w:ascii="Times New Roman" w:hAnsi="Times New Roman" w:cs="Times New Roman"/>
                <w:sz w:val="18"/>
                <w:szCs w:val="18"/>
              </w:rPr>
            </w:pPr>
          </w:p>
        </w:tc>
      </w:tr>
      <w:tr w:rsidR="0025229F" w14:paraId="199BDA88" w14:textId="77777777" w:rsidTr="00494456">
        <w:tblPrEx>
          <w:tblLook w:val="0000" w:firstRow="0" w:lastRow="0" w:firstColumn="0" w:lastColumn="0" w:noHBand="0" w:noVBand="0"/>
        </w:tblPrEx>
        <w:trPr>
          <w:trHeight w:val="643"/>
        </w:trPr>
        <w:tc>
          <w:tcPr>
            <w:tcW w:w="464" w:type="dxa"/>
          </w:tcPr>
          <w:p w14:paraId="59B628C3" w14:textId="77777777" w:rsidR="0025229F" w:rsidRPr="00E92457" w:rsidRDefault="0025229F" w:rsidP="00F16067">
            <w:pPr>
              <w:jc w:val="center"/>
              <w:rPr>
                <w:rFonts w:ascii="Times New Roman" w:hAnsi="Times New Roman" w:cs="Times New Roman"/>
                <w:sz w:val="18"/>
                <w:szCs w:val="18"/>
              </w:rPr>
            </w:pPr>
            <w:r w:rsidRPr="00E92457">
              <w:rPr>
                <w:rFonts w:ascii="Times New Roman" w:hAnsi="Times New Roman" w:cs="Times New Roman"/>
                <w:sz w:val="18"/>
                <w:szCs w:val="18"/>
              </w:rPr>
              <w:t>12</w:t>
            </w:r>
          </w:p>
        </w:tc>
        <w:tc>
          <w:tcPr>
            <w:tcW w:w="5482" w:type="dxa"/>
            <w:gridSpan w:val="2"/>
          </w:tcPr>
          <w:p w14:paraId="06F6F334" w14:textId="77777777" w:rsidR="0025229F" w:rsidRDefault="0025229F" w:rsidP="00F16067">
            <w:pPr>
              <w:rPr>
                <w:rFonts w:ascii="Times New Roman" w:hAnsi="Times New Roman" w:cs="Times New Roman"/>
                <w:sz w:val="18"/>
                <w:szCs w:val="18"/>
              </w:rPr>
            </w:pPr>
          </w:p>
          <w:p w14:paraId="3C469642" w14:textId="7E1E3D9B" w:rsidR="0025229F" w:rsidRPr="00E92457" w:rsidRDefault="0025229F" w:rsidP="00F16067">
            <w:pPr>
              <w:rPr>
                <w:rFonts w:ascii="Times New Roman" w:hAnsi="Times New Roman" w:cs="Times New Roman"/>
                <w:sz w:val="18"/>
                <w:szCs w:val="18"/>
              </w:rPr>
            </w:pPr>
            <w:r w:rsidRPr="00E92457">
              <w:rPr>
                <w:rFonts w:ascii="Times New Roman" w:hAnsi="Times New Roman" w:cs="Times New Roman"/>
                <w:sz w:val="18"/>
                <w:szCs w:val="18"/>
              </w:rPr>
              <w:t xml:space="preserve">I think I will use what I learned in this workshop in the future. </w:t>
            </w:r>
          </w:p>
        </w:tc>
        <w:tc>
          <w:tcPr>
            <w:tcW w:w="863" w:type="dxa"/>
            <w:gridSpan w:val="2"/>
            <w:vAlign w:val="center"/>
          </w:tcPr>
          <w:p w14:paraId="7AFF3E82" w14:textId="1959C4B8" w:rsidR="0025229F" w:rsidRPr="00E92457" w:rsidRDefault="0025229F" w:rsidP="00F16067">
            <w:pPr>
              <w:jc w:val="center"/>
              <w:rPr>
                <w:rFonts w:ascii="Times New Roman" w:hAnsi="Times New Roman" w:cs="Times New Roman"/>
                <w:sz w:val="18"/>
                <w:szCs w:val="18"/>
              </w:rPr>
            </w:pPr>
            <w:r>
              <w:rPr>
                <w:rFonts w:ascii="Times New Roman" w:hAnsi="Times New Roman" w:cs="Times New Roman"/>
                <w:sz w:val="18"/>
                <w:szCs w:val="18"/>
              </w:rPr>
              <w:t>5</w:t>
            </w:r>
          </w:p>
        </w:tc>
        <w:tc>
          <w:tcPr>
            <w:tcW w:w="781" w:type="dxa"/>
            <w:gridSpan w:val="2"/>
            <w:vAlign w:val="center"/>
          </w:tcPr>
          <w:p w14:paraId="2D0E0DF2" w14:textId="5B78B708" w:rsidR="0025229F" w:rsidRPr="00E92457" w:rsidRDefault="0025229F" w:rsidP="00F16067">
            <w:pPr>
              <w:jc w:val="center"/>
              <w:rPr>
                <w:rFonts w:ascii="Times New Roman" w:hAnsi="Times New Roman" w:cs="Times New Roman"/>
                <w:sz w:val="18"/>
                <w:szCs w:val="18"/>
              </w:rPr>
            </w:pPr>
            <w:r>
              <w:rPr>
                <w:rFonts w:ascii="Times New Roman" w:hAnsi="Times New Roman" w:cs="Times New Roman"/>
                <w:sz w:val="18"/>
                <w:szCs w:val="18"/>
              </w:rPr>
              <w:t>4</w:t>
            </w:r>
          </w:p>
        </w:tc>
        <w:tc>
          <w:tcPr>
            <w:tcW w:w="510" w:type="dxa"/>
            <w:vAlign w:val="center"/>
          </w:tcPr>
          <w:p w14:paraId="0F39B530" w14:textId="7E928032" w:rsidR="0025229F" w:rsidRPr="00E92457" w:rsidRDefault="0025229F" w:rsidP="00F16067">
            <w:pPr>
              <w:jc w:val="center"/>
              <w:rPr>
                <w:rFonts w:ascii="Times New Roman" w:hAnsi="Times New Roman" w:cs="Times New Roman"/>
                <w:sz w:val="18"/>
                <w:szCs w:val="18"/>
              </w:rPr>
            </w:pPr>
            <w:r>
              <w:rPr>
                <w:rFonts w:ascii="Times New Roman" w:hAnsi="Times New Roman" w:cs="Times New Roman"/>
                <w:sz w:val="18"/>
                <w:szCs w:val="18"/>
              </w:rPr>
              <w:t>3</w:t>
            </w:r>
          </w:p>
        </w:tc>
        <w:tc>
          <w:tcPr>
            <w:tcW w:w="765" w:type="dxa"/>
            <w:gridSpan w:val="2"/>
            <w:vAlign w:val="center"/>
          </w:tcPr>
          <w:p w14:paraId="33E8B5B9" w14:textId="027A13EC" w:rsidR="0025229F" w:rsidRPr="00E92457" w:rsidRDefault="0025229F" w:rsidP="00F16067">
            <w:pPr>
              <w:jc w:val="center"/>
              <w:rPr>
                <w:rFonts w:ascii="Times New Roman" w:hAnsi="Times New Roman" w:cs="Times New Roman"/>
                <w:sz w:val="18"/>
                <w:szCs w:val="18"/>
              </w:rPr>
            </w:pPr>
            <w:r>
              <w:rPr>
                <w:rFonts w:ascii="Times New Roman" w:hAnsi="Times New Roman" w:cs="Times New Roman"/>
                <w:sz w:val="18"/>
                <w:szCs w:val="18"/>
              </w:rPr>
              <w:t>2</w:t>
            </w:r>
          </w:p>
        </w:tc>
        <w:tc>
          <w:tcPr>
            <w:tcW w:w="426" w:type="dxa"/>
            <w:vAlign w:val="center"/>
          </w:tcPr>
          <w:p w14:paraId="01905865" w14:textId="5B83F1B7" w:rsidR="0025229F" w:rsidRPr="00E92457" w:rsidRDefault="0025229F" w:rsidP="00F16067">
            <w:pPr>
              <w:jc w:val="center"/>
              <w:rPr>
                <w:rFonts w:ascii="Times New Roman" w:hAnsi="Times New Roman" w:cs="Times New Roman"/>
                <w:sz w:val="18"/>
                <w:szCs w:val="18"/>
              </w:rPr>
            </w:pPr>
            <w:r>
              <w:rPr>
                <w:rFonts w:ascii="Times New Roman" w:hAnsi="Times New Roman" w:cs="Times New Roman"/>
                <w:sz w:val="18"/>
                <w:szCs w:val="18"/>
              </w:rPr>
              <w:t>1</w:t>
            </w:r>
          </w:p>
        </w:tc>
      </w:tr>
      <w:tr w:rsidR="00C71344" w14:paraId="4B42FCCF" w14:textId="77777777" w:rsidTr="00494456">
        <w:tblPrEx>
          <w:tblCellMar>
            <w:left w:w="99" w:type="dxa"/>
            <w:right w:w="99" w:type="dxa"/>
          </w:tblCellMar>
          <w:tblLook w:val="0000" w:firstRow="0" w:lastRow="0" w:firstColumn="0" w:lastColumn="0" w:noHBand="0" w:noVBand="0"/>
        </w:tblPrEx>
        <w:trPr>
          <w:cantSplit/>
          <w:trHeight w:val="1031"/>
        </w:trPr>
        <w:tc>
          <w:tcPr>
            <w:tcW w:w="464" w:type="dxa"/>
            <w:vAlign w:val="center"/>
          </w:tcPr>
          <w:p w14:paraId="0B1B63F5" w14:textId="77777777" w:rsidR="00C71344" w:rsidRPr="00E92457" w:rsidRDefault="00C71344" w:rsidP="00F16067">
            <w:pPr>
              <w:jc w:val="center"/>
              <w:rPr>
                <w:rFonts w:ascii="Times New Roman" w:hAnsi="Times New Roman" w:cs="Times New Roman"/>
                <w:sz w:val="18"/>
                <w:szCs w:val="18"/>
              </w:rPr>
            </w:pPr>
            <w:r w:rsidRPr="00E92457">
              <w:rPr>
                <w:rFonts w:ascii="Times New Roman" w:hAnsi="Times New Roman" w:cs="Times New Roman"/>
                <w:sz w:val="18"/>
                <w:szCs w:val="18"/>
              </w:rPr>
              <w:t>13</w:t>
            </w:r>
          </w:p>
        </w:tc>
        <w:tc>
          <w:tcPr>
            <w:tcW w:w="8827" w:type="dxa"/>
            <w:gridSpan w:val="10"/>
          </w:tcPr>
          <w:p w14:paraId="4ADCD15B" w14:textId="77777777" w:rsidR="0025229F" w:rsidRDefault="0025229F" w:rsidP="00F16067">
            <w:pPr>
              <w:rPr>
                <w:rFonts w:ascii="Times New Roman" w:hAnsi="Times New Roman" w:cs="Times New Roman"/>
                <w:sz w:val="18"/>
                <w:szCs w:val="18"/>
              </w:rPr>
            </w:pPr>
          </w:p>
          <w:p w14:paraId="71B51712" w14:textId="411C6FBD" w:rsidR="00C71344" w:rsidRPr="00E92457" w:rsidRDefault="00E92457" w:rsidP="00F16067">
            <w:pPr>
              <w:rPr>
                <w:rFonts w:ascii="Times New Roman" w:hAnsi="Times New Roman" w:cs="Times New Roman"/>
                <w:sz w:val="18"/>
                <w:szCs w:val="18"/>
              </w:rPr>
            </w:pPr>
            <w:r>
              <w:rPr>
                <w:rFonts w:ascii="Times New Roman" w:hAnsi="Times New Roman" w:cs="Times New Roman"/>
                <w:sz w:val="18"/>
                <w:szCs w:val="18"/>
              </w:rPr>
              <w:t xml:space="preserve">If you answered “I agree” or “I strongly agree” in what context do you think you will use what you learned? If you </w:t>
            </w:r>
            <w:proofErr w:type="gramStart"/>
            <w:r>
              <w:rPr>
                <w:rFonts w:ascii="Times New Roman" w:hAnsi="Times New Roman" w:cs="Times New Roman"/>
                <w:sz w:val="18"/>
                <w:szCs w:val="18"/>
              </w:rPr>
              <w:t>answered</w:t>
            </w:r>
            <w:proofErr w:type="gramEnd"/>
            <w:r>
              <w:rPr>
                <w:rFonts w:ascii="Times New Roman" w:hAnsi="Times New Roman" w:cs="Times New Roman"/>
                <w:sz w:val="18"/>
                <w:szCs w:val="18"/>
              </w:rPr>
              <w:t xml:space="preserve"> “I disagree” or “I strongly disagree, ” explain why. </w:t>
            </w:r>
          </w:p>
        </w:tc>
      </w:tr>
    </w:tbl>
    <w:p w14:paraId="2235CF87" w14:textId="59C93451" w:rsidR="00C71344" w:rsidRPr="0042000B" w:rsidRDefault="00C71344" w:rsidP="00494456">
      <w:pPr>
        <w:rPr>
          <w:rFonts w:ascii="Times New Roman" w:hAnsi="Times New Roman" w:cs="Times New Roman"/>
        </w:rPr>
      </w:pPr>
    </w:p>
    <w:sectPr w:rsidR="00C71344" w:rsidRPr="0042000B" w:rsidSect="00BE288D">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D87C89" w14:textId="77777777" w:rsidR="000C2C7B" w:rsidRDefault="000C2C7B" w:rsidP="00686098">
      <w:r>
        <w:separator/>
      </w:r>
    </w:p>
  </w:endnote>
  <w:endnote w:type="continuationSeparator" w:id="0">
    <w:p w14:paraId="1F2D6E01" w14:textId="77777777" w:rsidR="000C2C7B" w:rsidRDefault="000C2C7B" w:rsidP="00686098">
      <w:r>
        <w:continuationSeparator/>
      </w:r>
    </w:p>
  </w:endnote>
  <w:endnote w:type="continuationNotice" w:id="1">
    <w:p w14:paraId="7267494E" w14:textId="77777777" w:rsidR="000C2C7B" w:rsidRDefault="000C2C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entury">
    <w:panose1 w:val="02040604050505020304"/>
    <w:charset w:val="00"/>
    <w:family w:val="auto"/>
    <w:pitch w:val="variable"/>
    <w:sig w:usb0="00000287" w:usb1="00000000" w:usb2="00000000" w:usb3="00000000" w:csb0="0000009F" w:csb1="00000000"/>
  </w:font>
  <w:font w:name="MS Mincho">
    <w:altName w:val="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D6551" w14:textId="77777777" w:rsidR="000C2C7B" w:rsidRDefault="000C2C7B" w:rsidP="00DB27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47DDD" w14:textId="77777777" w:rsidR="000C2C7B" w:rsidRDefault="000C2C7B" w:rsidP="006860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65EE6" w14:textId="77777777" w:rsidR="000C2C7B" w:rsidRDefault="000C2C7B" w:rsidP="0068609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BE7ED" w14:textId="77777777" w:rsidR="000C2C7B" w:rsidRDefault="000C2C7B" w:rsidP="00686098">
      <w:r>
        <w:separator/>
      </w:r>
    </w:p>
  </w:footnote>
  <w:footnote w:type="continuationSeparator" w:id="0">
    <w:p w14:paraId="23A5724D" w14:textId="77777777" w:rsidR="000C2C7B" w:rsidRDefault="000C2C7B" w:rsidP="00686098">
      <w:r>
        <w:continuationSeparator/>
      </w:r>
    </w:p>
  </w:footnote>
  <w:footnote w:type="continuationNotice" w:id="1">
    <w:p w14:paraId="3E04A1B0" w14:textId="77777777" w:rsidR="000C2C7B" w:rsidRDefault="000C2C7B"/>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35547A" w14:textId="77777777" w:rsidR="000C2C7B" w:rsidRDefault="000C2C7B" w:rsidP="00DB27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69C45" w14:textId="77777777" w:rsidR="000C2C7B" w:rsidRDefault="000C2C7B" w:rsidP="0068609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1AE7F" w14:textId="77777777" w:rsidR="000C2C7B" w:rsidRPr="00022A10" w:rsidRDefault="000C2C7B" w:rsidP="00DB276B">
    <w:pPr>
      <w:pStyle w:val="Header"/>
      <w:framePr w:wrap="around" w:vAnchor="text" w:hAnchor="margin" w:xAlign="right" w:y="1"/>
      <w:rPr>
        <w:rStyle w:val="PageNumber"/>
        <w:rFonts w:ascii="Times New Roman" w:hAnsi="Times New Roman" w:cs="Times New Roman"/>
      </w:rPr>
    </w:pPr>
    <w:r w:rsidRPr="00022A10">
      <w:rPr>
        <w:rStyle w:val="PageNumber"/>
        <w:rFonts w:ascii="Times New Roman" w:hAnsi="Times New Roman" w:cs="Times New Roman"/>
      </w:rPr>
      <w:fldChar w:fldCharType="begin"/>
    </w:r>
    <w:r w:rsidRPr="00022A10">
      <w:rPr>
        <w:rStyle w:val="PageNumber"/>
        <w:rFonts w:ascii="Times New Roman" w:hAnsi="Times New Roman" w:cs="Times New Roman"/>
      </w:rPr>
      <w:instrText xml:space="preserve">PAGE  </w:instrText>
    </w:r>
    <w:r w:rsidRPr="00022A10">
      <w:rPr>
        <w:rStyle w:val="PageNumber"/>
        <w:rFonts w:ascii="Times New Roman" w:hAnsi="Times New Roman" w:cs="Times New Roman"/>
      </w:rPr>
      <w:fldChar w:fldCharType="separate"/>
    </w:r>
    <w:r w:rsidR="008763BE">
      <w:rPr>
        <w:rStyle w:val="PageNumber"/>
        <w:rFonts w:ascii="Times New Roman" w:hAnsi="Times New Roman" w:cs="Times New Roman"/>
        <w:noProof/>
      </w:rPr>
      <w:t>48</w:t>
    </w:r>
    <w:r w:rsidRPr="00022A10">
      <w:rPr>
        <w:rStyle w:val="PageNumber"/>
        <w:rFonts w:ascii="Times New Roman" w:hAnsi="Times New Roman" w:cs="Times New Roman"/>
      </w:rPr>
      <w:fldChar w:fldCharType="end"/>
    </w:r>
  </w:p>
  <w:p w14:paraId="1A4027A3" w14:textId="54413C56" w:rsidR="000C2C7B" w:rsidRPr="008E42E2" w:rsidRDefault="000C2C7B" w:rsidP="008E42E2">
    <w:pPr>
      <w:pStyle w:val="Header"/>
      <w:tabs>
        <w:tab w:val="clear" w:pos="8640"/>
        <w:tab w:val="right" w:pos="9356"/>
      </w:tabs>
      <w:ind w:right="4"/>
      <w:jc w:val="right"/>
      <w:rPr>
        <w:rFonts w:ascii="Times New Roman" w:hAnsi="Times New Roman" w:cs="Times New Roman"/>
        <w:caps/>
      </w:rPr>
    </w:pPr>
    <w:r w:rsidRPr="008E42E2">
      <w:rPr>
        <w:rFonts w:ascii="Times New Roman" w:hAnsi="Times New Roman" w:cs="Times New Roman"/>
        <w:caps/>
      </w:rPr>
      <w:t>Metacognitive instruction</w:t>
    </w:r>
    <w:r>
      <w:rPr>
        <w:rFonts w:ascii="Times New Roman" w:hAnsi="Times New Roman" w:cs="Times New Roman"/>
        <w:caps/>
      </w:rPr>
      <w:tab/>
    </w:r>
    <w:r>
      <w:rPr>
        <w:rFonts w:ascii="Times New Roman" w:hAnsi="Times New Roman" w:cs="Times New Roman"/>
        <w:caps/>
      </w:rPr>
      <w:tab/>
    </w:r>
    <w:r>
      <w:rPr>
        <w:rFonts w:ascii="Times New Roman" w:hAnsi="Times New Roman" w:cs="Times New Roman"/>
        <w:caps/>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06B7F" w14:textId="5D60E05C" w:rsidR="000C2C7B" w:rsidRPr="00623C36" w:rsidRDefault="000C2C7B" w:rsidP="00862C4E">
    <w:pPr>
      <w:pStyle w:val="Header"/>
      <w:jc w:val="right"/>
      <w:rPr>
        <w:rFonts w:ascii="Times New Roman" w:hAnsi="Times New Roman" w:cs="Times New Roman"/>
      </w:rPr>
    </w:pPr>
    <w:r>
      <w:tab/>
    </w:r>
    <w:r w:rsidRPr="00623C36">
      <w:rPr>
        <w:rStyle w:val="PageNumber"/>
        <w:rFonts w:ascii="Times New Roman" w:hAnsi="Times New Roman" w:cs="Times New Roman"/>
      </w:rPr>
      <w:fldChar w:fldCharType="begin"/>
    </w:r>
    <w:r w:rsidRPr="00623C36">
      <w:rPr>
        <w:rStyle w:val="PageNumber"/>
        <w:rFonts w:ascii="Times New Roman" w:hAnsi="Times New Roman" w:cs="Times New Roman"/>
      </w:rPr>
      <w:instrText xml:space="preserve"> PAGE </w:instrText>
    </w:r>
    <w:r w:rsidRPr="00623C36">
      <w:rPr>
        <w:rStyle w:val="PageNumber"/>
        <w:rFonts w:ascii="Times New Roman" w:hAnsi="Times New Roman" w:cs="Times New Roman"/>
      </w:rPr>
      <w:fldChar w:fldCharType="separate"/>
    </w:r>
    <w:r w:rsidR="008763BE">
      <w:rPr>
        <w:rStyle w:val="PageNumber"/>
        <w:rFonts w:ascii="Times New Roman" w:hAnsi="Times New Roman" w:cs="Times New Roman"/>
        <w:noProof/>
      </w:rPr>
      <w:t>1</w:t>
    </w:r>
    <w:r w:rsidRPr="00623C36">
      <w:rPr>
        <w:rStyle w:val="PageNumber"/>
        <w:rFonts w:ascii="Times New Roman" w:hAnsi="Times New Roman" w:cs="Times New Roman"/>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93C4A"/>
    <w:multiLevelType w:val="hybridMultilevel"/>
    <w:tmpl w:val="6714C256"/>
    <w:lvl w:ilvl="0" w:tplc="FDF89C8C">
      <w:start w:val="1"/>
      <w:numFmt w:val="bullet"/>
      <w:lvlText w:val=""/>
      <w:lvlJc w:val="left"/>
      <w:pPr>
        <w:tabs>
          <w:tab w:val="num" w:pos="720"/>
        </w:tabs>
        <w:ind w:left="720" w:hanging="360"/>
      </w:pPr>
      <w:rPr>
        <w:rFonts w:ascii="Symbol" w:hAnsi="Symbol" w:hint="default"/>
      </w:rPr>
    </w:lvl>
    <w:lvl w:ilvl="1" w:tplc="4E660858">
      <w:start w:val="1"/>
      <w:numFmt w:val="bullet"/>
      <w:lvlText w:val=""/>
      <w:lvlJc w:val="left"/>
      <w:pPr>
        <w:tabs>
          <w:tab w:val="num" w:pos="1440"/>
        </w:tabs>
        <w:ind w:left="1440" w:hanging="360"/>
      </w:pPr>
      <w:rPr>
        <w:rFonts w:ascii="Symbol" w:hAnsi="Symbol" w:hint="default"/>
      </w:rPr>
    </w:lvl>
    <w:lvl w:ilvl="2" w:tplc="8852313E">
      <w:numFmt w:val="bullet"/>
      <w:lvlText w:val=""/>
      <w:lvlJc w:val="left"/>
      <w:pPr>
        <w:tabs>
          <w:tab w:val="num" w:pos="2160"/>
        </w:tabs>
        <w:ind w:left="2160" w:hanging="360"/>
      </w:pPr>
      <w:rPr>
        <w:rFonts w:ascii="Symbol" w:hAnsi="Symbol" w:hint="default"/>
      </w:rPr>
    </w:lvl>
    <w:lvl w:ilvl="3" w:tplc="6F8232C8" w:tentative="1">
      <w:start w:val="1"/>
      <w:numFmt w:val="bullet"/>
      <w:lvlText w:val=""/>
      <w:lvlJc w:val="left"/>
      <w:pPr>
        <w:tabs>
          <w:tab w:val="num" w:pos="2880"/>
        </w:tabs>
        <w:ind w:left="2880" w:hanging="360"/>
      </w:pPr>
      <w:rPr>
        <w:rFonts w:ascii="Symbol" w:hAnsi="Symbol" w:hint="default"/>
      </w:rPr>
    </w:lvl>
    <w:lvl w:ilvl="4" w:tplc="B2FAD894" w:tentative="1">
      <w:start w:val="1"/>
      <w:numFmt w:val="bullet"/>
      <w:lvlText w:val=""/>
      <w:lvlJc w:val="left"/>
      <w:pPr>
        <w:tabs>
          <w:tab w:val="num" w:pos="3600"/>
        </w:tabs>
        <w:ind w:left="3600" w:hanging="360"/>
      </w:pPr>
      <w:rPr>
        <w:rFonts w:ascii="Symbol" w:hAnsi="Symbol" w:hint="default"/>
      </w:rPr>
    </w:lvl>
    <w:lvl w:ilvl="5" w:tplc="211483E2" w:tentative="1">
      <w:start w:val="1"/>
      <w:numFmt w:val="bullet"/>
      <w:lvlText w:val=""/>
      <w:lvlJc w:val="left"/>
      <w:pPr>
        <w:tabs>
          <w:tab w:val="num" w:pos="4320"/>
        </w:tabs>
        <w:ind w:left="4320" w:hanging="360"/>
      </w:pPr>
      <w:rPr>
        <w:rFonts w:ascii="Symbol" w:hAnsi="Symbol" w:hint="default"/>
      </w:rPr>
    </w:lvl>
    <w:lvl w:ilvl="6" w:tplc="F3128C8A" w:tentative="1">
      <w:start w:val="1"/>
      <w:numFmt w:val="bullet"/>
      <w:lvlText w:val=""/>
      <w:lvlJc w:val="left"/>
      <w:pPr>
        <w:tabs>
          <w:tab w:val="num" w:pos="5040"/>
        </w:tabs>
        <w:ind w:left="5040" w:hanging="360"/>
      </w:pPr>
      <w:rPr>
        <w:rFonts w:ascii="Symbol" w:hAnsi="Symbol" w:hint="default"/>
      </w:rPr>
    </w:lvl>
    <w:lvl w:ilvl="7" w:tplc="0A6E5E52" w:tentative="1">
      <w:start w:val="1"/>
      <w:numFmt w:val="bullet"/>
      <w:lvlText w:val=""/>
      <w:lvlJc w:val="left"/>
      <w:pPr>
        <w:tabs>
          <w:tab w:val="num" w:pos="5760"/>
        </w:tabs>
        <w:ind w:left="5760" w:hanging="360"/>
      </w:pPr>
      <w:rPr>
        <w:rFonts w:ascii="Symbol" w:hAnsi="Symbol" w:hint="default"/>
      </w:rPr>
    </w:lvl>
    <w:lvl w:ilvl="8" w:tplc="FA9E303E" w:tentative="1">
      <w:start w:val="1"/>
      <w:numFmt w:val="bullet"/>
      <w:lvlText w:val=""/>
      <w:lvlJc w:val="left"/>
      <w:pPr>
        <w:tabs>
          <w:tab w:val="num" w:pos="6480"/>
        </w:tabs>
        <w:ind w:left="6480" w:hanging="360"/>
      </w:pPr>
      <w:rPr>
        <w:rFonts w:ascii="Symbol" w:hAnsi="Symbol" w:hint="default"/>
      </w:rPr>
    </w:lvl>
  </w:abstractNum>
  <w:abstractNum w:abstractNumId="1">
    <w:nsid w:val="2B8D0255"/>
    <w:multiLevelType w:val="hybridMultilevel"/>
    <w:tmpl w:val="6F70998C"/>
    <w:lvl w:ilvl="0" w:tplc="4050A796">
      <w:start w:val="1"/>
      <w:numFmt w:val="bullet"/>
      <w:lvlText w:val=""/>
      <w:lvlJc w:val="left"/>
      <w:pPr>
        <w:tabs>
          <w:tab w:val="num" w:pos="720"/>
        </w:tabs>
        <w:ind w:left="720" w:hanging="360"/>
      </w:pPr>
      <w:rPr>
        <w:rFonts w:ascii="Symbol" w:hAnsi="Symbol" w:hint="default"/>
      </w:rPr>
    </w:lvl>
    <w:lvl w:ilvl="1" w:tplc="9E665C8E">
      <w:start w:val="1"/>
      <w:numFmt w:val="bullet"/>
      <w:lvlText w:val=""/>
      <w:lvlJc w:val="left"/>
      <w:pPr>
        <w:tabs>
          <w:tab w:val="num" w:pos="1440"/>
        </w:tabs>
        <w:ind w:left="1440" w:hanging="360"/>
      </w:pPr>
      <w:rPr>
        <w:rFonts w:ascii="Symbol" w:hAnsi="Symbol" w:hint="default"/>
      </w:rPr>
    </w:lvl>
    <w:lvl w:ilvl="2" w:tplc="31E0A5EE">
      <w:numFmt w:val="bullet"/>
      <w:lvlText w:val=""/>
      <w:lvlJc w:val="left"/>
      <w:pPr>
        <w:tabs>
          <w:tab w:val="num" w:pos="2160"/>
        </w:tabs>
        <w:ind w:left="2160" w:hanging="360"/>
      </w:pPr>
      <w:rPr>
        <w:rFonts w:ascii="Symbol" w:hAnsi="Symbol" w:hint="default"/>
      </w:rPr>
    </w:lvl>
    <w:lvl w:ilvl="3" w:tplc="0CE64574" w:tentative="1">
      <w:start w:val="1"/>
      <w:numFmt w:val="bullet"/>
      <w:lvlText w:val=""/>
      <w:lvlJc w:val="left"/>
      <w:pPr>
        <w:tabs>
          <w:tab w:val="num" w:pos="2880"/>
        </w:tabs>
        <w:ind w:left="2880" w:hanging="360"/>
      </w:pPr>
      <w:rPr>
        <w:rFonts w:ascii="Symbol" w:hAnsi="Symbol" w:hint="default"/>
      </w:rPr>
    </w:lvl>
    <w:lvl w:ilvl="4" w:tplc="E9284F26" w:tentative="1">
      <w:start w:val="1"/>
      <w:numFmt w:val="bullet"/>
      <w:lvlText w:val=""/>
      <w:lvlJc w:val="left"/>
      <w:pPr>
        <w:tabs>
          <w:tab w:val="num" w:pos="3600"/>
        </w:tabs>
        <w:ind w:left="3600" w:hanging="360"/>
      </w:pPr>
      <w:rPr>
        <w:rFonts w:ascii="Symbol" w:hAnsi="Symbol" w:hint="default"/>
      </w:rPr>
    </w:lvl>
    <w:lvl w:ilvl="5" w:tplc="DC3A4DAC" w:tentative="1">
      <w:start w:val="1"/>
      <w:numFmt w:val="bullet"/>
      <w:lvlText w:val=""/>
      <w:lvlJc w:val="left"/>
      <w:pPr>
        <w:tabs>
          <w:tab w:val="num" w:pos="4320"/>
        </w:tabs>
        <w:ind w:left="4320" w:hanging="360"/>
      </w:pPr>
      <w:rPr>
        <w:rFonts w:ascii="Symbol" w:hAnsi="Symbol" w:hint="default"/>
      </w:rPr>
    </w:lvl>
    <w:lvl w:ilvl="6" w:tplc="33C094C2" w:tentative="1">
      <w:start w:val="1"/>
      <w:numFmt w:val="bullet"/>
      <w:lvlText w:val=""/>
      <w:lvlJc w:val="left"/>
      <w:pPr>
        <w:tabs>
          <w:tab w:val="num" w:pos="5040"/>
        </w:tabs>
        <w:ind w:left="5040" w:hanging="360"/>
      </w:pPr>
      <w:rPr>
        <w:rFonts w:ascii="Symbol" w:hAnsi="Symbol" w:hint="default"/>
      </w:rPr>
    </w:lvl>
    <w:lvl w:ilvl="7" w:tplc="56A0C1E8" w:tentative="1">
      <w:start w:val="1"/>
      <w:numFmt w:val="bullet"/>
      <w:lvlText w:val=""/>
      <w:lvlJc w:val="left"/>
      <w:pPr>
        <w:tabs>
          <w:tab w:val="num" w:pos="5760"/>
        </w:tabs>
        <w:ind w:left="5760" w:hanging="360"/>
      </w:pPr>
      <w:rPr>
        <w:rFonts w:ascii="Symbol" w:hAnsi="Symbol" w:hint="default"/>
      </w:rPr>
    </w:lvl>
    <w:lvl w:ilvl="8" w:tplc="63DA08C4" w:tentative="1">
      <w:start w:val="1"/>
      <w:numFmt w:val="bullet"/>
      <w:lvlText w:val=""/>
      <w:lvlJc w:val="left"/>
      <w:pPr>
        <w:tabs>
          <w:tab w:val="num" w:pos="6480"/>
        </w:tabs>
        <w:ind w:left="6480" w:hanging="360"/>
      </w:pPr>
      <w:rPr>
        <w:rFonts w:ascii="Symbol" w:hAnsi="Symbol" w:hint="default"/>
      </w:rPr>
    </w:lvl>
  </w:abstractNum>
  <w:abstractNum w:abstractNumId="2">
    <w:nsid w:val="342D5340"/>
    <w:multiLevelType w:val="hybridMultilevel"/>
    <w:tmpl w:val="2AC640A4"/>
    <w:lvl w:ilvl="0" w:tplc="2CEA712A">
      <w:start w:val="1"/>
      <w:numFmt w:val="bullet"/>
      <w:lvlText w:val=""/>
      <w:lvlJc w:val="left"/>
      <w:pPr>
        <w:tabs>
          <w:tab w:val="num" w:pos="720"/>
        </w:tabs>
        <w:ind w:left="720" w:hanging="360"/>
      </w:pPr>
      <w:rPr>
        <w:rFonts w:ascii="Symbol" w:hAnsi="Symbol" w:hint="default"/>
      </w:rPr>
    </w:lvl>
    <w:lvl w:ilvl="1" w:tplc="CEA2C9D2">
      <w:start w:val="1"/>
      <w:numFmt w:val="bullet"/>
      <w:lvlText w:val=""/>
      <w:lvlJc w:val="left"/>
      <w:pPr>
        <w:tabs>
          <w:tab w:val="num" w:pos="1440"/>
        </w:tabs>
        <w:ind w:left="1440" w:hanging="360"/>
      </w:pPr>
      <w:rPr>
        <w:rFonts w:ascii="Symbol" w:hAnsi="Symbol" w:hint="default"/>
      </w:rPr>
    </w:lvl>
    <w:lvl w:ilvl="2" w:tplc="20BC4FD4">
      <w:numFmt w:val="bullet"/>
      <w:lvlText w:val=""/>
      <w:lvlJc w:val="left"/>
      <w:pPr>
        <w:tabs>
          <w:tab w:val="num" w:pos="2160"/>
        </w:tabs>
        <w:ind w:left="2160" w:hanging="360"/>
      </w:pPr>
      <w:rPr>
        <w:rFonts w:ascii="Symbol" w:hAnsi="Symbol" w:hint="default"/>
      </w:rPr>
    </w:lvl>
    <w:lvl w:ilvl="3" w:tplc="EE98E262" w:tentative="1">
      <w:start w:val="1"/>
      <w:numFmt w:val="bullet"/>
      <w:lvlText w:val=""/>
      <w:lvlJc w:val="left"/>
      <w:pPr>
        <w:tabs>
          <w:tab w:val="num" w:pos="2880"/>
        </w:tabs>
        <w:ind w:left="2880" w:hanging="360"/>
      </w:pPr>
      <w:rPr>
        <w:rFonts w:ascii="Symbol" w:hAnsi="Symbol" w:hint="default"/>
      </w:rPr>
    </w:lvl>
    <w:lvl w:ilvl="4" w:tplc="5DAE6890" w:tentative="1">
      <w:start w:val="1"/>
      <w:numFmt w:val="bullet"/>
      <w:lvlText w:val=""/>
      <w:lvlJc w:val="left"/>
      <w:pPr>
        <w:tabs>
          <w:tab w:val="num" w:pos="3600"/>
        </w:tabs>
        <w:ind w:left="3600" w:hanging="360"/>
      </w:pPr>
      <w:rPr>
        <w:rFonts w:ascii="Symbol" w:hAnsi="Symbol" w:hint="default"/>
      </w:rPr>
    </w:lvl>
    <w:lvl w:ilvl="5" w:tplc="EC9000E6" w:tentative="1">
      <w:start w:val="1"/>
      <w:numFmt w:val="bullet"/>
      <w:lvlText w:val=""/>
      <w:lvlJc w:val="left"/>
      <w:pPr>
        <w:tabs>
          <w:tab w:val="num" w:pos="4320"/>
        </w:tabs>
        <w:ind w:left="4320" w:hanging="360"/>
      </w:pPr>
      <w:rPr>
        <w:rFonts w:ascii="Symbol" w:hAnsi="Symbol" w:hint="default"/>
      </w:rPr>
    </w:lvl>
    <w:lvl w:ilvl="6" w:tplc="BEBA5AEC" w:tentative="1">
      <w:start w:val="1"/>
      <w:numFmt w:val="bullet"/>
      <w:lvlText w:val=""/>
      <w:lvlJc w:val="left"/>
      <w:pPr>
        <w:tabs>
          <w:tab w:val="num" w:pos="5040"/>
        </w:tabs>
        <w:ind w:left="5040" w:hanging="360"/>
      </w:pPr>
      <w:rPr>
        <w:rFonts w:ascii="Symbol" w:hAnsi="Symbol" w:hint="default"/>
      </w:rPr>
    </w:lvl>
    <w:lvl w:ilvl="7" w:tplc="9D4E3502" w:tentative="1">
      <w:start w:val="1"/>
      <w:numFmt w:val="bullet"/>
      <w:lvlText w:val=""/>
      <w:lvlJc w:val="left"/>
      <w:pPr>
        <w:tabs>
          <w:tab w:val="num" w:pos="5760"/>
        </w:tabs>
        <w:ind w:left="5760" w:hanging="360"/>
      </w:pPr>
      <w:rPr>
        <w:rFonts w:ascii="Symbol" w:hAnsi="Symbol" w:hint="default"/>
      </w:rPr>
    </w:lvl>
    <w:lvl w:ilvl="8" w:tplc="F7EE0AFE" w:tentative="1">
      <w:start w:val="1"/>
      <w:numFmt w:val="bullet"/>
      <w:lvlText w:val=""/>
      <w:lvlJc w:val="left"/>
      <w:pPr>
        <w:tabs>
          <w:tab w:val="num" w:pos="6480"/>
        </w:tabs>
        <w:ind w:left="6480" w:hanging="360"/>
      </w:pPr>
      <w:rPr>
        <w:rFonts w:ascii="Symbol" w:hAnsi="Symbol" w:hint="default"/>
      </w:rPr>
    </w:lvl>
  </w:abstractNum>
  <w:abstractNum w:abstractNumId="3">
    <w:nsid w:val="34740B75"/>
    <w:multiLevelType w:val="hybridMultilevel"/>
    <w:tmpl w:val="846229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785255"/>
    <w:multiLevelType w:val="hybridMultilevel"/>
    <w:tmpl w:val="87DC7F22"/>
    <w:lvl w:ilvl="0" w:tplc="B276E0EE">
      <w:start w:val="1"/>
      <w:numFmt w:val="bullet"/>
      <w:lvlText w:val=""/>
      <w:lvlJc w:val="left"/>
      <w:pPr>
        <w:tabs>
          <w:tab w:val="num" w:pos="720"/>
        </w:tabs>
        <w:ind w:left="720" w:hanging="360"/>
      </w:pPr>
      <w:rPr>
        <w:rFonts w:ascii="Symbol" w:hAnsi="Symbol" w:hint="default"/>
      </w:rPr>
    </w:lvl>
    <w:lvl w:ilvl="1" w:tplc="AAF64C90">
      <w:start w:val="1"/>
      <w:numFmt w:val="bullet"/>
      <w:lvlText w:val=""/>
      <w:lvlJc w:val="left"/>
      <w:pPr>
        <w:tabs>
          <w:tab w:val="num" w:pos="1440"/>
        </w:tabs>
        <w:ind w:left="1440" w:hanging="360"/>
      </w:pPr>
      <w:rPr>
        <w:rFonts w:ascii="Symbol" w:hAnsi="Symbol" w:hint="default"/>
      </w:rPr>
    </w:lvl>
    <w:lvl w:ilvl="2" w:tplc="B17A331C">
      <w:numFmt w:val="bullet"/>
      <w:lvlText w:val=""/>
      <w:lvlJc w:val="left"/>
      <w:pPr>
        <w:tabs>
          <w:tab w:val="num" w:pos="2160"/>
        </w:tabs>
        <w:ind w:left="2160" w:hanging="360"/>
      </w:pPr>
      <w:rPr>
        <w:rFonts w:ascii="Symbol" w:hAnsi="Symbol" w:hint="default"/>
      </w:rPr>
    </w:lvl>
    <w:lvl w:ilvl="3" w:tplc="3F3C4916" w:tentative="1">
      <w:start w:val="1"/>
      <w:numFmt w:val="bullet"/>
      <w:lvlText w:val=""/>
      <w:lvlJc w:val="left"/>
      <w:pPr>
        <w:tabs>
          <w:tab w:val="num" w:pos="2880"/>
        </w:tabs>
        <w:ind w:left="2880" w:hanging="360"/>
      </w:pPr>
      <w:rPr>
        <w:rFonts w:ascii="Symbol" w:hAnsi="Symbol" w:hint="default"/>
      </w:rPr>
    </w:lvl>
    <w:lvl w:ilvl="4" w:tplc="4438707E" w:tentative="1">
      <w:start w:val="1"/>
      <w:numFmt w:val="bullet"/>
      <w:lvlText w:val=""/>
      <w:lvlJc w:val="left"/>
      <w:pPr>
        <w:tabs>
          <w:tab w:val="num" w:pos="3600"/>
        </w:tabs>
        <w:ind w:left="3600" w:hanging="360"/>
      </w:pPr>
      <w:rPr>
        <w:rFonts w:ascii="Symbol" w:hAnsi="Symbol" w:hint="default"/>
      </w:rPr>
    </w:lvl>
    <w:lvl w:ilvl="5" w:tplc="2A6CBB28" w:tentative="1">
      <w:start w:val="1"/>
      <w:numFmt w:val="bullet"/>
      <w:lvlText w:val=""/>
      <w:lvlJc w:val="left"/>
      <w:pPr>
        <w:tabs>
          <w:tab w:val="num" w:pos="4320"/>
        </w:tabs>
        <w:ind w:left="4320" w:hanging="360"/>
      </w:pPr>
      <w:rPr>
        <w:rFonts w:ascii="Symbol" w:hAnsi="Symbol" w:hint="default"/>
      </w:rPr>
    </w:lvl>
    <w:lvl w:ilvl="6" w:tplc="63D8CA56" w:tentative="1">
      <w:start w:val="1"/>
      <w:numFmt w:val="bullet"/>
      <w:lvlText w:val=""/>
      <w:lvlJc w:val="left"/>
      <w:pPr>
        <w:tabs>
          <w:tab w:val="num" w:pos="5040"/>
        </w:tabs>
        <w:ind w:left="5040" w:hanging="360"/>
      </w:pPr>
      <w:rPr>
        <w:rFonts w:ascii="Symbol" w:hAnsi="Symbol" w:hint="default"/>
      </w:rPr>
    </w:lvl>
    <w:lvl w:ilvl="7" w:tplc="E4764706" w:tentative="1">
      <w:start w:val="1"/>
      <w:numFmt w:val="bullet"/>
      <w:lvlText w:val=""/>
      <w:lvlJc w:val="left"/>
      <w:pPr>
        <w:tabs>
          <w:tab w:val="num" w:pos="5760"/>
        </w:tabs>
        <w:ind w:left="5760" w:hanging="360"/>
      </w:pPr>
      <w:rPr>
        <w:rFonts w:ascii="Symbol" w:hAnsi="Symbol" w:hint="default"/>
      </w:rPr>
    </w:lvl>
    <w:lvl w:ilvl="8" w:tplc="35EE73BA" w:tentative="1">
      <w:start w:val="1"/>
      <w:numFmt w:val="bullet"/>
      <w:lvlText w:val=""/>
      <w:lvlJc w:val="left"/>
      <w:pPr>
        <w:tabs>
          <w:tab w:val="num" w:pos="6480"/>
        </w:tabs>
        <w:ind w:left="6480" w:hanging="360"/>
      </w:pPr>
      <w:rPr>
        <w:rFonts w:ascii="Symbol" w:hAnsi="Symbol" w:hint="default"/>
      </w:rPr>
    </w:lvl>
  </w:abstractNum>
  <w:abstractNum w:abstractNumId="5">
    <w:nsid w:val="70B92D8C"/>
    <w:multiLevelType w:val="hybridMultilevel"/>
    <w:tmpl w:val="0CCC43C0"/>
    <w:lvl w:ilvl="0" w:tplc="9F10B976">
      <w:start w:val="1"/>
      <w:numFmt w:val="bullet"/>
      <w:lvlText w:val=""/>
      <w:lvlJc w:val="left"/>
      <w:pPr>
        <w:tabs>
          <w:tab w:val="num" w:pos="720"/>
        </w:tabs>
        <w:ind w:left="720" w:hanging="360"/>
      </w:pPr>
      <w:rPr>
        <w:rFonts w:ascii="Symbol" w:hAnsi="Symbol" w:hint="default"/>
      </w:rPr>
    </w:lvl>
    <w:lvl w:ilvl="1" w:tplc="52DC3EC8" w:tentative="1">
      <w:start w:val="1"/>
      <w:numFmt w:val="bullet"/>
      <w:lvlText w:val=""/>
      <w:lvlJc w:val="left"/>
      <w:pPr>
        <w:tabs>
          <w:tab w:val="num" w:pos="1440"/>
        </w:tabs>
        <w:ind w:left="1440" w:hanging="360"/>
      </w:pPr>
      <w:rPr>
        <w:rFonts w:ascii="Symbol" w:hAnsi="Symbol" w:hint="default"/>
      </w:rPr>
    </w:lvl>
    <w:lvl w:ilvl="2" w:tplc="CD8C10CE" w:tentative="1">
      <w:start w:val="1"/>
      <w:numFmt w:val="bullet"/>
      <w:lvlText w:val=""/>
      <w:lvlJc w:val="left"/>
      <w:pPr>
        <w:tabs>
          <w:tab w:val="num" w:pos="2160"/>
        </w:tabs>
        <w:ind w:left="2160" w:hanging="360"/>
      </w:pPr>
      <w:rPr>
        <w:rFonts w:ascii="Symbol" w:hAnsi="Symbol" w:hint="default"/>
      </w:rPr>
    </w:lvl>
    <w:lvl w:ilvl="3" w:tplc="08B42560" w:tentative="1">
      <w:start w:val="1"/>
      <w:numFmt w:val="bullet"/>
      <w:lvlText w:val=""/>
      <w:lvlJc w:val="left"/>
      <w:pPr>
        <w:tabs>
          <w:tab w:val="num" w:pos="2880"/>
        </w:tabs>
        <w:ind w:left="2880" w:hanging="360"/>
      </w:pPr>
      <w:rPr>
        <w:rFonts w:ascii="Symbol" w:hAnsi="Symbol" w:hint="default"/>
      </w:rPr>
    </w:lvl>
    <w:lvl w:ilvl="4" w:tplc="18DCFDC0" w:tentative="1">
      <w:start w:val="1"/>
      <w:numFmt w:val="bullet"/>
      <w:lvlText w:val=""/>
      <w:lvlJc w:val="left"/>
      <w:pPr>
        <w:tabs>
          <w:tab w:val="num" w:pos="3600"/>
        </w:tabs>
        <w:ind w:left="3600" w:hanging="360"/>
      </w:pPr>
      <w:rPr>
        <w:rFonts w:ascii="Symbol" w:hAnsi="Symbol" w:hint="default"/>
      </w:rPr>
    </w:lvl>
    <w:lvl w:ilvl="5" w:tplc="493256A0" w:tentative="1">
      <w:start w:val="1"/>
      <w:numFmt w:val="bullet"/>
      <w:lvlText w:val=""/>
      <w:lvlJc w:val="left"/>
      <w:pPr>
        <w:tabs>
          <w:tab w:val="num" w:pos="4320"/>
        </w:tabs>
        <w:ind w:left="4320" w:hanging="360"/>
      </w:pPr>
      <w:rPr>
        <w:rFonts w:ascii="Symbol" w:hAnsi="Symbol" w:hint="default"/>
      </w:rPr>
    </w:lvl>
    <w:lvl w:ilvl="6" w:tplc="CF8E2DF6" w:tentative="1">
      <w:start w:val="1"/>
      <w:numFmt w:val="bullet"/>
      <w:lvlText w:val=""/>
      <w:lvlJc w:val="left"/>
      <w:pPr>
        <w:tabs>
          <w:tab w:val="num" w:pos="5040"/>
        </w:tabs>
        <w:ind w:left="5040" w:hanging="360"/>
      </w:pPr>
      <w:rPr>
        <w:rFonts w:ascii="Symbol" w:hAnsi="Symbol" w:hint="default"/>
      </w:rPr>
    </w:lvl>
    <w:lvl w:ilvl="7" w:tplc="90881E7C" w:tentative="1">
      <w:start w:val="1"/>
      <w:numFmt w:val="bullet"/>
      <w:lvlText w:val=""/>
      <w:lvlJc w:val="left"/>
      <w:pPr>
        <w:tabs>
          <w:tab w:val="num" w:pos="5760"/>
        </w:tabs>
        <w:ind w:left="5760" w:hanging="360"/>
      </w:pPr>
      <w:rPr>
        <w:rFonts w:ascii="Symbol" w:hAnsi="Symbol" w:hint="default"/>
      </w:rPr>
    </w:lvl>
    <w:lvl w:ilvl="8" w:tplc="02365162" w:tentative="1">
      <w:start w:val="1"/>
      <w:numFmt w:val="bullet"/>
      <w:lvlText w:val=""/>
      <w:lvlJc w:val="left"/>
      <w:pPr>
        <w:tabs>
          <w:tab w:val="num" w:pos="6480"/>
        </w:tabs>
        <w:ind w:left="6480" w:hanging="360"/>
      </w:pPr>
      <w:rPr>
        <w:rFonts w:ascii="Symbol" w:hAnsi="Symbol" w:hint="default"/>
      </w:rPr>
    </w:lvl>
  </w:abstractNum>
  <w:abstractNum w:abstractNumId="6">
    <w:nsid w:val="783A2B2D"/>
    <w:multiLevelType w:val="hybridMultilevel"/>
    <w:tmpl w:val="0CAC6C44"/>
    <w:lvl w:ilvl="0" w:tplc="E19EF07A">
      <w:start w:val="1"/>
      <w:numFmt w:val="bullet"/>
      <w:lvlText w:val=""/>
      <w:lvlJc w:val="left"/>
      <w:pPr>
        <w:tabs>
          <w:tab w:val="num" w:pos="720"/>
        </w:tabs>
        <w:ind w:left="720" w:hanging="360"/>
      </w:pPr>
      <w:rPr>
        <w:rFonts w:ascii="Symbol" w:hAnsi="Symbol" w:hint="default"/>
      </w:rPr>
    </w:lvl>
    <w:lvl w:ilvl="1" w:tplc="2634E468">
      <w:start w:val="1"/>
      <w:numFmt w:val="bullet"/>
      <w:lvlText w:val=""/>
      <w:lvlJc w:val="left"/>
      <w:pPr>
        <w:tabs>
          <w:tab w:val="num" w:pos="1440"/>
        </w:tabs>
        <w:ind w:left="1440" w:hanging="360"/>
      </w:pPr>
      <w:rPr>
        <w:rFonts w:ascii="Symbol" w:hAnsi="Symbol" w:hint="default"/>
      </w:rPr>
    </w:lvl>
    <w:lvl w:ilvl="2" w:tplc="20165D98" w:tentative="1">
      <w:start w:val="1"/>
      <w:numFmt w:val="bullet"/>
      <w:lvlText w:val=""/>
      <w:lvlJc w:val="left"/>
      <w:pPr>
        <w:tabs>
          <w:tab w:val="num" w:pos="2160"/>
        </w:tabs>
        <w:ind w:left="2160" w:hanging="360"/>
      </w:pPr>
      <w:rPr>
        <w:rFonts w:ascii="Symbol" w:hAnsi="Symbol" w:hint="default"/>
      </w:rPr>
    </w:lvl>
    <w:lvl w:ilvl="3" w:tplc="2B56EAFA" w:tentative="1">
      <w:start w:val="1"/>
      <w:numFmt w:val="bullet"/>
      <w:lvlText w:val=""/>
      <w:lvlJc w:val="left"/>
      <w:pPr>
        <w:tabs>
          <w:tab w:val="num" w:pos="2880"/>
        </w:tabs>
        <w:ind w:left="2880" w:hanging="360"/>
      </w:pPr>
      <w:rPr>
        <w:rFonts w:ascii="Symbol" w:hAnsi="Symbol" w:hint="default"/>
      </w:rPr>
    </w:lvl>
    <w:lvl w:ilvl="4" w:tplc="206AC2E4" w:tentative="1">
      <w:start w:val="1"/>
      <w:numFmt w:val="bullet"/>
      <w:lvlText w:val=""/>
      <w:lvlJc w:val="left"/>
      <w:pPr>
        <w:tabs>
          <w:tab w:val="num" w:pos="3600"/>
        </w:tabs>
        <w:ind w:left="3600" w:hanging="360"/>
      </w:pPr>
      <w:rPr>
        <w:rFonts w:ascii="Symbol" w:hAnsi="Symbol" w:hint="default"/>
      </w:rPr>
    </w:lvl>
    <w:lvl w:ilvl="5" w:tplc="5F12CA06" w:tentative="1">
      <w:start w:val="1"/>
      <w:numFmt w:val="bullet"/>
      <w:lvlText w:val=""/>
      <w:lvlJc w:val="left"/>
      <w:pPr>
        <w:tabs>
          <w:tab w:val="num" w:pos="4320"/>
        </w:tabs>
        <w:ind w:left="4320" w:hanging="360"/>
      </w:pPr>
      <w:rPr>
        <w:rFonts w:ascii="Symbol" w:hAnsi="Symbol" w:hint="default"/>
      </w:rPr>
    </w:lvl>
    <w:lvl w:ilvl="6" w:tplc="FB4E9F98" w:tentative="1">
      <w:start w:val="1"/>
      <w:numFmt w:val="bullet"/>
      <w:lvlText w:val=""/>
      <w:lvlJc w:val="left"/>
      <w:pPr>
        <w:tabs>
          <w:tab w:val="num" w:pos="5040"/>
        </w:tabs>
        <w:ind w:left="5040" w:hanging="360"/>
      </w:pPr>
      <w:rPr>
        <w:rFonts w:ascii="Symbol" w:hAnsi="Symbol" w:hint="default"/>
      </w:rPr>
    </w:lvl>
    <w:lvl w:ilvl="7" w:tplc="FBEAD7A2" w:tentative="1">
      <w:start w:val="1"/>
      <w:numFmt w:val="bullet"/>
      <w:lvlText w:val=""/>
      <w:lvlJc w:val="left"/>
      <w:pPr>
        <w:tabs>
          <w:tab w:val="num" w:pos="5760"/>
        </w:tabs>
        <w:ind w:left="5760" w:hanging="360"/>
      </w:pPr>
      <w:rPr>
        <w:rFonts w:ascii="Symbol" w:hAnsi="Symbol" w:hint="default"/>
      </w:rPr>
    </w:lvl>
    <w:lvl w:ilvl="8" w:tplc="0D12EEAE"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4"/>
  </w:num>
  <w:num w:numId="4">
    <w:abstractNumId w:val="1"/>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31C"/>
    <w:rsid w:val="00000C18"/>
    <w:rsid w:val="00000F42"/>
    <w:rsid w:val="00000FBE"/>
    <w:rsid w:val="00001524"/>
    <w:rsid w:val="00001609"/>
    <w:rsid w:val="0000365D"/>
    <w:rsid w:val="000044F2"/>
    <w:rsid w:val="00006CFC"/>
    <w:rsid w:val="00006EA7"/>
    <w:rsid w:val="00007638"/>
    <w:rsid w:val="00007D66"/>
    <w:rsid w:val="0001031C"/>
    <w:rsid w:val="0001292F"/>
    <w:rsid w:val="00012AE3"/>
    <w:rsid w:val="0001396D"/>
    <w:rsid w:val="000147AA"/>
    <w:rsid w:val="000157A9"/>
    <w:rsid w:val="00015E74"/>
    <w:rsid w:val="00015F1A"/>
    <w:rsid w:val="00016CF1"/>
    <w:rsid w:val="000178EF"/>
    <w:rsid w:val="00021671"/>
    <w:rsid w:val="00021B77"/>
    <w:rsid w:val="00022A10"/>
    <w:rsid w:val="000231B2"/>
    <w:rsid w:val="00023970"/>
    <w:rsid w:val="000258B3"/>
    <w:rsid w:val="00025DC0"/>
    <w:rsid w:val="000261AF"/>
    <w:rsid w:val="000310E8"/>
    <w:rsid w:val="00031F4B"/>
    <w:rsid w:val="0003415A"/>
    <w:rsid w:val="00035103"/>
    <w:rsid w:val="00035309"/>
    <w:rsid w:val="00035A7D"/>
    <w:rsid w:val="00037A4D"/>
    <w:rsid w:val="00040FEC"/>
    <w:rsid w:val="00042122"/>
    <w:rsid w:val="000464AF"/>
    <w:rsid w:val="000465D7"/>
    <w:rsid w:val="000471B9"/>
    <w:rsid w:val="00050D82"/>
    <w:rsid w:val="000520F3"/>
    <w:rsid w:val="00053A81"/>
    <w:rsid w:val="00053F53"/>
    <w:rsid w:val="00054BD7"/>
    <w:rsid w:val="00056195"/>
    <w:rsid w:val="00057519"/>
    <w:rsid w:val="0006023A"/>
    <w:rsid w:val="0006073A"/>
    <w:rsid w:val="00065A2E"/>
    <w:rsid w:val="0007004D"/>
    <w:rsid w:val="00070650"/>
    <w:rsid w:val="00072843"/>
    <w:rsid w:val="00072DD8"/>
    <w:rsid w:val="00073FDB"/>
    <w:rsid w:val="000747E2"/>
    <w:rsid w:val="000774E1"/>
    <w:rsid w:val="00080C52"/>
    <w:rsid w:val="000817B4"/>
    <w:rsid w:val="00082B5A"/>
    <w:rsid w:val="000850CC"/>
    <w:rsid w:val="0008637E"/>
    <w:rsid w:val="00087053"/>
    <w:rsid w:val="000905D7"/>
    <w:rsid w:val="00093EB6"/>
    <w:rsid w:val="0009520F"/>
    <w:rsid w:val="0009659E"/>
    <w:rsid w:val="0009710F"/>
    <w:rsid w:val="000973DD"/>
    <w:rsid w:val="000974CF"/>
    <w:rsid w:val="000A09DD"/>
    <w:rsid w:val="000A10B8"/>
    <w:rsid w:val="000A112F"/>
    <w:rsid w:val="000A2E3C"/>
    <w:rsid w:val="000A50CE"/>
    <w:rsid w:val="000A5377"/>
    <w:rsid w:val="000A74FE"/>
    <w:rsid w:val="000B0401"/>
    <w:rsid w:val="000B0B6A"/>
    <w:rsid w:val="000B12DB"/>
    <w:rsid w:val="000B363E"/>
    <w:rsid w:val="000B4FC9"/>
    <w:rsid w:val="000B508A"/>
    <w:rsid w:val="000B69AD"/>
    <w:rsid w:val="000C05C7"/>
    <w:rsid w:val="000C1B82"/>
    <w:rsid w:val="000C1FBA"/>
    <w:rsid w:val="000C2225"/>
    <w:rsid w:val="000C2C7B"/>
    <w:rsid w:val="000C422C"/>
    <w:rsid w:val="000C4C3F"/>
    <w:rsid w:val="000C5268"/>
    <w:rsid w:val="000C69F2"/>
    <w:rsid w:val="000C75B0"/>
    <w:rsid w:val="000C77DD"/>
    <w:rsid w:val="000C7C6E"/>
    <w:rsid w:val="000D0B3C"/>
    <w:rsid w:val="000D2CFF"/>
    <w:rsid w:val="000D35E3"/>
    <w:rsid w:val="000D3CAA"/>
    <w:rsid w:val="000D3D1C"/>
    <w:rsid w:val="000D6B80"/>
    <w:rsid w:val="000D7CD8"/>
    <w:rsid w:val="000E2489"/>
    <w:rsid w:val="000E29C2"/>
    <w:rsid w:val="000E2E47"/>
    <w:rsid w:val="000E554A"/>
    <w:rsid w:val="000E6180"/>
    <w:rsid w:val="000E7FE5"/>
    <w:rsid w:val="000F1E23"/>
    <w:rsid w:val="000F35BC"/>
    <w:rsid w:val="000F38E1"/>
    <w:rsid w:val="00100831"/>
    <w:rsid w:val="00100987"/>
    <w:rsid w:val="00101BAA"/>
    <w:rsid w:val="0010281F"/>
    <w:rsid w:val="00113002"/>
    <w:rsid w:val="001130FD"/>
    <w:rsid w:val="00113B7B"/>
    <w:rsid w:val="00114643"/>
    <w:rsid w:val="0011506D"/>
    <w:rsid w:val="00115EDA"/>
    <w:rsid w:val="00116D26"/>
    <w:rsid w:val="00116DB4"/>
    <w:rsid w:val="0011711E"/>
    <w:rsid w:val="00123851"/>
    <w:rsid w:val="00123FCA"/>
    <w:rsid w:val="00124921"/>
    <w:rsid w:val="0012499F"/>
    <w:rsid w:val="00124A78"/>
    <w:rsid w:val="00125610"/>
    <w:rsid w:val="001278DB"/>
    <w:rsid w:val="00127917"/>
    <w:rsid w:val="00130436"/>
    <w:rsid w:val="00130A83"/>
    <w:rsid w:val="00130AAF"/>
    <w:rsid w:val="00131A40"/>
    <w:rsid w:val="0013427C"/>
    <w:rsid w:val="00134AE7"/>
    <w:rsid w:val="0013568E"/>
    <w:rsid w:val="00135AC3"/>
    <w:rsid w:val="00135CE5"/>
    <w:rsid w:val="0014110F"/>
    <w:rsid w:val="001412AE"/>
    <w:rsid w:val="00141393"/>
    <w:rsid w:val="00141645"/>
    <w:rsid w:val="00142F4E"/>
    <w:rsid w:val="001437AF"/>
    <w:rsid w:val="00144E95"/>
    <w:rsid w:val="001450B2"/>
    <w:rsid w:val="001453CE"/>
    <w:rsid w:val="00145710"/>
    <w:rsid w:val="001457FA"/>
    <w:rsid w:val="001459F5"/>
    <w:rsid w:val="00145B0F"/>
    <w:rsid w:val="00146F92"/>
    <w:rsid w:val="001527FF"/>
    <w:rsid w:val="00154015"/>
    <w:rsid w:val="001541CE"/>
    <w:rsid w:val="00154394"/>
    <w:rsid w:val="001557BD"/>
    <w:rsid w:val="00156564"/>
    <w:rsid w:val="001602E2"/>
    <w:rsid w:val="00161ED3"/>
    <w:rsid w:val="001644A5"/>
    <w:rsid w:val="00164C34"/>
    <w:rsid w:val="00165C3D"/>
    <w:rsid w:val="0016706D"/>
    <w:rsid w:val="001670CF"/>
    <w:rsid w:val="001679D0"/>
    <w:rsid w:val="00170CA7"/>
    <w:rsid w:val="00171DFE"/>
    <w:rsid w:val="001722D8"/>
    <w:rsid w:val="0017395F"/>
    <w:rsid w:val="001740FC"/>
    <w:rsid w:val="001742E9"/>
    <w:rsid w:val="00176198"/>
    <w:rsid w:val="001762FD"/>
    <w:rsid w:val="00176684"/>
    <w:rsid w:val="001767E8"/>
    <w:rsid w:val="00176A71"/>
    <w:rsid w:val="00176C29"/>
    <w:rsid w:val="00176D57"/>
    <w:rsid w:val="00176E7A"/>
    <w:rsid w:val="00177C92"/>
    <w:rsid w:val="001810C2"/>
    <w:rsid w:val="00182C32"/>
    <w:rsid w:val="0018333C"/>
    <w:rsid w:val="00183637"/>
    <w:rsid w:val="00183F6D"/>
    <w:rsid w:val="001859E1"/>
    <w:rsid w:val="00190367"/>
    <w:rsid w:val="001930D6"/>
    <w:rsid w:val="00193739"/>
    <w:rsid w:val="00193D72"/>
    <w:rsid w:val="0019542A"/>
    <w:rsid w:val="001962B0"/>
    <w:rsid w:val="001967F8"/>
    <w:rsid w:val="001A04F6"/>
    <w:rsid w:val="001A0D5A"/>
    <w:rsid w:val="001A1608"/>
    <w:rsid w:val="001A258E"/>
    <w:rsid w:val="001A31B1"/>
    <w:rsid w:val="001A3504"/>
    <w:rsid w:val="001A3CA9"/>
    <w:rsid w:val="001A53AB"/>
    <w:rsid w:val="001A6624"/>
    <w:rsid w:val="001A66C2"/>
    <w:rsid w:val="001B03C2"/>
    <w:rsid w:val="001B0932"/>
    <w:rsid w:val="001B0E1C"/>
    <w:rsid w:val="001B12E9"/>
    <w:rsid w:val="001B3C82"/>
    <w:rsid w:val="001B3D0E"/>
    <w:rsid w:val="001B4AB2"/>
    <w:rsid w:val="001B534D"/>
    <w:rsid w:val="001B5CD8"/>
    <w:rsid w:val="001B602D"/>
    <w:rsid w:val="001B6CC6"/>
    <w:rsid w:val="001B7010"/>
    <w:rsid w:val="001B7202"/>
    <w:rsid w:val="001B7A84"/>
    <w:rsid w:val="001B7EE4"/>
    <w:rsid w:val="001C04CE"/>
    <w:rsid w:val="001C21C4"/>
    <w:rsid w:val="001C2652"/>
    <w:rsid w:val="001C2691"/>
    <w:rsid w:val="001C2C09"/>
    <w:rsid w:val="001C54F5"/>
    <w:rsid w:val="001C65E8"/>
    <w:rsid w:val="001C7BE1"/>
    <w:rsid w:val="001D19EC"/>
    <w:rsid w:val="001D1E6A"/>
    <w:rsid w:val="001D39BA"/>
    <w:rsid w:val="001D3B17"/>
    <w:rsid w:val="001D5073"/>
    <w:rsid w:val="001D65DA"/>
    <w:rsid w:val="001D6DAA"/>
    <w:rsid w:val="001E176D"/>
    <w:rsid w:val="001E26B4"/>
    <w:rsid w:val="001E432E"/>
    <w:rsid w:val="001E4C6D"/>
    <w:rsid w:val="001E5784"/>
    <w:rsid w:val="001E6AA7"/>
    <w:rsid w:val="001E7EDC"/>
    <w:rsid w:val="001F0545"/>
    <w:rsid w:val="001F1202"/>
    <w:rsid w:val="001F1C83"/>
    <w:rsid w:val="001F1F2F"/>
    <w:rsid w:val="001F2624"/>
    <w:rsid w:val="001F3146"/>
    <w:rsid w:val="001F385E"/>
    <w:rsid w:val="001F4A63"/>
    <w:rsid w:val="001F5FCA"/>
    <w:rsid w:val="001F765B"/>
    <w:rsid w:val="002009CC"/>
    <w:rsid w:val="00200D8A"/>
    <w:rsid w:val="002038AD"/>
    <w:rsid w:val="00203B29"/>
    <w:rsid w:val="0020712F"/>
    <w:rsid w:val="00211CDB"/>
    <w:rsid w:val="00212AAC"/>
    <w:rsid w:val="00212E55"/>
    <w:rsid w:val="002142A2"/>
    <w:rsid w:val="00214391"/>
    <w:rsid w:val="00214DF0"/>
    <w:rsid w:val="00217467"/>
    <w:rsid w:val="00221679"/>
    <w:rsid w:val="002223BD"/>
    <w:rsid w:val="00222891"/>
    <w:rsid w:val="00222933"/>
    <w:rsid w:val="00222A33"/>
    <w:rsid w:val="002232D5"/>
    <w:rsid w:val="0022364A"/>
    <w:rsid w:val="00225931"/>
    <w:rsid w:val="00225AEA"/>
    <w:rsid w:val="002261C9"/>
    <w:rsid w:val="00230A63"/>
    <w:rsid w:val="00230C6A"/>
    <w:rsid w:val="0023111D"/>
    <w:rsid w:val="00231D57"/>
    <w:rsid w:val="00231F89"/>
    <w:rsid w:val="002327AC"/>
    <w:rsid w:val="00234052"/>
    <w:rsid w:val="002350DF"/>
    <w:rsid w:val="00236B38"/>
    <w:rsid w:val="00242098"/>
    <w:rsid w:val="0024319E"/>
    <w:rsid w:val="002435A6"/>
    <w:rsid w:val="00243ACF"/>
    <w:rsid w:val="00243F2D"/>
    <w:rsid w:val="00250F96"/>
    <w:rsid w:val="00251071"/>
    <w:rsid w:val="00251EED"/>
    <w:rsid w:val="00251F2F"/>
    <w:rsid w:val="0025229F"/>
    <w:rsid w:val="002526DE"/>
    <w:rsid w:val="00252B68"/>
    <w:rsid w:val="002532CA"/>
    <w:rsid w:val="00254A22"/>
    <w:rsid w:val="00255F40"/>
    <w:rsid w:val="00257D1F"/>
    <w:rsid w:val="002626DD"/>
    <w:rsid w:val="0026379B"/>
    <w:rsid w:val="002642E0"/>
    <w:rsid w:val="00264704"/>
    <w:rsid w:val="00264846"/>
    <w:rsid w:val="0026493B"/>
    <w:rsid w:val="00265868"/>
    <w:rsid w:val="00265FE3"/>
    <w:rsid w:val="00267EF8"/>
    <w:rsid w:val="00272384"/>
    <w:rsid w:val="002725A1"/>
    <w:rsid w:val="0027283A"/>
    <w:rsid w:val="00274AE1"/>
    <w:rsid w:val="00275950"/>
    <w:rsid w:val="00275CE9"/>
    <w:rsid w:val="00275E6E"/>
    <w:rsid w:val="00277724"/>
    <w:rsid w:val="00277CE5"/>
    <w:rsid w:val="00280993"/>
    <w:rsid w:val="00282A8F"/>
    <w:rsid w:val="00283AD4"/>
    <w:rsid w:val="00283F86"/>
    <w:rsid w:val="00284EFC"/>
    <w:rsid w:val="00285372"/>
    <w:rsid w:val="0028561A"/>
    <w:rsid w:val="00286254"/>
    <w:rsid w:val="00287141"/>
    <w:rsid w:val="002874FF"/>
    <w:rsid w:val="002903AC"/>
    <w:rsid w:val="0029084A"/>
    <w:rsid w:val="002911D8"/>
    <w:rsid w:val="0029206E"/>
    <w:rsid w:val="0029227A"/>
    <w:rsid w:val="00294F4D"/>
    <w:rsid w:val="002953CF"/>
    <w:rsid w:val="002955FF"/>
    <w:rsid w:val="00295731"/>
    <w:rsid w:val="00296FE3"/>
    <w:rsid w:val="002A0190"/>
    <w:rsid w:val="002A053B"/>
    <w:rsid w:val="002A068F"/>
    <w:rsid w:val="002A0BE2"/>
    <w:rsid w:val="002A0C0E"/>
    <w:rsid w:val="002A2525"/>
    <w:rsid w:val="002A5EDE"/>
    <w:rsid w:val="002A5FE8"/>
    <w:rsid w:val="002A7984"/>
    <w:rsid w:val="002B010D"/>
    <w:rsid w:val="002B0419"/>
    <w:rsid w:val="002B180F"/>
    <w:rsid w:val="002B28B9"/>
    <w:rsid w:val="002B2E62"/>
    <w:rsid w:val="002B31C4"/>
    <w:rsid w:val="002B3896"/>
    <w:rsid w:val="002B4685"/>
    <w:rsid w:val="002B5133"/>
    <w:rsid w:val="002B65CF"/>
    <w:rsid w:val="002C1629"/>
    <w:rsid w:val="002C1977"/>
    <w:rsid w:val="002C2D15"/>
    <w:rsid w:val="002C52B0"/>
    <w:rsid w:val="002C6207"/>
    <w:rsid w:val="002C7A63"/>
    <w:rsid w:val="002D1A5C"/>
    <w:rsid w:val="002D1E80"/>
    <w:rsid w:val="002D43A4"/>
    <w:rsid w:val="002D4BC7"/>
    <w:rsid w:val="002D50C5"/>
    <w:rsid w:val="002D5EA9"/>
    <w:rsid w:val="002D6C2C"/>
    <w:rsid w:val="002D6F31"/>
    <w:rsid w:val="002E0BFB"/>
    <w:rsid w:val="002E5D1C"/>
    <w:rsid w:val="002E65B2"/>
    <w:rsid w:val="002E71D4"/>
    <w:rsid w:val="002F0173"/>
    <w:rsid w:val="002F053F"/>
    <w:rsid w:val="002F11FD"/>
    <w:rsid w:val="002F2937"/>
    <w:rsid w:val="002F3420"/>
    <w:rsid w:val="002F4586"/>
    <w:rsid w:val="002F50BA"/>
    <w:rsid w:val="002F5652"/>
    <w:rsid w:val="002F58FB"/>
    <w:rsid w:val="002F7717"/>
    <w:rsid w:val="002F7763"/>
    <w:rsid w:val="00300203"/>
    <w:rsid w:val="00300391"/>
    <w:rsid w:val="00301FD0"/>
    <w:rsid w:val="00303716"/>
    <w:rsid w:val="0030424C"/>
    <w:rsid w:val="00305359"/>
    <w:rsid w:val="00306312"/>
    <w:rsid w:val="00307548"/>
    <w:rsid w:val="00307C90"/>
    <w:rsid w:val="00310FE8"/>
    <w:rsid w:val="00311908"/>
    <w:rsid w:val="003123D7"/>
    <w:rsid w:val="00313B03"/>
    <w:rsid w:val="00314C90"/>
    <w:rsid w:val="00314DCB"/>
    <w:rsid w:val="00316A0D"/>
    <w:rsid w:val="00316BCC"/>
    <w:rsid w:val="00316DAA"/>
    <w:rsid w:val="003171FB"/>
    <w:rsid w:val="00321C93"/>
    <w:rsid w:val="00321F1D"/>
    <w:rsid w:val="003230C1"/>
    <w:rsid w:val="0032375D"/>
    <w:rsid w:val="003240FE"/>
    <w:rsid w:val="003249E6"/>
    <w:rsid w:val="003252E1"/>
    <w:rsid w:val="00326621"/>
    <w:rsid w:val="003268C1"/>
    <w:rsid w:val="003276A5"/>
    <w:rsid w:val="003335EA"/>
    <w:rsid w:val="003335F2"/>
    <w:rsid w:val="00334C28"/>
    <w:rsid w:val="003353C0"/>
    <w:rsid w:val="00335D70"/>
    <w:rsid w:val="00336B99"/>
    <w:rsid w:val="00337D1C"/>
    <w:rsid w:val="00340E23"/>
    <w:rsid w:val="00343F06"/>
    <w:rsid w:val="00345CAF"/>
    <w:rsid w:val="00346A5A"/>
    <w:rsid w:val="0035112B"/>
    <w:rsid w:val="003511C9"/>
    <w:rsid w:val="00351343"/>
    <w:rsid w:val="00352442"/>
    <w:rsid w:val="003530FC"/>
    <w:rsid w:val="00354085"/>
    <w:rsid w:val="00355A5C"/>
    <w:rsid w:val="00355CCD"/>
    <w:rsid w:val="00356072"/>
    <w:rsid w:val="00356355"/>
    <w:rsid w:val="00364D82"/>
    <w:rsid w:val="00364FAE"/>
    <w:rsid w:val="00365956"/>
    <w:rsid w:val="003670A8"/>
    <w:rsid w:val="00367551"/>
    <w:rsid w:val="00367864"/>
    <w:rsid w:val="00370141"/>
    <w:rsid w:val="003704A7"/>
    <w:rsid w:val="00370526"/>
    <w:rsid w:val="003709B9"/>
    <w:rsid w:val="00370FBA"/>
    <w:rsid w:val="00371210"/>
    <w:rsid w:val="003715BB"/>
    <w:rsid w:val="00373575"/>
    <w:rsid w:val="00373928"/>
    <w:rsid w:val="003807A7"/>
    <w:rsid w:val="00381285"/>
    <w:rsid w:val="00381785"/>
    <w:rsid w:val="00381D11"/>
    <w:rsid w:val="00382AAD"/>
    <w:rsid w:val="00384640"/>
    <w:rsid w:val="0038480C"/>
    <w:rsid w:val="00384939"/>
    <w:rsid w:val="003850F8"/>
    <w:rsid w:val="003856CC"/>
    <w:rsid w:val="00386F3F"/>
    <w:rsid w:val="003948D6"/>
    <w:rsid w:val="00396EB7"/>
    <w:rsid w:val="0039731E"/>
    <w:rsid w:val="003A0239"/>
    <w:rsid w:val="003A0CE1"/>
    <w:rsid w:val="003A6700"/>
    <w:rsid w:val="003A6C28"/>
    <w:rsid w:val="003A6FB4"/>
    <w:rsid w:val="003A77BF"/>
    <w:rsid w:val="003B13AF"/>
    <w:rsid w:val="003B23D0"/>
    <w:rsid w:val="003B7444"/>
    <w:rsid w:val="003B7935"/>
    <w:rsid w:val="003C17A3"/>
    <w:rsid w:val="003C1909"/>
    <w:rsid w:val="003C1C75"/>
    <w:rsid w:val="003C1EF2"/>
    <w:rsid w:val="003C25A0"/>
    <w:rsid w:val="003C3976"/>
    <w:rsid w:val="003C414A"/>
    <w:rsid w:val="003C47BA"/>
    <w:rsid w:val="003C782E"/>
    <w:rsid w:val="003C7BB4"/>
    <w:rsid w:val="003C7CD1"/>
    <w:rsid w:val="003C7D4C"/>
    <w:rsid w:val="003D032C"/>
    <w:rsid w:val="003D0980"/>
    <w:rsid w:val="003D2160"/>
    <w:rsid w:val="003D2320"/>
    <w:rsid w:val="003D4C8E"/>
    <w:rsid w:val="003E0456"/>
    <w:rsid w:val="003E1138"/>
    <w:rsid w:val="003E2842"/>
    <w:rsid w:val="003E3786"/>
    <w:rsid w:val="003E3855"/>
    <w:rsid w:val="003E489E"/>
    <w:rsid w:val="003E5579"/>
    <w:rsid w:val="003E59DA"/>
    <w:rsid w:val="003E5A4F"/>
    <w:rsid w:val="003E6463"/>
    <w:rsid w:val="003E758D"/>
    <w:rsid w:val="003E7BD7"/>
    <w:rsid w:val="003F1451"/>
    <w:rsid w:val="003F3443"/>
    <w:rsid w:val="003F37F8"/>
    <w:rsid w:val="003F48E2"/>
    <w:rsid w:val="003F628B"/>
    <w:rsid w:val="003F7362"/>
    <w:rsid w:val="003F7B4C"/>
    <w:rsid w:val="003F7CF3"/>
    <w:rsid w:val="003F7F24"/>
    <w:rsid w:val="00400669"/>
    <w:rsid w:val="00400F9F"/>
    <w:rsid w:val="00401047"/>
    <w:rsid w:val="004026CA"/>
    <w:rsid w:val="004029D9"/>
    <w:rsid w:val="00403E8A"/>
    <w:rsid w:val="00406523"/>
    <w:rsid w:val="00406EFE"/>
    <w:rsid w:val="00411959"/>
    <w:rsid w:val="00411EFC"/>
    <w:rsid w:val="00412062"/>
    <w:rsid w:val="0041333E"/>
    <w:rsid w:val="00414631"/>
    <w:rsid w:val="0041603D"/>
    <w:rsid w:val="004163B0"/>
    <w:rsid w:val="004173A3"/>
    <w:rsid w:val="00417DE2"/>
    <w:rsid w:val="0042000B"/>
    <w:rsid w:val="0042034F"/>
    <w:rsid w:val="00422F78"/>
    <w:rsid w:val="00423F48"/>
    <w:rsid w:val="004240E9"/>
    <w:rsid w:val="00424328"/>
    <w:rsid w:val="00424569"/>
    <w:rsid w:val="004259A3"/>
    <w:rsid w:val="00425AC9"/>
    <w:rsid w:val="0042699D"/>
    <w:rsid w:val="00427341"/>
    <w:rsid w:val="00427925"/>
    <w:rsid w:val="00427ECE"/>
    <w:rsid w:val="004323BE"/>
    <w:rsid w:val="00433C0D"/>
    <w:rsid w:val="00434F4D"/>
    <w:rsid w:val="00435A6A"/>
    <w:rsid w:val="00436604"/>
    <w:rsid w:val="00442EB8"/>
    <w:rsid w:val="00444F19"/>
    <w:rsid w:val="004451A6"/>
    <w:rsid w:val="00445D36"/>
    <w:rsid w:val="00446331"/>
    <w:rsid w:val="00446AB6"/>
    <w:rsid w:val="0045140E"/>
    <w:rsid w:val="00452551"/>
    <w:rsid w:val="00453297"/>
    <w:rsid w:val="00453EC9"/>
    <w:rsid w:val="00453F5A"/>
    <w:rsid w:val="0045435C"/>
    <w:rsid w:val="00456340"/>
    <w:rsid w:val="00457656"/>
    <w:rsid w:val="00457A1E"/>
    <w:rsid w:val="00460CFE"/>
    <w:rsid w:val="004615C3"/>
    <w:rsid w:val="00461DE4"/>
    <w:rsid w:val="004623E2"/>
    <w:rsid w:val="00462EDC"/>
    <w:rsid w:val="0046317F"/>
    <w:rsid w:val="004635AE"/>
    <w:rsid w:val="00463B0E"/>
    <w:rsid w:val="00464358"/>
    <w:rsid w:val="0046484C"/>
    <w:rsid w:val="00465160"/>
    <w:rsid w:val="00465905"/>
    <w:rsid w:val="0046664E"/>
    <w:rsid w:val="0047159C"/>
    <w:rsid w:val="004736CD"/>
    <w:rsid w:val="00474463"/>
    <w:rsid w:val="004754EA"/>
    <w:rsid w:val="00475CD9"/>
    <w:rsid w:val="004773FB"/>
    <w:rsid w:val="0047769B"/>
    <w:rsid w:val="00481127"/>
    <w:rsid w:val="004817DC"/>
    <w:rsid w:val="00483363"/>
    <w:rsid w:val="004848A4"/>
    <w:rsid w:val="00484C20"/>
    <w:rsid w:val="004852FB"/>
    <w:rsid w:val="004856A8"/>
    <w:rsid w:val="00485A2B"/>
    <w:rsid w:val="00486395"/>
    <w:rsid w:val="004867B7"/>
    <w:rsid w:val="00486FF2"/>
    <w:rsid w:val="004905AD"/>
    <w:rsid w:val="00490DE5"/>
    <w:rsid w:val="00491178"/>
    <w:rsid w:val="00491F32"/>
    <w:rsid w:val="00493113"/>
    <w:rsid w:val="00493B31"/>
    <w:rsid w:val="00493C25"/>
    <w:rsid w:val="00494330"/>
    <w:rsid w:val="00494456"/>
    <w:rsid w:val="00494D5B"/>
    <w:rsid w:val="00494F92"/>
    <w:rsid w:val="004957A3"/>
    <w:rsid w:val="004968F1"/>
    <w:rsid w:val="00496A59"/>
    <w:rsid w:val="00496FB6"/>
    <w:rsid w:val="00497033"/>
    <w:rsid w:val="004A0297"/>
    <w:rsid w:val="004A1D5A"/>
    <w:rsid w:val="004A65B9"/>
    <w:rsid w:val="004B05EB"/>
    <w:rsid w:val="004B1149"/>
    <w:rsid w:val="004B2911"/>
    <w:rsid w:val="004B3EE1"/>
    <w:rsid w:val="004B422F"/>
    <w:rsid w:val="004B5471"/>
    <w:rsid w:val="004B688A"/>
    <w:rsid w:val="004B7D4E"/>
    <w:rsid w:val="004C0FDF"/>
    <w:rsid w:val="004C171E"/>
    <w:rsid w:val="004C300E"/>
    <w:rsid w:val="004C41A1"/>
    <w:rsid w:val="004C4E59"/>
    <w:rsid w:val="004C4F01"/>
    <w:rsid w:val="004C56C7"/>
    <w:rsid w:val="004D4B1B"/>
    <w:rsid w:val="004D4BF3"/>
    <w:rsid w:val="004D561F"/>
    <w:rsid w:val="004D5644"/>
    <w:rsid w:val="004D59EA"/>
    <w:rsid w:val="004D611A"/>
    <w:rsid w:val="004D61AC"/>
    <w:rsid w:val="004D774E"/>
    <w:rsid w:val="004E07CB"/>
    <w:rsid w:val="004E23FE"/>
    <w:rsid w:val="004E2D03"/>
    <w:rsid w:val="004E3616"/>
    <w:rsid w:val="004E3EE0"/>
    <w:rsid w:val="004E5796"/>
    <w:rsid w:val="004E644D"/>
    <w:rsid w:val="004E6890"/>
    <w:rsid w:val="004F022F"/>
    <w:rsid w:val="004F0453"/>
    <w:rsid w:val="004F1F90"/>
    <w:rsid w:val="004F2C1C"/>
    <w:rsid w:val="004F5722"/>
    <w:rsid w:val="004F5A75"/>
    <w:rsid w:val="004F6F2F"/>
    <w:rsid w:val="004F7991"/>
    <w:rsid w:val="00500C9C"/>
    <w:rsid w:val="00502F06"/>
    <w:rsid w:val="005048B1"/>
    <w:rsid w:val="0050646B"/>
    <w:rsid w:val="005068EB"/>
    <w:rsid w:val="00507812"/>
    <w:rsid w:val="00511F4E"/>
    <w:rsid w:val="00512023"/>
    <w:rsid w:val="005126DF"/>
    <w:rsid w:val="00513E0C"/>
    <w:rsid w:val="005168C5"/>
    <w:rsid w:val="00521EFB"/>
    <w:rsid w:val="005230BD"/>
    <w:rsid w:val="00523308"/>
    <w:rsid w:val="00526DC2"/>
    <w:rsid w:val="0052713C"/>
    <w:rsid w:val="005274E7"/>
    <w:rsid w:val="00527B50"/>
    <w:rsid w:val="00530B93"/>
    <w:rsid w:val="005310CB"/>
    <w:rsid w:val="005320EA"/>
    <w:rsid w:val="005325F4"/>
    <w:rsid w:val="00533518"/>
    <w:rsid w:val="00533AB9"/>
    <w:rsid w:val="00534143"/>
    <w:rsid w:val="00535CCA"/>
    <w:rsid w:val="00536709"/>
    <w:rsid w:val="0053695E"/>
    <w:rsid w:val="00540430"/>
    <w:rsid w:val="00540DCB"/>
    <w:rsid w:val="00543E5E"/>
    <w:rsid w:val="00544961"/>
    <w:rsid w:val="00544A22"/>
    <w:rsid w:val="005452F9"/>
    <w:rsid w:val="00545632"/>
    <w:rsid w:val="00545AE2"/>
    <w:rsid w:val="00546ECA"/>
    <w:rsid w:val="00546FF8"/>
    <w:rsid w:val="005472CA"/>
    <w:rsid w:val="0055310A"/>
    <w:rsid w:val="005537D4"/>
    <w:rsid w:val="005543D6"/>
    <w:rsid w:val="00555153"/>
    <w:rsid w:val="00555360"/>
    <w:rsid w:val="00555D44"/>
    <w:rsid w:val="00557514"/>
    <w:rsid w:val="00557D4A"/>
    <w:rsid w:val="00560057"/>
    <w:rsid w:val="00560D3D"/>
    <w:rsid w:val="005620F6"/>
    <w:rsid w:val="00565F09"/>
    <w:rsid w:val="00566B8E"/>
    <w:rsid w:val="005676A2"/>
    <w:rsid w:val="005676A7"/>
    <w:rsid w:val="00570A05"/>
    <w:rsid w:val="00571744"/>
    <w:rsid w:val="00571D41"/>
    <w:rsid w:val="00572487"/>
    <w:rsid w:val="00573553"/>
    <w:rsid w:val="00573E64"/>
    <w:rsid w:val="00575283"/>
    <w:rsid w:val="00576713"/>
    <w:rsid w:val="005767B4"/>
    <w:rsid w:val="00577460"/>
    <w:rsid w:val="005776C3"/>
    <w:rsid w:val="00577726"/>
    <w:rsid w:val="00577881"/>
    <w:rsid w:val="00580364"/>
    <w:rsid w:val="00580637"/>
    <w:rsid w:val="00580A17"/>
    <w:rsid w:val="00581454"/>
    <w:rsid w:val="005816A7"/>
    <w:rsid w:val="005820D1"/>
    <w:rsid w:val="0058466A"/>
    <w:rsid w:val="00585CE4"/>
    <w:rsid w:val="00586880"/>
    <w:rsid w:val="005871C7"/>
    <w:rsid w:val="005872A2"/>
    <w:rsid w:val="00591316"/>
    <w:rsid w:val="0059175D"/>
    <w:rsid w:val="005933CF"/>
    <w:rsid w:val="00593C63"/>
    <w:rsid w:val="00595946"/>
    <w:rsid w:val="00595EDD"/>
    <w:rsid w:val="005968F2"/>
    <w:rsid w:val="0059691F"/>
    <w:rsid w:val="00597E6D"/>
    <w:rsid w:val="005A0D8F"/>
    <w:rsid w:val="005A0EFD"/>
    <w:rsid w:val="005A2973"/>
    <w:rsid w:val="005A3F81"/>
    <w:rsid w:val="005A58AB"/>
    <w:rsid w:val="005A720F"/>
    <w:rsid w:val="005A7917"/>
    <w:rsid w:val="005A793B"/>
    <w:rsid w:val="005B09C9"/>
    <w:rsid w:val="005B0C6C"/>
    <w:rsid w:val="005B167E"/>
    <w:rsid w:val="005B4617"/>
    <w:rsid w:val="005B5A3A"/>
    <w:rsid w:val="005B79DF"/>
    <w:rsid w:val="005C0BF1"/>
    <w:rsid w:val="005C1C03"/>
    <w:rsid w:val="005C1DB5"/>
    <w:rsid w:val="005C5B05"/>
    <w:rsid w:val="005C7D8B"/>
    <w:rsid w:val="005D062B"/>
    <w:rsid w:val="005D08A0"/>
    <w:rsid w:val="005D1575"/>
    <w:rsid w:val="005D2BF2"/>
    <w:rsid w:val="005D2D8E"/>
    <w:rsid w:val="005D3FFF"/>
    <w:rsid w:val="005D4051"/>
    <w:rsid w:val="005D6A3C"/>
    <w:rsid w:val="005D6C88"/>
    <w:rsid w:val="005E1E0D"/>
    <w:rsid w:val="005E2036"/>
    <w:rsid w:val="005E24DB"/>
    <w:rsid w:val="005E2A09"/>
    <w:rsid w:val="005E3232"/>
    <w:rsid w:val="005E476B"/>
    <w:rsid w:val="005E5566"/>
    <w:rsid w:val="005E6A4B"/>
    <w:rsid w:val="005F1AED"/>
    <w:rsid w:val="005F4FC2"/>
    <w:rsid w:val="005F6536"/>
    <w:rsid w:val="005F763C"/>
    <w:rsid w:val="00600881"/>
    <w:rsid w:val="0060093F"/>
    <w:rsid w:val="006013CF"/>
    <w:rsid w:val="00603501"/>
    <w:rsid w:val="0060451F"/>
    <w:rsid w:val="00606A3D"/>
    <w:rsid w:val="00607146"/>
    <w:rsid w:val="00611493"/>
    <w:rsid w:val="00611F19"/>
    <w:rsid w:val="00612132"/>
    <w:rsid w:val="00612F2C"/>
    <w:rsid w:val="00613111"/>
    <w:rsid w:val="00613259"/>
    <w:rsid w:val="006142C1"/>
    <w:rsid w:val="0061463D"/>
    <w:rsid w:val="0061595F"/>
    <w:rsid w:val="006159AC"/>
    <w:rsid w:val="00616070"/>
    <w:rsid w:val="00616E90"/>
    <w:rsid w:val="00621C1F"/>
    <w:rsid w:val="00623056"/>
    <w:rsid w:val="00623AB9"/>
    <w:rsid w:val="00623C36"/>
    <w:rsid w:val="00625A85"/>
    <w:rsid w:val="00627DDE"/>
    <w:rsid w:val="00630800"/>
    <w:rsid w:val="00633138"/>
    <w:rsid w:val="00633A45"/>
    <w:rsid w:val="00633AC6"/>
    <w:rsid w:val="0063674C"/>
    <w:rsid w:val="00640EDC"/>
    <w:rsid w:val="00642432"/>
    <w:rsid w:val="00642EE0"/>
    <w:rsid w:val="00644D05"/>
    <w:rsid w:val="00647AD8"/>
    <w:rsid w:val="00647BD6"/>
    <w:rsid w:val="006507CC"/>
    <w:rsid w:val="00653CF6"/>
    <w:rsid w:val="006540F8"/>
    <w:rsid w:val="00655334"/>
    <w:rsid w:val="00655BA1"/>
    <w:rsid w:val="00655DF5"/>
    <w:rsid w:val="0066015E"/>
    <w:rsid w:val="0066323C"/>
    <w:rsid w:val="006633F2"/>
    <w:rsid w:val="0066353A"/>
    <w:rsid w:val="00664603"/>
    <w:rsid w:val="00664CF1"/>
    <w:rsid w:val="00665C60"/>
    <w:rsid w:val="006666D4"/>
    <w:rsid w:val="00666A4F"/>
    <w:rsid w:val="00667CE0"/>
    <w:rsid w:val="00670D5A"/>
    <w:rsid w:val="00672489"/>
    <w:rsid w:val="006732E8"/>
    <w:rsid w:val="0067516A"/>
    <w:rsid w:val="00675815"/>
    <w:rsid w:val="00675E70"/>
    <w:rsid w:val="00676799"/>
    <w:rsid w:val="00676843"/>
    <w:rsid w:val="00680735"/>
    <w:rsid w:val="006809A7"/>
    <w:rsid w:val="00685942"/>
    <w:rsid w:val="00685F04"/>
    <w:rsid w:val="00686098"/>
    <w:rsid w:val="006860D3"/>
    <w:rsid w:val="006865B8"/>
    <w:rsid w:val="00686749"/>
    <w:rsid w:val="006868CB"/>
    <w:rsid w:val="00687388"/>
    <w:rsid w:val="006939F4"/>
    <w:rsid w:val="0069475E"/>
    <w:rsid w:val="00694AFC"/>
    <w:rsid w:val="00694EB8"/>
    <w:rsid w:val="00695315"/>
    <w:rsid w:val="00695535"/>
    <w:rsid w:val="00696393"/>
    <w:rsid w:val="006968CB"/>
    <w:rsid w:val="006971BB"/>
    <w:rsid w:val="006A18E3"/>
    <w:rsid w:val="006A60DE"/>
    <w:rsid w:val="006A7372"/>
    <w:rsid w:val="006B009B"/>
    <w:rsid w:val="006B035A"/>
    <w:rsid w:val="006B043F"/>
    <w:rsid w:val="006B1DE2"/>
    <w:rsid w:val="006B23C5"/>
    <w:rsid w:val="006B48F1"/>
    <w:rsid w:val="006B4CF5"/>
    <w:rsid w:val="006B4FC7"/>
    <w:rsid w:val="006B6847"/>
    <w:rsid w:val="006B6A2F"/>
    <w:rsid w:val="006B6A7B"/>
    <w:rsid w:val="006B6C96"/>
    <w:rsid w:val="006B71C9"/>
    <w:rsid w:val="006C104E"/>
    <w:rsid w:val="006C1B69"/>
    <w:rsid w:val="006C3019"/>
    <w:rsid w:val="006C37B9"/>
    <w:rsid w:val="006C3BCA"/>
    <w:rsid w:val="006C3FC4"/>
    <w:rsid w:val="006C4B80"/>
    <w:rsid w:val="006D059C"/>
    <w:rsid w:val="006D6003"/>
    <w:rsid w:val="006D7976"/>
    <w:rsid w:val="006D7A2F"/>
    <w:rsid w:val="006E0D3F"/>
    <w:rsid w:val="006E213B"/>
    <w:rsid w:val="006E2241"/>
    <w:rsid w:val="006E28D6"/>
    <w:rsid w:val="006E2C4F"/>
    <w:rsid w:val="006E3DAD"/>
    <w:rsid w:val="006E4D86"/>
    <w:rsid w:val="006E605F"/>
    <w:rsid w:val="006E6262"/>
    <w:rsid w:val="006E6317"/>
    <w:rsid w:val="006F0C4D"/>
    <w:rsid w:val="006F263B"/>
    <w:rsid w:val="006F4C17"/>
    <w:rsid w:val="006F4F6F"/>
    <w:rsid w:val="006F62EC"/>
    <w:rsid w:val="006F6F6D"/>
    <w:rsid w:val="006F6F8A"/>
    <w:rsid w:val="006F7329"/>
    <w:rsid w:val="006F7382"/>
    <w:rsid w:val="006F7ED5"/>
    <w:rsid w:val="00701A54"/>
    <w:rsid w:val="007025B7"/>
    <w:rsid w:val="00703DEE"/>
    <w:rsid w:val="0070454F"/>
    <w:rsid w:val="00707CDF"/>
    <w:rsid w:val="00707DAE"/>
    <w:rsid w:val="00710110"/>
    <w:rsid w:val="00710386"/>
    <w:rsid w:val="0071209D"/>
    <w:rsid w:val="00712AD5"/>
    <w:rsid w:val="00712F27"/>
    <w:rsid w:val="00713AA7"/>
    <w:rsid w:val="00713DBD"/>
    <w:rsid w:val="00716287"/>
    <w:rsid w:val="00716B34"/>
    <w:rsid w:val="00716D5A"/>
    <w:rsid w:val="00717088"/>
    <w:rsid w:val="007170C9"/>
    <w:rsid w:val="00720173"/>
    <w:rsid w:val="0072064B"/>
    <w:rsid w:val="00720A55"/>
    <w:rsid w:val="00722365"/>
    <w:rsid w:val="00722739"/>
    <w:rsid w:val="0072372C"/>
    <w:rsid w:val="007243C8"/>
    <w:rsid w:val="00725722"/>
    <w:rsid w:val="00726DB5"/>
    <w:rsid w:val="00731005"/>
    <w:rsid w:val="00732E95"/>
    <w:rsid w:val="0073564E"/>
    <w:rsid w:val="0073717C"/>
    <w:rsid w:val="00737DBC"/>
    <w:rsid w:val="00740396"/>
    <w:rsid w:val="00742FF7"/>
    <w:rsid w:val="0074377A"/>
    <w:rsid w:val="00743925"/>
    <w:rsid w:val="00743B16"/>
    <w:rsid w:val="00743CED"/>
    <w:rsid w:val="00745A7D"/>
    <w:rsid w:val="00745CE6"/>
    <w:rsid w:val="00746882"/>
    <w:rsid w:val="00746B4F"/>
    <w:rsid w:val="00747E56"/>
    <w:rsid w:val="00750255"/>
    <w:rsid w:val="007519B3"/>
    <w:rsid w:val="00751C05"/>
    <w:rsid w:val="007554C6"/>
    <w:rsid w:val="00755AEA"/>
    <w:rsid w:val="00757700"/>
    <w:rsid w:val="00757881"/>
    <w:rsid w:val="00760A9D"/>
    <w:rsid w:val="00761680"/>
    <w:rsid w:val="00761832"/>
    <w:rsid w:val="00761B03"/>
    <w:rsid w:val="00762098"/>
    <w:rsid w:val="00762203"/>
    <w:rsid w:val="007630AA"/>
    <w:rsid w:val="007636A7"/>
    <w:rsid w:val="0076542A"/>
    <w:rsid w:val="00765BDE"/>
    <w:rsid w:val="007709B0"/>
    <w:rsid w:val="0077188C"/>
    <w:rsid w:val="00772184"/>
    <w:rsid w:val="0077260E"/>
    <w:rsid w:val="007727A0"/>
    <w:rsid w:val="00772F78"/>
    <w:rsid w:val="00773259"/>
    <w:rsid w:val="007733A9"/>
    <w:rsid w:val="0077465C"/>
    <w:rsid w:val="00775324"/>
    <w:rsid w:val="00775469"/>
    <w:rsid w:val="00776162"/>
    <w:rsid w:val="00777BBF"/>
    <w:rsid w:val="007810E5"/>
    <w:rsid w:val="007813B4"/>
    <w:rsid w:val="007834AE"/>
    <w:rsid w:val="00784066"/>
    <w:rsid w:val="0078610B"/>
    <w:rsid w:val="007866E5"/>
    <w:rsid w:val="00786C6E"/>
    <w:rsid w:val="00790044"/>
    <w:rsid w:val="00791AC6"/>
    <w:rsid w:val="007925F6"/>
    <w:rsid w:val="00792E12"/>
    <w:rsid w:val="007934AB"/>
    <w:rsid w:val="00793B9F"/>
    <w:rsid w:val="00793C44"/>
    <w:rsid w:val="007955C5"/>
    <w:rsid w:val="0079606C"/>
    <w:rsid w:val="0079667A"/>
    <w:rsid w:val="007974E6"/>
    <w:rsid w:val="00797BC9"/>
    <w:rsid w:val="007A03E0"/>
    <w:rsid w:val="007A292B"/>
    <w:rsid w:val="007A3977"/>
    <w:rsid w:val="007A4158"/>
    <w:rsid w:val="007A46D1"/>
    <w:rsid w:val="007A4BE1"/>
    <w:rsid w:val="007A50C8"/>
    <w:rsid w:val="007A77BE"/>
    <w:rsid w:val="007A7BBC"/>
    <w:rsid w:val="007B19B5"/>
    <w:rsid w:val="007B1E8D"/>
    <w:rsid w:val="007B3A67"/>
    <w:rsid w:val="007B3BEA"/>
    <w:rsid w:val="007B4A3C"/>
    <w:rsid w:val="007B4E03"/>
    <w:rsid w:val="007B5D38"/>
    <w:rsid w:val="007B716F"/>
    <w:rsid w:val="007B79D0"/>
    <w:rsid w:val="007C077A"/>
    <w:rsid w:val="007C0B47"/>
    <w:rsid w:val="007C1022"/>
    <w:rsid w:val="007C116B"/>
    <w:rsid w:val="007C2FBD"/>
    <w:rsid w:val="007C32AC"/>
    <w:rsid w:val="007C4647"/>
    <w:rsid w:val="007C4972"/>
    <w:rsid w:val="007C4AA3"/>
    <w:rsid w:val="007C5F55"/>
    <w:rsid w:val="007C61F1"/>
    <w:rsid w:val="007C624C"/>
    <w:rsid w:val="007C6E7D"/>
    <w:rsid w:val="007D379D"/>
    <w:rsid w:val="007D4E41"/>
    <w:rsid w:val="007D64A8"/>
    <w:rsid w:val="007D6646"/>
    <w:rsid w:val="007D72B3"/>
    <w:rsid w:val="007E0572"/>
    <w:rsid w:val="007E1381"/>
    <w:rsid w:val="007E14C6"/>
    <w:rsid w:val="007E17AC"/>
    <w:rsid w:val="007E267A"/>
    <w:rsid w:val="007E30DE"/>
    <w:rsid w:val="007E4A70"/>
    <w:rsid w:val="007E4DBC"/>
    <w:rsid w:val="007E7813"/>
    <w:rsid w:val="007F13F0"/>
    <w:rsid w:val="007F38E4"/>
    <w:rsid w:val="007F39BB"/>
    <w:rsid w:val="007F500B"/>
    <w:rsid w:val="007F526E"/>
    <w:rsid w:val="007F578C"/>
    <w:rsid w:val="007F57BF"/>
    <w:rsid w:val="007F6A08"/>
    <w:rsid w:val="007F6B29"/>
    <w:rsid w:val="007F6DFF"/>
    <w:rsid w:val="007F6E9A"/>
    <w:rsid w:val="007F7082"/>
    <w:rsid w:val="007F7B34"/>
    <w:rsid w:val="00800BBD"/>
    <w:rsid w:val="00801A95"/>
    <w:rsid w:val="00801E53"/>
    <w:rsid w:val="0080201F"/>
    <w:rsid w:val="00803F8E"/>
    <w:rsid w:val="008046B8"/>
    <w:rsid w:val="00805805"/>
    <w:rsid w:val="008067A1"/>
    <w:rsid w:val="00806814"/>
    <w:rsid w:val="00806964"/>
    <w:rsid w:val="00807C3E"/>
    <w:rsid w:val="0081118A"/>
    <w:rsid w:val="00812813"/>
    <w:rsid w:val="008134C5"/>
    <w:rsid w:val="00814178"/>
    <w:rsid w:val="0081432E"/>
    <w:rsid w:val="00816368"/>
    <w:rsid w:val="0081780C"/>
    <w:rsid w:val="00817A58"/>
    <w:rsid w:val="00817C93"/>
    <w:rsid w:val="00817F24"/>
    <w:rsid w:val="0082003D"/>
    <w:rsid w:val="00820673"/>
    <w:rsid w:val="008219A6"/>
    <w:rsid w:val="00824733"/>
    <w:rsid w:val="00826734"/>
    <w:rsid w:val="008331A7"/>
    <w:rsid w:val="008340A6"/>
    <w:rsid w:val="00835F87"/>
    <w:rsid w:val="00837010"/>
    <w:rsid w:val="00837693"/>
    <w:rsid w:val="008376B5"/>
    <w:rsid w:val="00837C0B"/>
    <w:rsid w:val="00842744"/>
    <w:rsid w:val="00844EBD"/>
    <w:rsid w:val="00846C84"/>
    <w:rsid w:val="008507CE"/>
    <w:rsid w:val="008508D8"/>
    <w:rsid w:val="00850F58"/>
    <w:rsid w:val="00851219"/>
    <w:rsid w:val="00851A7D"/>
    <w:rsid w:val="00852259"/>
    <w:rsid w:val="00852504"/>
    <w:rsid w:val="00852B52"/>
    <w:rsid w:val="008535CB"/>
    <w:rsid w:val="00853AA6"/>
    <w:rsid w:val="00855252"/>
    <w:rsid w:val="0085608B"/>
    <w:rsid w:val="008569C7"/>
    <w:rsid w:val="00856B54"/>
    <w:rsid w:val="00857C9B"/>
    <w:rsid w:val="00860BED"/>
    <w:rsid w:val="00862C4E"/>
    <w:rsid w:val="0086356A"/>
    <w:rsid w:val="00865295"/>
    <w:rsid w:val="0086586C"/>
    <w:rsid w:val="008673BE"/>
    <w:rsid w:val="0086795B"/>
    <w:rsid w:val="00870211"/>
    <w:rsid w:val="00872F4D"/>
    <w:rsid w:val="00875D3C"/>
    <w:rsid w:val="008763BE"/>
    <w:rsid w:val="0087759E"/>
    <w:rsid w:val="00880854"/>
    <w:rsid w:val="00880DBE"/>
    <w:rsid w:val="0088133C"/>
    <w:rsid w:val="00882D35"/>
    <w:rsid w:val="0088379B"/>
    <w:rsid w:val="00883FA0"/>
    <w:rsid w:val="00885585"/>
    <w:rsid w:val="00886B4F"/>
    <w:rsid w:val="008905C5"/>
    <w:rsid w:val="00891972"/>
    <w:rsid w:val="00891E61"/>
    <w:rsid w:val="0089220E"/>
    <w:rsid w:val="008932B0"/>
    <w:rsid w:val="0089333A"/>
    <w:rsid w:val="008A2209"/>
    <w:rsid w:val="008A2564"/>
    <w:rsid w:val="008A2590"/>
    <w:rsid w:val="008A2911"/>
    <w:rsid w:val="008A3B02"/>
    <w:rsid w:val="008A4151"/>
    <w:rsid w:val="008A4416"/>
    <w:rsid w:val="008A6583"/>
    <w:rsid w:val="008B22A5"/>
    <w:rsid w:val="008B3525"/>
    <w:rsid w:val="008B4F62"/>
    <w:rsid w:val="008B780C"/>
    <w:rsid w:val="008B7DDF"/>
    <w:rsid w:val="008C20BD"/>
    <w:rsid w:val="008C3061"/>
    <w:rsid w:val="008C3178"/>
    <w:rsid w:val="008C31B1"/>
    <w:rsid w:val="008C531D"/>
    <w:rsid w:val="008C5888"/>
    <w:rsid w:val="008D037F"/>
    <w:rsid w:val="008D0558"/>
    <w:rsid w:val="008D1A2F"/>
    <w:rsid w:val="008D39CC"/>
    <w:rsid w:val="008D3AEE"/>
    <w:rsid w:val="008D417A"/>
    <w:rsid w:val="008D41B3"/>
    <w:rsid w:val="008D7886"/>
    <w:rsid w:val="008E118F"/>
    <w:rsid w:val="008E1AD8"/>
    <w:rsid w:val="008E3576"/>
    <w:rsid w:val="008E42E2"/>
    <w:rsid w:val="008E5C37"/>
    <w:rsid w:val="008E606C"/>
    <w:rsid w:val="008E6CC0"/>
    <w:rsid w:val="008E787F"/>
    <w:rsid w:val="008F10AC"/>
    <w:rsid w:val="008F1C64"/>
    <w:rsid w:val="008F39C2"/>
    <w:rsid w:val="008F7B1D"/>
    <w:rsid w:val="00903ABD"/>
    <w:rsid w:val="00904CB0"/>
    <w:rsid w:val="00905B12"/>
    <w:rsid w:val="00905FC8"/>
    <w:rsid w:val="00906C29"/>
    <w:rsid w:val="00907660"/>
    <w:rsid w:val="00910BE2"/>
    <w:rsid w:val="00911053"/>
    <w:rsid w:val="00911980"/>
    <w:rsid w:val="00913460"/>
    <w:rsid w:val="00913A8C"/>
    <w:rsid w:val="00913EE2"/>
    <w:rsid w:val="00915F00"/>
    <w:rsid w:val="00921024"/>
    <w:rsid w:val="00924442"/>
    <w:rsid w:val="00924B47"/>
    <w:rsid w:val="0092649A"/>
    <w:rsid w:val="00926DBC"/>
    <w:rsid w:val="009272F3"/>
    <w:rsid w:val="00927B01"/>
    <w:rsid w:val="00927C84"/>
    <w:rsid w:val="0093049B"/>
    <w:rsid w:val="009306BB"/>
    <w:rsid w:val="00931026"/>
    <w:rsid w:val="0093154A"/>
    <w:rsid w:val="0093238B"/>
    <w:rsid w:val="00935596"/>
    <w:rsid w:val="009355A4"/>
    <w:rsid w:val="009379AB"/>
    <w:rsid w:val="00937E23"/>
    <w:rsid w:val="009412D1"/>
    <w:rsid w:val="009420D6"/>
    <w:rsid w:val="00942486"/>
    <w:rsid w:val="0094249E"/>
    <w:rsid w:val="00946A25"/>
    <w:rsid w:val="00947CAD"/>
    <w:rsid w:val="0095185E"/>
    <w:rsid w:val="0095337B"/>
    <w:rsid w:val="00953A93"/>
    <w:rsid w:val="00954427"/>
    <w:rsid w:val="00955589"/>
    <w:rsid w:val="00955D8F"/>
    <w:rsid w:val="00955F29"/>
    <w:rsid w:val="009563B8"/>
    <w:rsid w:val="0095713E"/>
    <w:rsid w:val="009607A7"/>
    <w:rsid w:val="009609D0"/>
    <w:rsid w:val="00960FDF"/>
    <w:rsid w:val="0096715E"/>
    <w:rsid w:val="00970846"/>
    <w:rsid w:val="00971649"/>
    <w:rsid w:val="00972F1E"/>
    <w:rsid w:val="00974610"/>
    <w:rsid w:val="00975311"/>
    <w:rsid w:val="0097664C"/>
    <w:rsid w:val="00977736"/>
    <w:rsid w:val="00977ACC"/>
    <w:rsid w:val="0098042E"/>
    <w:rsid w:val="0098222F"/>
    <w:rsid w:val="00982439"/>
    <w:rsid w:val="00983ACE"/>
    <w:rsid w:val="00984F94"/>
    <w:rsid w:val="0098537E"/>
    <w:rsid w:val="00985CBD"/>
    <w:rsid w:val="009862E5"/>
    <w:rsid w:val="009869A6"/>
    <w:rsid w:val="00986DE6"/>
    <w:rsid w:val="00987BB3"/>
    <w:rsid w:val="00987F0E"/>
    <w:rsid w:val="009906BF"/>
    <w:rsid w:val="009918A3"/>
    <w:rsid w:val="00991B33"/>
    <w:rsid w:val="00992639"/>
    <w:rsid w:val="00995763"/>
    <w:rsid w:val="0099603B"/>
    <w:rsid w:val="00997534"/>
    <w:rsid w:val="009A0A88"/>
    <w:rsid w:val="009A2F97"/>
    <w:rsid w:val="009A469F"/>
    <w:rsid w:val="009A4AB7"/>
    <w:rsid w:val="009B09AA"/>
    <w:rsid w:val="009B0AB4"/>
    <w:rsid w:val="009B0B74"/>
    <w:rsid w:val="009B0C18"/>
    <w:rsid w:val="009B12DC"/>
    <w:rsid w:val="009B2F7F"/>
    <w:rsid w:val="009B3E75"/>
    <w:rsid w:val="009B4449"/>
    <w:rsid w:val="009B4EBE"/>
    <w:rsid w:val="009B72CB"/>
    <w:rsid w:val="009C0B02"/>
    <w:rsid w:val="009C48CF"/>
    <w:rsid w:val="009C5B6A"/>
    <w:rsid w:val="009C65ED"/>
    <w:rsid w:val="009C6DE2"/>
    <w:rsid w:val="009C7228"/>
    <w:rsid w:val="009C7425"/>
    <w:rsid w:val="009D225B"/>
    <w:rsid w:val="009D2AAE"/>
    <w:rsid w:val="009D49F6"/>
    <w:rsid w:val="009D4CA9"/>
    <w:rsid w:val="009D4F64"/>
    <w:rsid w:val="009D5D8B"/>
    <w:rsid w:val="009D61E8"/>
    <w:rsid w:val="009D636D"/>
    <w:rsid w:val="009D6742"/>
    <w:rsid w:val="009D7CD8"/>
    <w:rsid w:val="009E045D"/>
    <w:rsid w:val="009E059F"/>
    <w:rsid w:val="009E0DE7"/>
    <w:rsid w:val="009E0E4E"/>
    <w:rsid w:val="009E10C5"/>
    <w:rsid w:val="009E1DB8"/>
    <w:rsid w:val="009E4608"/>
    <w:rsid w:val="009E46F6"/>
    <w:rsid w:val="009E496D"/>
    <w:rsid w:val="009E4A34"/>
    <w:rsid w:val="009E4E59"/>
    <w:rsid w:val="009E5FCB"/>
    <w:rsid w:val="009F0923"/>
    <w:rsid w:val="009F1179"/>
    <w:rsid w:val="009F3D7E"/>
    <w:rsid w:val="009F6381"/>
    <w:rsid w:val="009F6AA7"/>
    <w:rsid w:val="009F7831"/>
    <w:rsid w:val="00A01F49"/>
    <w:rsid w:val="00A043B1"/>
    <w:rsid w:val="00A062D1"/>
    <w:rsid w:val="00A0795F"/>
    <w:rsid w:val="00A107B2"/>
    <w:rsid w:val="00A10AAD"/>
    <w:rsid w:val="00A12FA2"/>
    <w:rsid w:val="00A130F3"/>
    <w:rsid w:val="00A138C2"/>
    <w:rsid w:val="00A13D99"/>
    <w:rsid w:val="00A149A0"/>
    <w:rsid w:val="00A149C0"/>
    <w:rsid w:val="00A20239"/>
    <w:rsid w:val="00A21E39"/>
    <w:rsid w:val="00A21FD7"/>
    <w:rsid w:val="00A224F5"/>
    <w:rsid w:val="00A232EC"/>
    <w:rsid w:val="00A23592"/>
    <w:rsid w:val="00A23A3B"/>
    <w:rsid w:val="00A24127"/>
    <w:rsid w:val="00A24D90"/>
    <w:rsid w:val="00A25F0B"/>
    <w:rsid w:val="00A314CC"/>
    <w:rsid w:val="00A31835"/>
    <w:rsid w:val="00A32209"/>
    <w:rsid w:val="00A32A15"/>
    <w:rsid w:val="00A32E46"/>
    <w:rsid w:val="00A3317A"/>
    <w:rsid w:val="00A34D9E"/>
    <w:rsid w:val="00A361B2"/>
    <w:rsid w:val="00A36F29"/>
    <w:rsid w:val="00A40503"/>
    <w:rsid w:val="00A4219A"/>
    <w:rsid w:val="00A427ED"/>
    <w:rsid w:val="00A431DA"/>
    <w:rsid w:val="00A432C3"/>
    <w:rsid w:val="00A43BF6"/>
    <w:rsid w:val="00A45DAC"/>
    <w:rsid w:val="00A45DC4"/>
    <w:rsid w:val="00A469BE"/>
    <w:rsid w:val="00A4798B"/>
    <w:rsid w:val="00A47A5C"/>
    <w:rsid w:val="00A51239"/>
    <w:rsid w:val="00A5269B"/>
    <w:rsid w:val="00A53015"/>
    <w:rsid w:val="00A54F60"/>
    <w:rsid w:val="00A54FD2"/>
    <w:rsid w:val="00A600E9"/>
    <w:rsid w:val="00A608FB"/>
    <w:rsid w:val="00A61BBC"/>
    <w:rsid w:val="00A623E9"/>
    <w:rsid w:val="00A62774"/>
    <w:rsid w:val="00A627E9"/>
    <w:rsid w:val="00A62C09"/>
    <w:rsid w:val="00A631DE"/>
    <w:rsid w:val="00A63AE9"/>
    <w:rsid w:val="00A65306"/>
    <w:rsid w:val="00A654C7"/>
    <w:rsid w:val="00A66A5B"/>
    <w:rsid w:val="00A66EF2"/>
    <w:rsid w:val="00A70960"/>
    <w:rsid w:val="00A74F0E"/>
    <w:rsid w:val="00A75037"/>
    <w:rsid w:val="00A75ED7"/>
    <w:rsid w:val="00A76252"/>
    <w:rsid w:val="00A80C3C"/>
    <w:rsid w:val="00A815E8"/>
    <w:rsid w:val="00A81D26"/>
    <w:rsid w:val="00A81EE3"/>
    <w:rsid w:val="00A8460E"/>
    <w:rsid w:val="00A84EA4"/>
    <w:rsid w:val="00A850CD"/>
    <w:rsid w:val="00A85EAC"/>
    <w:rsid w:val="00A8615F"/>
    <w:rsid w:val="00A90636"/>
    <w:rsid w:val="00A90792"/>
    <w:rsid w:val="00A90EA2"/>
    <w:rsid w:val="00A933A5"/>
    <w:rsid w:val="00A940FF"/>
    <w:rsid w:val="00A94222"/>
    <w:rsid w:val="00A96076"/>
    <w:rsid w:val="00AA03F8"/>
    <w:rsid w:val="00AA1236"/>
    <w:rsid w:val="00AA18EB"/>
    <w:rsid w:val="00AA314D"/>
    <w:rsid w:val="00AA3666"/>
    <w:rsid w:val="00AA450A"/>
    <w:rsid w:val="00AA5F37"/>
    <w:rsid w:val="00AA7466"/>
    <w:rsid w:val="00AA746B"/>
    <w:rsid w:val="00AB1972"/>
    <w:rsid w:val="00AB1E7C"/>
    <w:rsid w:val="00AB3286"/>
    <w:rsid w:val="00AB4D23"/>
    <w:rsid w:val="00AB7C89"/>
    <w:rsid w:val="00AC01CA"/>
    <w:rsid w:val="00AC11DB"/>
    <w:rsid w:val="00AC259B"/>
    <w:rsid w:val="00AC2CC9"/>
    <w:rsid w:val="00AC2EF1"/>
    <w:rsid w:val="00AC319D"/>
    <w:rsid w:val="00AC3911"/>
    <w:rsid w:val="00AC4185"/>
    <w:rsid w:val="00AC4F82"/>
    <w:rsid w:val="00AC545A"/>
    <w:rsid w:val="00AC5668"/>
    <w:rsid w:val="00AD024B"/>
    <w:rsid w:val="00AD0CB5"/>
    <w:rsid w:val="00AD2083"/>
    <w:rsid w:val="00AD246E"/>
    <w:rsid w:val="00AD2C8E"/>
    <w:rsid w:val="00AD3CB1"/>
    <w:rsid w:val="00AD42E1"/>
    <w:rsid w:val="00AD4A55"/>
    <w:rsid w:val="00AD6F68"/>
    <w:rsid w:val="00AD72C8"/>
    <w:rsid w:val="00AD74C4"/>
    <w:rsid w:val="00AD75DB"/>
    <w:rsid w:val="00AE0FF6"/>
    <w:rsid w:val="00AE21CA"/>
    <w:rsid w:val="00AE32E2"/>
    <w:rsid w:val="00AE3CCD"/>
    <w:rsid w:val="00AE43EF"/>
    <w:rsid w:val="00AE49AC"/>
    <w:rsid w:val="00AE4A3D"/>
    <w:rsid w:val="00AE79E0"/>
    <w:rsid w:val="00AF095E"/>
    <w:rsid w:val="00AF140F"/>
    <w:rsid w:val="00AF161F"/>
    <w:rsid w:val="00AF1779"/>
    <w:rsid w:val="00AF2E71"/>
    <w:rsid w:val="00AF469A"/>
    <w:rsid w:val="00B0165C"/>
    <w:rsid w:val="00B01F6A"/>
    <w:rsid w:val="00B05066"/>
    <w:rsid w:val="00B05C85"/>
    <w:rsid w:val="00B07192"/>
    <w:rsid w:val="00B0774C"/>
    <w:rsid w:val="00B07913"/>
    <w:rsid w:val="00B1256D"/>
    <w:rsid w:val="00B12E2A"/>
    <w:rsid w:val="00B12EDA"/>
    <w:rsid w:val="00B15447"/>
    <w:rsid w:val="00B158BE"/>
    <w:rsid w:val="00B16663"/>
    <w:rsid w:val="00B168A5"/>
    <w:rsid w:val="00B212A0"/>
    <w:rsid w:val="00B21E13"/>
    <w:rsid w:val="00B221AC"/>
    <w:rsid w:val="00B221E0"/>
    <w:rsid w:val="00B22B47"/>
    <w:rsid w:val="00B2349B"/>
    <w:rsid w:val="00B23CD8"/>
    <w:rsid w:val="00B24989"/>
    <w:rsid w:val="00B27918"/>
    <w:rsid w:val="00B30945"/>
    <w:rsid w:val="00B309B0"/>
    <w:rsid w:val="00B348CC"/>
    <w:rsid w:val="00B36489"/>
    <w:rsid w:val="00B36EF6"/>
    <w:rsid w:val="00B37210"/>
    <w:rsid w:val="00B37BD9"/>
    <w:rsid w:val="00B37DF5"/>
    <w:rsid w:val="00B40C45"/>
    <w:rsid w:val="00B41888"/>
    <w:rsid w:val="00B42101"/>
    <w:rsid w:val="00B437F5"/>
    <w:rsid w:val="00B44CB4"/>
    <w:rsid w:val="00B45453"/>
    <w:rsid w:val="00B454A0"/>
    <w:rsid w:val="00B51502"/>
    <w:rsid w:val="00B52028"/>
    <w:rsid w:val="00B52A4C"/>
    <w:rsid w:val="00B535FA"/>
    <w:rsid w:val="00B53D5A"/>
    <w:rsid w:val="00B53EA2"/>
    <w:rsid w:val="00B54589"/>
    <w:rsid w:val="00B54B2C"/>
    <w:rsid w:val="00B56249"/>
    <w:rsid w:val="00B56A04"/>
    <w:rsid w:val="00B600D4"/>
    <w:rsid w:val="00B6069B"/>
    <w:rsid w:val="00B629E6"/>
    <w:rsid w:val="00B62F04"/>
    <w:rsid w:val="00B62F8A"/>
    <w:rsid w:val="00B64BB8"/>
    <w:rsid w:val="00B650C3"/>
    <w:rsid w:val="00B65FF3"/>
    <w:rsid w:val="00B675F9"/>
    <w:rsid w:val="00B71CEE"/>
    <w:rsid w:val="00B727E6"/>
    <w:rsid w:val="00B7534B"/>
    <w:rsid w:val="00B76594"/>
    <w:rsid w:val="00B767AD"/>
    <w:rsid w:val="00B77745"/>
    <w:rsid w:val="00B80FB0"/>
    <w:rsid w:val="00B816FA"/>
    <w:rsid w:val="00B82201"/>
    <w:rsid w:val="00B8277E"/>
    <w:rsid w:val="00B82B49"/>
    <w:rsid w:val="00B851D2"/>
    <w:rsid w:val="00B85591"/>
    <w:rsid w:val="00B872BA"/>
    <w:rsid w:val="00B91523"/>
    <w:rsid w:val="00B91AE5"/>
    <w:rsid w:val="00B92A90"/>
    <w:rsid w:val="00B939DA"/>
    <w:rsid w:val="00B94AE7"/>
    <w:rsid w:val="00B94D00"/>
    <w:rsid w:val="00B95315"/>
    <w:rsid w:val="00B95582"/>
    <w:rsid w:val="00B96800"/>
    <w:rsid w:val="00B97A16"/>
    <w:rsid w:val="00BA086F"/>
    <w:rsid w:val="00BA0DDF"/>
    <w:rsid w:val="00BA215B"/>
    <w:rsid w:val="00BA29C2"/>
    <w:rsid w:val="00BA7B1C"/>
    <w:rsid w:val="00BA7CAF"/>
    <w:rsid w:val="00BB2255"/>
    <w:rsid w:val="00BB3367"/>
    <w:rsid w:val="00BB449E"/>
    <w:rsid w:val="00BB4AE9"/>
    <w:rsid w:val="00BB6230"/>
    <w:rsid w:val="00BB6467"/>
    <w:rsid w:val="00BB6B59"/>
    <w:rsid w:val="00BB7641"/>
    <w:rsid w:val="00BC0963"/>
    <w:rsid w:val="00BC0D6E"/>
    <w:rsid w:val="00BC1598"/>
    <w:rsid w:val="00BC23B7"/>
    <w:rsid w:val="00BC2747"/>
    <w:rsid w:val="00BC33B3"/>
    <w:rsid w:val="00BC3E0A"/>
    <w:rsid w:val="00BC3F2C"/>
    <w:rsid w:val="00BC4823"/>
    <w:rsid w:val="00BC482A"/>
    <w:rsid w:val="00BD1EDE"/>
    <w:rsid w:val="00BD315C"/>
    <w:rsid w:val="00BD3871"/>
    <w:rsid w:val="00BD39CF"/>
    <w:rsid w:val="00BD3FF3"/>
    <w:rsid w:val="00BD42F2"/>
    <w:rsid w:val="00BD4506"/>
    <w:rsid w:val="00BD5670"/>
    <w:rsid w:val="00BD6437"/>
    <w:rsid w:val="00BD7D23"/>
    <w:rsid w:val="00BE077C"/>
    <w:rsid w:val="00BE0D9E"/>
    <w:rsid w:val="00BE22F6"/>
    <w:rsid w:val="00BE288D"/>
    <w:rsid w:val="00BE394B"/>
    <w:rsid w:val="00BE46CD"/>
    <w:rsid w:val="00BE4E11"/>
    <w:rsid w:val="00BE5628"/>
    <w:rsid w:val="00BE62E1"/>
    <w:rsid w:val="00BE722F"/>
    <w:rsid w:val="00BF151F"/>
    <w:rsid w:val="00BF1B7B"/>
    <w:rsid w:val="00BF3018"/>
    <w:rsid w:val="00BF374E"/>
    <w:rsid w:val="00BF48E1"/>
    <w:rsid w:val="00BF4BD7"/>
    <w:rsid w:val="00BF55CA"/>
    <w:rsid w:val="00BF57E9"/>
    <w:rsid w:val="00C00898"/>
    <w:rsid w:val="00C009C4"/>
    <w:rsid w:val="00C00E79"/>
    <w:rsid w:val="00C01806"/>
    <w:rsid w:val="00C01ABC"/>
    <w:rsid w:val="00C031C1"/>
    <w:rsid w:val="00C03DE1"/>
    <w:rsid w:val="00C040A9"/>
    <w:rsid w:val="00C05DAC"/>
    <w:rsid w:val="00C102B3"/>
    <w:rsid w:val="00C109CC"/>
    <w:rsid w:val="00C1187B"/>
    <w:rsid w:val="00C1357F"/>
    <w:rsid w:val="00C16FB5"/>
    <w:rsid w:val="00C17275"/>
    <w:rsid w:val="00C17CF6"/>
    <w:rsid w:val="00C20383"/>
    <w:rsid w:val="00C20726"/>
    <w:rsid w:val="00C20E16"/>
    <w:rsid w:val="00C231F3"/>
    <w:rsid w:val="00C237C7"/>
    <w:rsid w:val="00C25223"/>
    <w:rsid w:val="00C25875"/>
    <w:rsid w:val="00C26C87"/>
    <w:rsid w:val="00C30698"/>
    <w:rsid w:val="00C31037"/>
    <w:rsid w:val="00C32EF0"/>
    <w:rsid w:val="00C3681B"/>
    <w:rsid w:val="00C36842"/>
    <w:rsid w:val="00C37809"/>
    <w:rsid w:val="00C41659"/>
    <w:rsid w:val="00C42D3C"/>
    <w:rsid w:val="00C4328E"/>
    <w:rsid w:val="00C448F4"/>
    <w:rsid w:val="00C46D4D"/>
    <w:rsid w:val="00C46FFD"/>
    <w:rsid w:val="00C47058"/>
    <w:rsid w:val="00C4782E"/>
    <w:rsid w:val="00C514B4"/>
    <w:rsid w:val="00C517A6"/>
    <w:rsid w:val="00C54E56"/>
    <w:rsid w:val="00C5537A"/>
    <w:rsid w:val="00C557BE"/>
    <w:rsid w:val="00C5770F"/>
    <w:rsid w:val="00C60547"/>
    <w:rsid w:val="00C60F78"/>
    <w:rsid w:val="00C62C9D"/>
    <w:rsid w:val="00C6469A"/>
    <w:rsid w:val="00C649D1"/>
    <w:rsid w:val="00C67870"/>
    <w:rsid w:val="00C7056F"/>
    <w:rsid w:val="00C71344"/>
    <w:rsid w:val="00C71CA1"/>
    <w:rsid w:val="00C72C97"/>
    <w:rsid w:val="00C731ED"/>
    <w:rsid w:val="00C73C05"/>
    <w:rsid w:val="00C7598F"/>
    <w:rsid w:val="00C76830"/>
    <w:rsid w:val="00C7728B"/>
    <w:rsid w:val="00C8061F"/>
    <w:rsid w:val="00C81608"/>
    <w:rsid w:val="00C8289E"/>
    <w:rsid w:val="00C82F18"/>
    <w:rsid w:val="00C83D5E"/>
    <w:rsid w:val="00C87B60"/>
    <w:rsid w:val="00C87D60"/>
    <w:rsid w:val="00C9109C"/>
    <w:rsid w:val="00C920BB"/>
    <w:rsid w:val="00C94065"/>
    <w:rsid w:val="00C9429C"/>
    <w:rsid w:val="00C946F8"/>
    <w:rsid w:val="00C966B7"/>
    <w:rsid w:val="00C9680D"/>
    <w:rsid w:val="00C96915"/>
    <w:rsid w:val="00C97160"/>
    <w:rsid w:val="00C97D5F"/>
    <w:rsid w:val="00CA0BE9"/>
    <w:rsid w:val="00CA288C"/>
    <w:rsid w:val="00CA3A15"/>
    <w:rsid w:val="00CA3ABD"/>
    <w:rsid w:val="00CA4218"/>
    <w:rsid w:val="00CA5474"/>
    <w:rsid w:val="00CA60CA"/>
    <w:rsid w:val="00CA66A7"/>
    <w:rsid w:val="00CB03DF"/>
    <w:rsid w:val="00CB0C0B"/>
    <w:rsid w:val="00CB2B00"/>
    <w:rsid w:val="00CB31C1"/>
    <w:rsid w:val="00CB4417"/>
    <w:rsid w:val="00CB518A"/>
    <w:rsid w:val="00CB7C39"/>
    <w:rsid w:val="00CB7FD6"/>
    <w:rsid w:val="00CC1977"/>
    <w:rsid w:val="00CC3F98"/>
    <w:rsid w:val="00CC47B4"/>
    <w:rsid w:val="00CC5C7F"/>
    <w:rsid w:val="00CC608E"/>
    <w:rsid w:val="00CC687F"/>
    <w:rsid w:val="00CC6C0E"/>
    <w:rsid w:val="00CC7CEB"/>
    <w:rsid w:val="00CD0B29"/>
    <w:rsid w:val="00CD0CB1"/>
    <w:rsid w:val="00CD16CA"/>
    <w:rsid w:val="00CD1D82"/>
    <w:rsid w:val="00CD4DB3"/>
    <w:rsid w:val="00CD50D3"/>
    <w:rsid w:val="00CD6B20"/>
    <w:rsid w:val="00CD6C3B"/>
    <w:rsid w:val="00CD7097"/>
    <w:rsid w:val="00CD73F6"/>
    <w:rsid w:val="00CE059E"/>
    <w:rsid w:val="00CE2130"/>
    <w:rsid w:val="00CE3D7E"/>
    <w:rsid w:val="00CE4234"/>
    <w:rsid w:val="00CE4DA2"/>
    <w:rsid w:val="00CE6353"/>
    <w:rsid w:val="00CF00A7"/>
    <w:rsid w:val="00CF0227"/>
    <w:rsid w:val="00CF0CA9"/>
    <w:rsid w:val="00CF1C22"/>
    <w:rsid w:val="00CF2C14"/>
    <w:rsid w:val="00CF369D"/>
    <w:rsid w:val="00CF3E67"/>
    <w:rsid w:val="00CF4D3F"/>
    <w:rsid w:val="00CF4FDE"/>
    <w:rsid w:val="00CF50DD"/>
    <w:rsid w:val="00CF59D2"/>
    <w:rsid w:val="00CF6098"/>
    <w:rsid w:val="00CF7689"/>
    <w:rsid w:val="00D01CCE"/>
    <w:rsid w:val="00D020E4"/>
    <w:rsid w:val="00D030C4"/>
    <w:rsid w:val="00D0479F"/>
    <w:rsid w:val="00D050AA"/>
    <w:rsid w:val="00D065A6"/>
    <w:rsid w:val="00D06A65"/>
    <w:rsid w:val="00D100B9"/>
    <w:rsid w:val="00D10CD8"/>
    <w:rsid w:val="00D10F3F"/>
    <w:rsid w:val="00D15505"/>
    <w:rsid w:val="00D15EA7"/>
    <w:rsid w:val="00D16C25"/>
    <w:rsid w:val="00D170C5"/>
    <w:rsid w:val="00D21400"/>
    <w:rsid w:val="00D21DCD"/>
    <w:rsid w:val="00D23F60"/>
    <w:rsid w:val="00D24B6C"/>
    <w:rsid w:val="00D24C11"/>
    <w:rsid w:val="00D25279"/>
    <w:rsid w:val="00D2727E"/>
    <w:rsid w:val="00D32A4C"/>
    <w:rsid w:val="00D32C8D"/>
    <w:rsid w:val="00D33220"/>
    <w:rsid w:val="00D3332F"/>
    <w:rsid w:val="00D3335E"/>
    <w:rsid w:val="00D34416"/>
    <w:rsid w:val="00D37D2A"/>
    <w:rsid w:val="00D37D94"/>
    <w:rsid w:val="00D40605"/>
    <w:rsid w:val="00D415EA"/>
    <w:rsid w:val="00D41E25"/>
    <w:rsid w:val="00D4269E"/>
    <w:rsid w:val="00D43B0A"/>
    <w:rsid w:val="00D454F5"/>
    <w:rsid w:val="00D45AA5"/>
    <w:rsid w:val="00D50651"/>
    <w:rsid w:val="00D50737"/>
    <w:rsid w:val="00D534E1"/>
    <w:rsid w:val="00D557FE"/>
    <w:rsid w:val="00D558EB"/>
    <w:rsid w:val="00D573E7"/>
    <w:rsid w:val="00D57CFE"/>
    <w:rsid w:val="00D62218"/>
    <w:rsid w:val="00D622AE"/>
    <w:rsid w:val="00D62B37"/>
    <w:rsid w:val="00D63F5B"/>
    <w:rsid w:val="00D6458C"/>
    <w:rsid w:val="00D6509C"/>
    <w:rsid w:val="00D65210"/>
    <w:rsid w:val="00D656B2"/>
    <w:rsid w:val="00D657C2"/>
    <w:rsid w:val="00D65C95"/>
    <w:rsid w:val="00D71ACE"/>
    <w:rsid w:val="00D72AF7"/>
    <w:rsid w:val="00D739D1"/>
    <w:rsid w:val="00D75C3E"/>
    <w:rsid w:val="00D75CA0"/>
    <w:rsid w:val="00D7620B"/>
    <w:rsid w:val="00D76831"/>
    <w:rsid w:val="00D776E2"/>
    <w:rsid w:val="00D82D32"/>
    <w:rsid w:val="00D83715"/>
    <w:rsid w:val="00D83953"/>
    <w:rsid w:val="00D83C12"/>
    <w:rsid w:val="00D860C6"/>
    <w:rsid w:val="00D861DB"/>
    <w:rsid w:val="00D8684E"/>
    <w:rsid w:val="00D86CBE"/>
    <w:rsid w:val="00D871D0"/>
    <w:rsid w:val="00D879D6"/>
    <w:rsid w:val="00D91F58"/>
    <w:rsid w:val="00D92215"/>
    <w:rsid w:val="00D92BA1"/>
    <w:rsid w:val="00D96140"/>
    <w:rsid w:val="00D963EA"/>
    <w:rsid w:val="00DA070C"/>
    <w:rsid w:val="00DA0714"/>
    <w:rsid w:val="00DA266D"/>
    <w:rsid w:val="00DA294A"/>
    <w:rsid w:val="00DA36E2"/>
    <w:rsid w:val="00DA3D37"/>
    <w:rsid w:val="00DA3D45"/>
    <w:rsid w:val="00DA40D1"/>
    <w:rsid w:val="00DA4977"/>
    <w:rsid w:val="00DA4A7A"/>
    <w:rsid w:val="00DA4E31"/>
    <w:rsid w:val="00DA5A93"/>
    <w:rsid w:val="00DA695E"/>
    <w:rsid w:val="00DB2653"/>
    <w:rsid w:val="00DB276B"/>
    <w:rsid w:val="00DB2805"/>
    <w:rsid w:val="00DB3537"/>
    <w:rsid w:val="00DB45BC"/>
    <w:rsid w:val="00DB53BB"/>
    <w:rsid w:val="00DB56D3"/>
    <w:rsid w:val="00DB5A13"/>
    <w:rsid w:val="00DB6AB6"/>
    <w:rsid w:val="00DB7356"/>
    <w:rsid w:val="00DB74A8"/>
    <w:rsid w:val="00DC012B"/>
    <w:rsid w:val="00DC1895"/>
    <w:rsid w:val="00DC1AF6"/>
    <w:rsid w:val="00DC1E84"/>
    <w:rsid w:val="00DC30EB"/>
    <w:rsid w:val="00DC33C2"/>
    <w:rsid w:val="00DC48AD"/>
    <w:rsid w:val="00DC4992"/>
    <w:rsid w:val="00DC592E"/>
    <w:rsid w:val="00DC5934"/>
    <w:rsid w:val="00DC5B08"/>
    <w:rsid w:val="00DC66A1"/>
    <w:rsid w:val="00DC6A65"/>
    <w:rsid w:val="00DC70A9"/>
    <w:rsid w:val="00DD06C5"/>
    <w:rsid w:val="00DD0BB9"/>
    <w:rsid w:val="00DD131D"/>
    <w:rsid w:val="00DD1BD2"/>
    <w:rsid w:val="00DD2100"/>
    <w:rsid w:val="00DD4C04"/>
    <w:rsid w:val="00DD5263"/>
    <w:rsid w:val="00DD7B92"/>
    <w:rsid w:val="00DE270D"/>
    <w:rsid w:val="00DE34D8"/>
    <w:rsid w:val="00DE365E"/>
    <w:rsid w:val="00DE5EF6"/>
    <w:rsid w:val="00DE6D3C"/>
    <w:rsid w:val="00DE6EB2"/>
    <w:rsid w:val="00DE74CD"/>
    <w:rsid w:val="00DF0291"/>
    <w:rsid w:val="00DF0FFD"/>
    <w:rsid w:val="00DF16CB"/>
    <w:rsid w:val="00DF1E49"/>
    <w:rsid w:val="00DF3766"/>
    <w:rsid w:val="00DF50D0"/>
    <w:rsid w:val="00DF5123"/>
    <w:rsid w:val="00DF764E"/>
    <w:rsid w:val="00E00823"/>
    <w:rsid w:val="00E008CE"/>
    <w:rsid w:val="00E00E14"/>
    <w:rsid w:val="00E0172C"/>
    <w:rsid w:val="00E01AF7"/>
    <w:rsid w:val="00E0275E"/>
    <w:rsid w:val="00E041AB"/>
    <w:rsid w:val="00E046DF"/>
    <w:rsid w:val="00E0688C"/>
    <w:rsid w:val="00E07878"/>
    <w:rsid w:val="00E100CF"/>
    <w:rsid w:val="00E11DF2"/>
    <w:rsid w:val="00E1260D"/>
    <w:rsid w:val="00E12866"/>
    <w:rsid w:val="00E13340"/>
    <w:rsid w:val="00E142FA"/>
    <w:rsid w:val="00E14D7E"/>
    <w:rsid w:val="00E151F4"/>
    <w:rsid w:val="00E16C46"/>
    <w:rsid w:val="00E17B1E"/>
    <w:rsid w:val="00E17D61"/>
    <w:rsid w:val="00E21AF1"/>
    <w:rsid w:val="00E2240A"/>
    <w:rsid w:val="00E22A73"/>
    <w:rsid w:val="00E243DF"/>
    <w:rsid w:val="00E245C4"/>
    <w:rsid w:val="00E24A26"/>
    <w:rsid w:val="00E26E89"/>
    <w:rsid w:val="00E26F6D"/>
    <w:rsid w:val="00E2733A"/>
    <w:rsid w:val="00E27A9D"/>
    <w:rsid w:val="00E27C22"/>
    <w:rsid w:val="00E3041C"/>
    <w:rsid w:val="00E30E18"/>
    <w:rsid w:val="00E31021"/>
    <w:rsid w:val="00E31CBB"/>
    <w:rsid w:val="00E32D77"/>
    <w:rsid w:val="00E35EDA"/>
    <w:rsid w:val="00E37F92"/>
    <w:rsid w:val="00E41F35"/>
    <w:rsid w:val="00E439D1"/>
    <w:rsid w:val="00E4417E"/>
    <w:rsid w:val="00E447C2"/>
    <w:rsid w:val="00E44CED"/>
    <w:rsid w:val="00E44DD2"/>
    <w:rsid w:val="00E46478"/>
    <w:rsid w:val="00E470CD"/>
    <w:rsid w:val="00E47346"/>
    <w:rsid w:val="00E524ED"/>
    <w:rsid w:val="00E566B5"/>
    <w:rsid w:val="00E56D37"/>
    <w:rsid w:val="00E61160"/>
    <w:rsid w:val="00E61E47"/>
    <w:rsid w:val="00E62565"/>
    <w:rsid w:val="00E70EA2"/>
    <w:rsid w:val="00E7243F"/>
    <w:rsid w:val="00E72F9B"/>
    <w:rsid w:val="00E74124"/>
    <w:rsid w:val="00E74FBA"/>
    <w:rsid w:val="00E7533C"/>
    <w:rsid w:val="00E753E9"/>
    <w:rsid w:val="00E77E06"/>
    <w:rsid w:val="00E80F28"/>
    <w:rsid w:val="00E82AE5"/>
    <w:rsid w:val="00E82AFF"/>
    <w:rsid w:val="00E831D2"/>
    <w:rsid w:val="00E84509"/>
    <w:rsid w:val="00E84A25"/>
    <w:rsid w:val="00E84A85"/>
    <w:rsid w:val="00E84EEA"/>
    <w:rsid w:val="00E85546"/>
    <w:rsid w:val="00E8576F"/>
    <w:rsid w:val="00E87B64"/>
    <w:rsid w:val="00E91245"/>
    <w:rsid w:val="00E9170E"/>
    <w:rsid w:val="00E9175F"/>
    <w:rsid w:val="00E92457"/>
    <w:rsid w:val="00E93F53"/>
    <w:rsid w:val="00E942F6"/>
    <w:rsid w:val="00E97BE5"/>
    <w:rsid w:val="00EA06BD"/>
    <w:rsid w:val="00EA0810"/>
    <w:rsid w:val="00EA0D5A"/>
    <w:rsid w:val="00EA2328"/>
    <w:rsid w:val="00EA377A"/>
    <w:rsid w:val="00EA5192"/>
    <w:rsid w:val="00EA52DB"/>
    <w:rsid w:val="00EA547D"/>
    <w:rsid w:val="00EA77AB"/>
    <w:rsid w:val="00EB0F4D"/>
    <w:rsid w:val="00EB26AD"/>
    <w:rsid w:val="00EB3476"/>
    <w:rsid w:val="00EB4561"/>
    <w:rsid w:val="00EB6009"/>
    <w:rsid w:val="00EB6EAA"/>
    <w:rsid w:val="00EC0069"/>
    <w:rsid w:val="00EC2FA7"/>
    <w:rsid w:val="00EC326D"/>
    <w:rsid w:val="00EC3404"/>
    <w:rsid w:val="00EC3873"/>
    <w:rsid w:val="00EC4848"/>
    <w:rsid w:val="00EC49F0"/>
    <w:rsid w:val="00EC55BE"/>
    <w:rsid w:val="00EC59EB"/>
    <w:rsid w:val="00ED02AD"/>
    <w:rsid w:val="00ED161B"/>
    <w:rsid w:val="00ED2CEC"/>
    <w:rsid w:val="00ED34A0"/>
    <w:rsid w:val="00ED4570"/>
    <w:rsid w:val="00ED4BE8"/>
    <w:rsid w:val="00ED6CD0"/>
    <w:rsid w:val="00EE0564"/>
    <w:rsid w:val="00EE1319"/>
    <w:rsid w:val="00EE16C6"/>
    <w:rsid w:val="00EE1A5D"/>
    <w:rsid w:val="00EE2064"/>
    <w:rsid w:val="00EE257F"/>
    <w:rsid w:val="00EE2591"/>
    <w:rsid w:val="00EE38E1"/>
    <w:rsid w:val="00EE457E"/>
    <w:rsid w:val="00EE684D"/>
    <w:rsid w:val="00EE6FCE"/>
    <w:rsid w:val="00EE768F"/>
    <w:rsid w:val="00EE7AD1"/>
    <w:rsid w:val="00EF2BB5"/>
    <w:rsid w:val="00EF2D7E"/>
    <w:rsid w:val="00F00988"/>
    <w:rsid w:val="00F0225E"/>
    <w:rsid w:val="00F05739"/>
    <w:rsid w:val="00F10B24"/>
    <w:rsid w:val="00F11205"/>
    <w:rsid w:val="00F1126D"/>
    <w:rsid w:val="00F11539"/>
    <w:rsid w:val="00F1156F"/>
    <w:rsid w:val="00F11D2A"/>
    <w:rsid w:val="00F12161"/>
    <w:rsid w:val="00F12A60"/>
    <w:rsid w:val="00F148DD"/>
    <w:rsid w:val="00F14AD5"/>
    <w:rsid w:val="00F16067"/>
    <w:rsid w:val="00F16A90"/>
    <w:rsid w:val="00F178F1"/>
    <w:rsid w:val="00F23087"/>
    <w:rsid w:val="00F258CD"/>
    <w:rsid w:val="00F25F6C"/>
    <w:rsid w:val="00F26EC9"/>
    <w:rsid w:val="00F27A3C"/>
    <w:rsid w:val="00F357E4"/>
    <w:rsid w:val="00F35C87"/>
    <w:rsid w:val="00F36224"/>
    <w:rsid w:val="00F37B01"/>
    <w:rsid w:val="00F37CD5"/>
    <w:rsid w:val="00F4265D"/>
    <w:rsid w:val="00F4371D"/>
    <w:rsid w:val="00F43C32"/>
    <w:rsid w:val="00F44901"/>
    <w:rsid w:val="00F44CB5"/>
    <w:rsid w:val="00F457E9"/>
    <w:rsid w:val="00F50E80"/>
    <w:rsid w:val="00F525CB"/>
    <w:rsid w:val="00F5300B"/>
    <w:rsid w:val="00F536C8"/>
    <w:rsid w:val="00F53B5A"/>
    <w:rsid w:val="00F56353"/>
    <w:rsid w:val="00F56C99"/>
    <w:rsid w:val="00F644A1"/>
    <w:rsid w:val="00F65484"/>
    <w:rsid w:val="00F657B5"/>
    <w:rsid w:val="00F65B78"/>
    <w:rsid w:val="00F65E3E"/>
    <w:rsid w:val="00F6675B"/>
    <w:rsid w:val="00F70B37"/>
    <w:rsid w:val="00F71702"/>
    <w:rsid w:val="00F71FB6"/>
    <w:rsid w:val="00F73D11"/>
    <w:rsid w:val="00F74B1E"/>
    <w:rsid w:val="00F772A0"/>
    <w:rsid w:val="00F774BB"/>
    <w:rsid w:val="00F804DA"/>
    <w:rsid w:val="00F80783"/>
    <w:rsid w:val="00F808D9"/>
    <w:rsid w:val="00F81819"/>
    <w:rsid w:val="00F82804"/>
    <w:rsid w:val="00F901E2"/>
    <w:rsid w:val="00F9043E"/>
    <w:rsid w:val="00F913F1"/>
    <w:rsid w:val="00F9155E"/>
    <w:rsid w:val="00F92B8E"/>
    <w:rsid w:val="00F935F9"/>
    <w:rsid w:val="00F94A46"/>
    <w:rsid w:val="00F95E6E"/>
    <w:rsid w:val="00F9765D"/>
    <w:rsid w:val="00FA1999"/>
    <w:rsid w:val="00FA20F0"/>
    <w:rsid w:val="00FA34A4"/>
    <w:rsid w:val="00FA56EE"/>
    <w:rsid w:val="00FA683E"/>
    <w:rsid w:val="00FB19DD"/>
    <w:rsid w:val="00FB2105"/>
    <w:rsid w:val="00FB30B2"/>
    <w:rsid w:val="00FB364F"/>
    <w:rsid w:val="00FB46E2"/>
    <w:rsid w:val="00FB4CB9"/>
    <w:rsid w:val="00FB4DD0"/>
    <w:rsid w:val="00FB50C1"/>
    <w:rsid w:val="00FB5A37"/>
    <w:rsid w:val="00FB68A5"/>
    <w:rsid w:val="00FB769F"/>
    <w:rsid w:val="00FC1060"/>
    <w:rsid w:val="00FC275A"/>
    <w:rsid w:val="00FC35B1"/>
    <w:rsid w:val="00FC49D5"/>
    <w:rsid w:val="00FC5456"/>
    <w:rsid w:val="00FC6D17"/>
    <w:rsid w:val="00FD0C3A"/>
    <w:rsid w:val="00FE0182"/>
    <w:rsid w:val="00FE22DA"/>
    <w:rsid w:val="00FE236B"/>
    <w:rsid w:val="00FE25A6"/>
    <w:rsid w:val="00FE337F"/>
    <w:rsid w:val="00FE4E0B"/>
    <w:rsid w:val="00FE5ED5"/>
    <w:rsid w:val="00FE6F76"/>
    <w:rsid w:val="00FE7D30"/>
    <w:rsid w:val="00FF09DA"/>
    <w:rsid w:val="00FF151D"/>
    <w:rsid w:val="00FF17D1"/>
    <w:rsid w:val="00FF2831"/>
    <w:rsid w:val="00FF28F2"/>
    <w:rsid w:val="00FF3037"/>
    <w:rsid w:val="00FF4083"/>
    <w:rsid w:val="00FF44E8"/>
    <w:rsid w:val="00FF4808"/>
    <w:rsid w:val="00FF4DCA"/>
    <w:rsid w:val="00FF4F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19F17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031C"/>
    <w:rPr>
      <w:sz w:val="18"/>
      <w:szCs w:val="18"/>
    </w:rPr>
  </w:style>
  <w:style w:type="paragraph" w:styleId="CommentText">
    <w:name w:val="annotation text"/>
    <w:basedOn w:val="Normal"/>
    <w:link w:val="CommentTextChar"/>
    <w:uiPriority w:val="99"/>
    <w:unhideWhenUsed/>
    <w:rsid w:val="0001031C"/>
    <w:pPr>
      <w:widowControl w:val="0"/>
      <w:jc w:val="both"/>
    </w:pPr>
    <w:rPr>
      <w:rFonts w:ascii="Century" w:eastAsia="MS Mincho" w:hAnsi="Century" w:cs="Times New Roman"/>
      <w:lang w:eastAsia="ja-JP"/>
    </w:rPr>
  </w:style>
  <w:style w:type="character" w:customStyle="1" w:styleId="CommentTextChar">
    <w:name w:val="Comment Text Char"/>
    <w:basedOn w:val="DefaultParagraphFont"/>
    <w:link w:val="CommentText"/>
    <w:uiPriority w:val="99"/>
    <w:rsid w:val="0001031C"/>
    <w:rPr>
      <w:rFonts w:ascii="Century" w:eastAsia="MS Mincho" w:hAnsi="Century" w:cs="Times New Roman"/>
      <w:kern w:val="2"/>
      <w:lang w:eastAsia="ja-JP"/>
    </w:rPr>
  </w:style>
  <w:style w:type="character" w:customStyle="1" w:styleId="apple-converted-space">
    <w:name w:val="apple-converted-space"/>
    <w:basedOn w:val="DefaultParagraphFont"/>
    <w:rsid w:val="0001031C"/>
  </w:style>
  <w:style w:type="character" w:styleId="Hyperlink">
    <w:name w:val="Hyperlink"/>
    <w:basedOn w:val="DefaultParagraphFont"/>
    <w:uiPriority w:val="99"/>
    <w:semiHidden/>
    <w:unhideWhenUsed/>
    <w:rsid w:val="0001031C"/>
    <w:rPr>
      <w:color w:val="0000FF"/>
      <w:u w:val="single"/>
    </w:rPr>
  </w:style>
  <w:style w:type="paragraph" w:styleId="CommentSubject">
    <w:name w:val="annotation subject"/>
    <w:basedOn w:val="CommentText"/>
    <w:next w:val="CommentText"/>
    <w:link w:val="CommentSubjectChar"/>
    <w:uiPriority w:val="99"/>
    <w:semiHidden/>
    <w:unhideWhenUsed/>
    <w:rsid w:val="0001031C"/>
    <w:pPr>
      <w:widowControl/>
      <w:jc w:val="left"/>
    </w:pPr>
    <w:rPr>
      <w:rFonts w:asciiTheme="minorHAnsi" w:eastAsiaTheme="minorEastAsia" w:hAnsiTheme="minorHAnsi" w:cstheme="minorBidi"/>
      <w:b/>
      <w:bCs/>
      <w:kern w:val="0"/>
      <w:sz w:val="20"/>
      <w:szCs w:val="20"/>
      <w:lang w:eastAsia="en-US"/>
    </w:rPr>
  </w:style>
  <w:style w:type="character" w:customStyle="1" w:styleId="CommentSubjectChar">
    <w:name w:val="Comment Subject Char"/>
    <w:basedOn w:val="CommentTextChar"/>
    <w:link w:val="CommentSubject"/>
    <w:uiPriority w:val="99"/>
    <w:semiHidden/>
    <w:rsid w:val="0001031C"/>
    <w:rPr>
      <w:rFonts w:ascii="Century" w:eastAsia="MS Mincho" w:hAnsi="Century" w:cs="Times New Roman"/>
      <w:b/>
      <w:bCs/>
      <w:kern w:val="2"/>
      <w:sz w:val="20"/>
      <w:szCs w:val="20"/>
      <w:lang w:eastAsia="ja-JP"/>
    </w:rPr>
  </w:style>
  <w:style w:type="paragraph" w:styleId="BalloonText">
    <w:name w:val="Balloon Text"/>
    <w:basedOn w:val="Normal"/>
    <w:link w:val="BalloonTextChar"/>
    <w:uiPriority w:val="99"/>
    <w:semiHidden/>
    <w:unhideWhenUsed/>
    <w:rsid w:val="00010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31C"/>
    <w:rPr>
      <w:rFonts w:ascii="Lucida Grande" w:hAnsi="Lucida Grande" w:cs="Lucida Grande"/>
      <w:sz w:val="18"/>
      <w:szCs w:val="18"/>
    </w:rPr>
  </w:style>
  <w:style w:type="paragraph" w:styleId="BodyText">
    <w:name w:val="Body Text"/>
    <w:basedOn w:val="Normal"/>
    <w:link w:val="BodyTextChar"/>
    <w:semiHidden/>
    <w:rsid w:val="00E74FBA"/>
    <w:pPr>
      <w:widowControl w:val="0"/>
      <w:jc w:val="both"/>
    </w:pPr>
    <w:rPr>
      <w:rFonts w:ascii="Times New Roman" w:eastAsia="MS Mincho" w:hAnsi="Times New Roman" w:cs="Times New Roman"/>
      <w:noProof/>
      <w:lang w:eastAsia="ja-JP"/>
    </w:rPr>
  </w:style>
  <w:style w:type="character" w:customStyle="1" w:styleId="BodyTextChar">
    <w:name w:val="Body Text Char"/>
    <w:basedOn w:val="DefaultParagraphFont"/>
    <w:link w:val="BodyText"/>
    <w:semiHidden/>
    <w:rsid w:val="00E74FBA"/>
    <w:rPr>
      <w:rFonts w:ascii="Times New Roman" w:eastAsia="MS Mincho" w:hAnsi="Times New Roman" w:cs="Times New Roman"/>
      <w:noProof/>
      <w:kern w:val="2"/>
      <w:lang w:eastAsia="ja-JP"/>
    </w:rPr>
  </w:style>
  <w:style w:type="paragraph" w:styleId="BodyTextIndent">
    <w:name w:val="Body Text Indent"/>
    <w:basedOn w:val="Normal"/>
    <w:link w:val="BodyTextIndentChar"/>
    <w:rsid w:val="00AC2EF1"/>
    <w:pPr>
      <w:spacing w:after="120"/>
      <w:ind w:left="360"/>
    </w:pPr>
    <w:rPr>
      <w:rFonts w:ascii="Times New Roman" w:eastAsia="MS Mincho" w:hAnsi="Times New Roman" w:cs="Times New Roman"/>
      <w:lang w:eastAsia="ja-JP"/>
    </w:rPr>
  </w:style>
  <w:style w:type="character" w:customStyle="1" w:styleId="BodyTextIndentChar">
    <w:name w:val="Body Text Indent Char"/>
    <w:basedOn w:val="DefaultParagraphFont"/>
    <w:link w:val="BodyTextIndent"/>
    <w:rsid w:val="00AC2EF1"/>
    <w:rPr>
      <w:rFonts w:ascii="Times New Roman" w:eastAsia="MS Mincho" w:hAnsi="Times New Roman" w:cs="Times New Roman"/>
      <w:lang w:eastAsia="ja-JP"/>
    </w:rPr>
  </w:style>
  <w:style w:type="paragraph" w:styleId="NormalWeb">
    <w:name w:val="Normal (Web)"/>
    <w:basedOn w:val="Normal"/>
    <w:unhideWhenUsed/>
    <w:rsid w:val="00972F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E3DAD"/>
    <w:pPr>
      <w:ind w:left="720"/>
      <w:contextualSpacing/>
    </w:pPr>
    <w:rPr>
      <w:rFonts w:ascii="Times" w:hAnsi="Times"/>
      <w:sz w:val="20"/>
      <w:szCs w:val="20"/>
    </w:rPr>
  </w:style>
  <w:style w:type="paragraph" w:styleId="Footer">
    <w:name w:val="footer"/>
    <w:basedOn w:val="Normal"/>
    <w:link w:val="FooterChar"/>
    <w:uiPriority w:val="99"/>
    <w:unhideWhenUsed/>
    <w:rsid w:val="00686098"/>
    <w:pPr>
      <w:tabs>
        <w:tab w:val="center" w:pos="4320"/>
        <w:tab w:val="right" w:pos="8640"/>
      </w:tabs>
    </w:pPr>
  </w:style>
  <w:style w:type="character" w:customStyle="1" w:styleId="FooterChar">
    <w:name w:val="Footer Char"/>
    <w:basedOn w:val="DefaultParagraphFont"/>
    <w:link w:val="Footer"/>
    <w:uiPriority w:val="99"/>
    <w:rsid w:val="00686098"/>
  </w:style>
  <w:style w:type="character" w:styleId="PageNumber">
    <w:name w:val="page number"/>
    <w:basedOn w:val="DefaultParagraphFont"/>
    <w:uiPriority w:val="99"/>
    <w:semiHidden/>
    <w:unhideWhenUsed/>
    <w:rsid w:val="00686098"/>
  </w:style>
  <w:style w:type="paragraph" w:styleId="Header">
    <w:name w:val="header"/>
    <w:basedOn w:val="Normal"/>
    <w:link w:val="HeaderChar"/>
    <w:uiPriority w:val="99"/>
    <w:unhideWhenUsed/>
    <w:rsid w:val="00686098"/>
    <w:pPr>
      <w:tabs>
        <w:tab w:val="center" w:pos="4320"/>
        <w:tab w:val="right" w:pos="8640"/>
      </w:tabs>
    </w:pPr>
  </w:style>
  <w:style w:type="character" w:customStyle="1" w:styleId="HeaderChar">
    <w:name w:val="Header Char"/>
    <w:basedOn w:val="DefaultParagraphFont"/>
    <w:link w:val="Header"/>
    <w:uiPriority w:val="99"/>
    <w:rsid w:val="00686098"/>
  </w:style>
  <w:style w:type="paragraph" w:styleId="Revision">
    <w:name w:val="Revision"/>
    <w:hidden/>
    <w:uiPriority w:val="99"/>
    <w:semiHidden/>
    <w:rsid w:val="00653CF6"/>
  </w:style>
  <w:style w:type="table" w:styleId="TableGrid">
    <w:name w:val="Table Grid"/>
    <w:basedOn w:val="TableNormal"/>
    <w:uiPriority w:val="59"/>
    <w:rsid w:val="00417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1B5CD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1031C"/>
    <w:rPr>
      <w:sz w:val="18"/>
      <w:szCs w:val="18"/>
    </w:rPr>
  </w:style>
  <w:style w:type="paragraph" w:styleId="CommentText">
    <w:name w:val="annotation text"/>
    <w:basedOn w:val="Normal"/>
    <w:link w:val="CommentTextChar"/>
    <w:uiPriority w:val="99"/>
    <w:unhideWhenUsed/>
    <w:rsid w:val="0001031C"/>
    <w:pPr>
      <w:widowControl w:val="0"/>
      <w:jc w:val="both"/>
    </w:pPr>
    <w:rPr>
      <w:rFonts w:ascii="Century" w:eastAsia="MS Mincho" w:hAnsi="Century" w:cs="Times New Roman"/>
      <w:lang w:eastAsia="ja-JP"/>
    </w:rPr>
  </w:style>
  <w:style w:type="character" w:customStyle="1" w:styleId="CommentTextChar">
    <w:name w:val="Comment Text Char"/>
    <w:basedOn w:val="DefaultParagraphFont"/>
    <w:link w:val="CommentText"/>
    <w:uiPriority w:val="99"/>
    <w:rsid w:val="0001031C"/>
    <w:rPr>
      <w:rFonts w:ascii="Century" w:eastAsia="MS Mincho" w:hAnsi="Century" w:cs="Times New Roman"/>
      <w:kern w:val="2"/>
      <w:lang w:eastAsia="ja-JP"/>
    </w:rPr>
  </w:style>
  <w:style w:type="character" w:customStyle="1" w:styleId="apple-converted-space">
    <w:name w:val="apple-converted-space"/>
    <w:basedOn w:val="DefaultParagraphFont"/>
    <w:rsid w:val="0001031C"/>
  </w:style>
  <w:style w:type="character" w:styleId="Hyperlink">
    <w:name w:val="Hyperlink"/>
    <w:basedOn w:val="DefaultParagraphFont"/>
    <w:uiPriority w:val="99"/>
    <w:semiHidden/>
    <w:unhideWhenUsed/>
    <w:rsid w:val="0001031C"/>
    <w:rPr>
      <w:color w:val="0000FF"/>
      <w:u w:val="single"/>
    </w:rPr>
  </w:style>
  <w:style w:type="paragraph" w:styleId="CommentSubject">
    <w:name w:val="annotation subject"/>
    <w:basedOn w:val="CommentText"/>
    <w:next w:val="CommentText"/>
    <w:link w:val="CommentSubjectChar"/>
    <w:uiPriority w:val="99"/>
    <w:semiHidden/>
    <w:unhideWhenUsed/>
    <w:rsid w:val="0001031C"/>
    <w:pPr>
      <w:widowControl/>
      <w:jc w:val="left"/>
    </w:pPr>
    <w:rPr>
      <w:rFonts w:asciiTheme="minorHAnsi" w:eastAsiaTheme="minorEastAsia" w:hAnsiTheme="minorHAnsi" w:cstheme="minorBidi"/>
      <w:b/>
      <w:bCs/>
      <w:kern w:val="0"/>
      <w:sz w:val="20"/>
      <w:szCs w:val="20"/>
      <w:lang w:eastAsia="en-US"/>
    </w:rPr>
  </w:style>
  <w:style w:type="character" w:customStyle="1" w:styleId="CommentSubjectChar">
    <w:name w:val="Comment Subject Char"/>
    <w:basedOn w:val="CommentTextChar"/>
    <w:link w:val="CommentSubject"/>
    <w:uiPriority w:val="99"/>
    <w:semiHidden/>
    <w:rsid w:val="0001031C"/>
    <w:rPr>
      <w:rFonts w:ascii="Century" w:eastAsia="MS Mincho" w:hAnsi="Century" w:cs="Times New Roman"/>
      <w:b/>
      <w:bCs/>
      <w:kern w:val="2"/>
      <w:sz w:val="20"/>
      <w:szCs w:val="20"/>
      <w:lang w:eastAsia="ja-JP"/>
    </w:rPr>
  </w:style>
  <w:style w:type="paragraph" w:styleId="BalloonText">
    <w:name w:val="Balloon Text"/>
    <w:basedOn w:val="Normal"/>
    <w:link w:val="BalloonTextChar"/>
    <w:uiPriority w:val="99"/>
    <w:semiHidden/>
    <w:unhideWhenUsed/>
    <w:rsid w:val="000103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31C"/>
    <w:rPr>
      <w:rFonts w:ascii="Lucida Grande" w:hAnsi="Lucida Grande" w:cs="Lucida Grande"/>
      <w:sz w:val="18"/>
      <w:szCs w:val="18"/>
    </w:rPr>
  </w:style>
  <w:style w:type="paragraph" w:styleId="BodyText">
    <w:name w:val="Body Text"/>
    <w:basedOn w:val="Normal"/>
    <w:link w:val="BodyTextChar"/>
    <w:semiHidden/>
    <w:rsid w:val="00E74FBA"/>
    <w:pPr>
      <w:widowControl w:val="0"/>
      <w:jc w:val="both"/>
    </w:pPr>
    <w:rPr>
      <w:rFonts w:ascii="Times New Roman" w:eastAsia="MS Mincho" w:hAnsi="Times New Roman" w:cs="Times New Roman"/>
      <w:noProof/>
      <w:lang w:eastAsia="ja-JP"/>
    </w:rPr>
  </w:style>
  <w:style w:type="character" w:customStyle="1" w:styleId="BodyTextChar">
    <w:name w:val="Body Text Char"/>
    <w:basedOn w:val="DefaultParagraphFont"/>
    <w:link w:val="BodyText"/>
    <w:semiHidden/>
    <w:rsid w:val="00E74FBA"/>
    <w:rPr>
      <w:rFonts w:ascii="Times New Roman" w:eastAsia="MS Mincho" w:hAnsi="Times New Roman" w:cs="Times New Roman"/>
      <w:noProof/>
      <w:kern w:val="2"/>
      <w:lang w:eastAsia="ja-JP"/>
    </w:rPr>
  </w:style>
  <w:style w:type="paragraph" w:styleId="BodyTextIndent">
    <w:name w:val="Body Text Indent"/>
    <w:basedOn w:val="Normal"/>
    <w:link w:val="BodyTextIndentChar"/>
    <w:rsid w:val="00AC2EF1"/>
    <w:pPr>
      <w:spacing w:after="120"/>
      <w:ind w:left="360"/>
    </w:pPr>
    <w:rPr>
      <w:rFonts w:ascii="Times New Roman" w:eastAsia="MS Mincho" w:hAnsi="Times New Roman" w:cs="Times New Roman"/>
      <w:lang w:eastAsia="ja-JP"/>
    </w:rPr>
  </w:style>
  <w:style w:type="character" w:customStyle="1" w:styleId="BodyTextIndentChar">
    <w:name w:val="Body Text Indent Char"/>
    <w:basedOn w:val="DefaultParagraphFont"/>
    <w:link w:val="BodyTextIndent"/>
    <w:rsid w:val="00AC2EF1"/>
    <w:rPr>
      <w:rFonts w:ascii="Times New Roman" w:eastAsia="MS Mincho" w:hAnsi="Times New Roman" w:cs="Times New Roman"/>
      <w:lang w:eastAsia="ja-JP"/>
    </w:rPr>
  </w:style>
  <w:style w:type="paragraph" w:styleId="NormalWeb">
    <w:name w:val="Normal (Web)"/>
    <w:basedOn w:val="Normal"/>
    <w:unhideWhenUsed/>
    <w:rsid w:val="00972F1E"/>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E3DAD"/>
    <w:pPr>
      <w:ind w:left="720"/>
      <w:contextualSpacing/>
    </w:pPr>
    <w:rPr>
      <w:rFonts w:ascii="Times" w:hAnsi="Times"/>
      <w:sz w:val="20"/>
      <w:szCs w:val="20"/>
    </w:rPr>
  </w:style>
  <w:style w:type="paragraph" w:styleId="Footer">
    <w:name w:val="footer"/>
    <w:basedOn w:val="Normal"/>
    <w:link w:val="FooterChar"/>
    <w:uiPriority w:val="99"/>
    <w:unhideWhenUsed/>
    <w:rsid w:val="00686098"/>
    <w:pPr>
      <w:tabs>
        <w:tab w:val="center" w:pos="4320"/>
        <w:tab w:val="right" w:pos="8640"/>
      </w:tabs>
    </w:pPr>
  </w:style>
  <w:style w:type="character" w:customStyle="1" w:styleId="FooterChar">
    <w:name w:val="Footer Char"/>
    <w:basedOn w:val="DefaultParagraphFont"/>
    <w:link w:val="Footer"/>
    <w:uiPriority w:val="99"/>
    <w:rsid w:val="00686098"/>
  </w:style>
  <w:style w:type="character" w:styleId="PageNumber">
    <w:name w:val="page number"/>
    <w:basedOn w:val="DefaultParagraphFont"/>
    <w:uiPriority w:val="99"/>
    <w:semiHidden/>
    <w:unhideWhenUsed/>
    <w:rsid w:val="00686098"/>
  </w:style>
  <w:style w:type="paragraph" w:styleId="Header">
    <w:name w:val="header"/>
    <w:basedOn w:val="Normal"/>
    <w:link w:val="HeaderChar"/>
    <w:uiPriority w:val="99"/>
    <w:unhideWhenUsed/>
    <w:rsid w:val="00686098"/>
    <w:pPr>
      <w:tabs>
        <w:tab w:val="center" w:pos="4320"/>
        <w:tab w:val="right" w:pos="8640"/>
      </w:tabs>
    </w:pPr>
  </w:style>
  <w:style w:type="character" w:customStyle="1" w:styleId="HeaderChar">
    <w:name w:val="Header Char"/>
    <w:basedOn w:val="DefaultParagraphFont"/>
    <w:link w:val="Header"/>
    <w:uiPriority w:val="99"/>
    <w:rsid w:val="00686098"/>
  </w:style>
  <w:style w:type="paragraph" w:styleId="Revision">
    <w:name w:val="Revision"/>
    <w:hidden/>
    <w:uiPriority w:val="99"/>
    <w:semiHidden/>
    <w:rsid w:val="00653CF6"/>
  </w:style>
  <w:style w:type="table" w:styleId="TableGrid">
    <w:name w:val="Table Grid"/>
    <w:basedOn w:val="TableNormal"/>
    <w:uiPriority w:val="59"/>
    <w:rsid w:val="00417D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1B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6276">
      <w:bodyDiv w:val="1"/>
      <w:marLeft w:val="0"/>
      <w:marRight w:val="0"/>
      <w:marTop w:val="0"/>
      <w:marBottom w:val="0"/>
      <w:divBdr>
        <w:top w:val="none" w:sz="0" w:space="0" w:color="auto"/>
        <w:left w:val="none" w:sz="0" w:space="0" w:color="auto"/>
        <w:bottom w:val="none" w:sz="0" w:space="0" w:color="auto"/>
        <w:right w:val="none" w:sz="0" w:space="0" w:color="auto"/>
      </w:divBdr>
    </w:div>
    <w:div w:id="29037147">
      <w:bodyDiv w:val="1"/>
      <w:marLeft w:val="0"/>
      <w:marRight w:val="0"/>
      <w:marTop w:val="0"/>
      <w:marBottom w:val="0"/>
      <w:divBdr>
        <w:top w:val="none" w:sz="0" w:space="0" w:color="auto"/>
        <w:left w:val="none" w:sz="0" w:space="0" w:color="auto"/>
        <w:bottom w:val="none" w:sz="0" w:space="0" w:color="auto"/>
        <w:right w:val="none" w:sz="0" w:space="0" w:color="auto"/>
      </w:divBdr>
    </w:div>
    <w:div w:id="88040704">
      <w:bodyDiv w:val="1"/>
      <w:marLeft w:val="0"/>
      <w:marRight w:val="0"/>
      <w:marTop w:val="0"/>
      <w:marBottom w:val="0"/>
      <w:divBdr>
        <w:top w:val="none" w:sz="0" w:space="0" w:color="auto"/>
        <w:left w:val="none" w:sz="0" w:space="0" w:color="auto"/>
        <w:bottom w:val="none" w:sz="0" w:space="0" w:color="auto"/>
        <w:right w:val="none" w:sz="0" w:space="0" w:color="auto"/>
      </w:divBdr>
    </w:div>
    <w:div w:id="93550887">
      <w:bodyDiv w:val="1"/>
      <w:marLeft w:val="0"/>
      <w:marRight w:val="0"/>
      <w:marTop w:val="0"/>
      <w:marBottom w:val="0"/>
      <w:divBdr>
        <w:top w:val="none" w:sz="0" w:space="0" w:color="auto"/>
        <w:left w:val="none" w:sz="0" w:space="0" w:color="auto"/>
        <w:bottom w:val="none" w:sz="0" w:space="0" w:color="auto"/>
        <w:right w:val="none" w:sz="0" w:space="0" w:color="auto"/>
      </w:divBdr>
    </w:div>
    <w:div w:id="176388477">
      <w:bodyDiv w:val="1"/>
      <w:marLeft w:val="0"/>
      <w:marRight w:val="0"/>
      <w:marTop w:val="0"/>
      <w:marBottom w:val="0"/>
      <w:divBdr>
        <w:top w:val="none" w:sz="0" w:space="0" w:color="auto"/>
        <w:left w:val="none" w:sz="0" w:space="0" w:color="auto"/>
        <w:bottom w:val="none" w:sz="0" w:space="0" w:color="auto"/>
        <w:right w:val="none" w:sz="0" w:space="0" w:color="auto"/>
      </w:divBdr>
    </w:div>
    <w:div w:id="238247879">
      <w:bodyDiv w:val="1"/>
      <w:marLeft w:val="0"/>
      <w:marRight w:val="0"/>
      <w:marTop w:val="0"/>
      <w:marBottom w:val="0"/>
      <w:divBdr>
        <w:top w:val="none" w:sz="0" w:space="0" w:color="auto"/>
        <w:left w:val="none" w:sz="0" w:space="0" w:color="auto"/>
        <w:bottom w:val="none" w:sz="0" w:space="0" w:color="auto"/>
        <w:right w:val="none" w:sz="0" w:space="0" w:color="auto"/>
      </w:divBdr>
    </w:div>
    <w:div w:id="304505060">
      <w:bodyDiv w:val="1"/>
      <w:marLeft w:val="0"/>
      <w:marRight w:val="0"/>
      <w:marTop w:val="0"/>
      <w:marBottom w:val="0"/>
      <w:divBdr>
        <w:top w:val="none" w:sz="0" w:space="0" w:color="auto"/>
        <w:left w:val="none" w:sz="0" w:space="0" w:color="auto"/>
        <w:bottom w:val="none" w:sz="0" w:space="0" w:color="auto"/>
        <w:right w:val="none" w:sz="0" w:space="0" w:color="auto"/>
      </w:divBdr>
    </w:div>
    <w:div w:id="365638894">
      <w:bodyDiv w:val="1"/>
      <w:marLeft w:val="0"/>
      <w:marRight w:val="0"/>
      <w:marTop w:val="0"/>
      <w:marBottom w:val="0"/>
      <w:divBdr>
        <w:top w:val="none" w:sz="0" w:space="0" w:color="auto"/>
        <w:left w:val="none" w:sz="0" w:space="0" w:color="auto"/>
        <w:bottom w:val="none" w:sz="0" w:space="0" w:color="auto"/>
        <w:right w:val="none" w:sz="0" w:space="0" w:color="auto"/>
      </w:divBdr>
      <w:divsChild>
        <w:div w:id="721179578">
          <w:marLeft w:val="907"/>
          <w:marRight w:val="0"/>
          <w:marTop w:val="134"/>
          <w:marBottom w:val="0"/>
          <w:divBdr>
            <w:top w:val="none" w:sz="0" w:space="0" w:color="auto"/>
            <w:left w:val="none" w:sz="0" w:space="0" w:color="auto"/>
            <w:bottom w:val="none" w:sz="0" w:space="0" w:color="auto"/>
            <w:right w:val="none" w:sz="0" w:space="0" w:color="auto"/>
          </w:divBdr>
        </w:div>
      </w:divsChild>
    </w:div>
    <w:div w:id="421411552">
      <w:bodyDiv w:val="1"/>
      <w:marLeft w:val="0"/>
      <w:marRight w:val="0"/>
      <w:marTop w:val="0"/>
      <w:marBottom w:val="0"/>
      <w:divBdr>
        <w:top w:val="none" w:sz="0" w:space="0" w:color="auto"/>
        <w:left w:val="none" w:sz="0" w:space="0" w:color="auto"/>
        <w:bottom w:val="none" w:sz="0" w:space="0" w:color="auto"/>
        <w:right w:val="none" w:sz="0" w:space="0" w:color="auto"/>
      </w:divBdr>
    </w:div>
    <w:div w:id="482048652">
      <w:bodyDiv w:val="1"/>
      <w:marLeft w:val="0"/>
      <w:marRight w:val="0"/>
      <w:marTop w:val="0"/>
      <w:marBottom w:val="0"/>
      <w:divBdr>
        <w:top w:val="none" w:sz="0" w:space="0" w:color="auto"/>
        <w:left w:val="none" w:sz="0" w:space="0" w:color="auto"/>
        <w:bottom w:val="none" w:sz="0" w:space="0" w:color="auto"/>
        <w:right w:val="none" w:sz="0" w:space="0" w:color="auto"/>
      </w:divBdr>
      <w:divsChild>
        <w:div w:id="1122530844">
          <w:marLeft w:val="907"/>
          <w:marRight w:val="0"/>
          <w:marTop w:val="115"/>
          <w:marBottom w:val="0"/>
          <w:divBdr>
            <w:top w:val="none" w:sz="0" w:space="0" w:color="auto"/>
            <w:left w:val="none" w:sz="0" w:space="0" w:color="auto"/>
            <w:bottom w:val="none" w:sz="0" w:space="0" w:color="auto"/>
            <w:right w:val="none" w:sz="0" w:space="0" w:color="auto"/>
          </w:divBdr>
        </w:div>
        <w:div w:id="1396661360">
          <w:marLeft w:val="1354"/>
          <w:marRight w:val="0"/>
          <w:marTop w:val="77"/>
          <w:marBottom w:val="0"/>
          <w:divBdr>
            <w:top w:val="none" w:sz="0" w:space="0" w:color="auto"/>
            <w:left w:val="none" w:sz="0" w:space="0" w:color="auto"/>
            <w:bottom w:val="none" w:sz="0" w:space="0" w:color="auto"/>
            <w:right w:val="none" w:sz="0" w:space="0" w:color="auto"/>
          </w:divBdr>
        </w:div>
        <w:div w:id="2120757792">
          <w:marLeft w:val="1354"/>
          <w:marRight w:val="0"/>
          <w:marTop w:val="77"/>
          <w:marBottom w:val="0"/>
          <w:divBdr>
            <w:top w:val="none" w:sz="0" w:space="0" w:color="auto"/>
            <w:left w:val="none" w:sz="0" w:space="0" w:color="auto"/>
            <w:bottom w:val="none" w:sz="0" w:space="0" w:color="auto"/>
            <w:right w:val="none" w:sz="0" w:space="0" w:color="auto"/>
          </w:divBdr>
        </w:div>
      </w:divsChild>
    </w:div>
    <w:div w:id="608585381">
      <w:bodyDiv w:val="1"/>
      <w:marLeft w:val="0"/>
      <w:marRight w:val="0"/>
      <w:marTop w:val="0"/>
      <w:marBottom w:val="0"/>
      <w:divBdr>
        <w:top w:val="none" w:sz="0" w:space="0" w:color="auto"/>
        <w:left w:val="none" w:sz="0" w:space="0" w:color="auto"/>
        <w:bottom w:val="none" w:sz="0" w:space="0" w:color="auto"/>
        <w:right w:val="none" w:sz="0" w:space="0" w:color="auto"/>
      </w:divBdr>
    </w:div>
    <w:div w:id="617758419">
      <w:bodyDiv w:val="1"/>
      <w:marLeft w:val="0"/>
      <w:marRight w:val="0"/>
      <w:marTop w:val="0"/>
      <w:marBottom w:val="0"/>
      <w:divBdr>
        <w:top w:val="none" w:sz="0" w:space="0" w:color="auto"/>
        <w:left w:val="none" w:sz="0" w:space="0" w:color="auto"/>
        <w:bottom w:val="none" w:sz="0" w:space="0" w:color="auto"/>
        <w:right w:val="none" w:sz="0" w:space="0" w:color="auto"/>
      </w:divBdr>
      <w:divsChild>
        <w:div w:id="111175788">
          <w:marLeft w:val="907"/>
          <w:marRight w:val="0"/>
          <w:marTop w:val="115"/>
          <w:marBottom w:val="0"/>
          <w:divBdr>
            <w:top w:val="none" w:sz="0" w:space="0" w:color="auto"/>
            <w:left w:val="none" w:sz="0" w:space="0" w:color="auto"/>
            <w:bottom w:val="none" w:sz="0" w:space="0" w:color="auto"/>
            <w:right w:val="none" w:sz="0" w:space="0" w:color="auto"/>
          </w:divBdr>
        </w:div>
        <w:div w:id="347677032">
          <w:marLeft w:val="1354"/>
          <w:marRight w:val="0"/>
          <w:marTop w:val="77"/>
          <w:marBottom w:val="0"/>
          <w:divBdr>
            <w:top w:val="none" w:sz="0" w:space="0" w:color="auto"/>
            <w:left w:val="none" w:sz="0" w:space="0" w:color="auto"/>
            <w:bottom w:val="none" w:sz="0" w:space="0" w:color="auto"/>
            <w:right w:val="none" w:sz="0" w:space="0" w:color="auto"/>
          </w:divBdr>
        </w:div>
        <w:div w:id="1373455320">
          <w:marLeft w:val="1354"/>
          <w:marRight w:val="0"/>
          <w:marTop w:val="77"/>
          <w:marBottom w:val="0"/>
          <w:divBdr>
            <w:top w:val="none" w:sz="0" w:space="0" w:color="auto"/>
            <w:left w:val="none" w:sz="0" w:space="0" w:color="auto"/>
            <w:bottom w:val="none" w:sz="0" w:space="0" w:color="auto"/>
            <w:right w:val="none" w:sz="0" w:space="0" w:color="auto"/>
          </w:divBdr>
        </w:div>
      </w:divsChild>
    </w:div>
    <w:div w:id="634530830">
      <w:bodyDiv w:val="1"/>
      <w:marLeft w:val="0"/>
      <w:marRight w:val="0"/>
      <w:marTop w:val="0"/>
      <w:marBottom w:val="0"/>
      <w:divBdr>
        <w:top w:val="none" w:sz="0" w:space="0" w:color="auto"/>
        <w:left w:val="none" w:sz="0" w:space="0" w:color="auto"/>
        <w:bottom w:val="none" w:sz="0" w:space="0" w:color="auto"/>
        <w:right w:val="none" w:sz="0" w:space="0" w:color="auto"/>
      </w:divBdr>
    </w:div>
    <w:div w:id="720787852">
      <w:bodyDiv w:val="1"/>
      <w:marLeft w:val="0"/>
      <w:marRight w:val="0"/>
      <w:marTop w:val="0"/>
      <w:marBottom w:val="0"/>
      <w:divBdr>
        <w:top w:val="none" w:sz="0" w:space="0" w:color="auto"/>
        <w:left w:val="none" w:sz="0" w:space="0" w:color="auto"/>
        <w:bottom w:val="none" w:sz="0" w:space="0" w:color="auto"/>
        <w:right w:val="none" w:sz="0" w:space="0" w:color="auto"/>
      </w:divBdr>
      <w:divsChild>
        <w:div w:id="54160903">
          <w:marLeft w:val="0"/>
          <w:marRight w:val="0"/>
          <w:marTop w:val="0"/>
          <w:marBottom w:val="0"/>
          <w:divBdr>
            <w:top w:val="none" w:sz="0" w:space="0" w:color="auto"/>
            <w:left w:val="none" w:sz="0" w:space="0" w:color="auto"/>
            <w:bottom w:val="none" w:sz="0" w:space="0" w:color="auto"/>
            <w:right w:val="none" w:sz="0" w:space="0" w:color="auto"/>
          </w:divBdr>
        </w:div>
        <w:div w:id="740175666">
          <w:marLeft w:val="0"/>
          <w:marRight w:val="0"/>
          <w:marTop w:val="0"/>
          <w:marBottom w:val="0"/>
          <w:divBdr>
            <w:top w:val="none" w:sz="0" w:space="0" w:color="auto"/>
            <w:left w:val="none" w:sz="0" w:space="0" w:color="auto"/>
            <w:bottom w:val="none" w:sz="0" w:space="0" w:color="auto"/>
            <w:right w:val="none" w:sz="0" w:space="0" w:color="auto"/>
          </w:divBdr>
        </w:div>
        <w:div w:id="742920224">
          <w:marLeft w:val="0"/>
          <w:marRight w:val="0"/>
          <w:marTop w:val="0"/>
          <w:marBottom w:val="0"/>
          <w:divBdr>
            <w:top w:val="none" w:sz="0" w:space="0" w:color="auto"/>
            <w:left w:val="none" w:sz="0" w:space="0" w:color="auto"/>
            <w:bottom w:val="none" w:sz="0" w:space="0" w:color="auto"/>
            <w:right w:val="none" w:sz="0" w:space="0" w:color="auto"/>
          </w:divBdr>
        </w:div>
      </w:divsChild>
    </w:div>
    <w:div w:id="740566603">
      <w:bodyDiv w:val="1"/>
      <w:marLeft w:val="0"/>
      <w:marRight w:val="0"/>
      <w:marTop w:val="0"/>
      <w:marBottom w:val="0"/>
      <w:divBdr>
        <w:top w:val="none" w:sz="0" w:space="0" w:color="auto"/>
        <w:left w:val="none" w:sz="0" w:space="0" w:color="auto"/>
        <w:bottom w:val="none" w:sz="0" w:space="0" w:color="auto"/>
        <w:right w:val="none" w:sz="0" w:space="0" w:color="auto"/>
      </w:divBdr>
    </w:div>
    <w:div w:id="795298294">
      <w:bodyDiv w:val="1"/>
      <w:marLeft w:val="0"/>
      <w:marRight w:val="0"/>
      <w:marTop w:val="0"/>
      <w:marBottom w:val="0"/>
      <w:divBdr>
        <w:top w:val="none" w:sz="0" w:space="0" w:color="auto"/>
        <w:left w:val="none" w:sz="0" w:space="0" w:color="auto"/>
        <w:bottom w:val="none" w:sz="0" w:space="0" w:color="auto"/>
        <w:right w:val="none" w:sz="0" w:space="0" w:color="auto"/>
      </w:divBdr>
    </w:div>
    <w:div w:id="909266845">
      <w:bodyDiv w:val="1"/>
      <w:marLeft w:val="0"/>
      <w:marRight w:val="0"/>
      <w:marTop w:val="0"/>
      <w:marBottom w:val="0"/>
      <w:divBdr>
        <w:top w:val="none" w:sz="0" w:space="0" w:color="auto"/>
        <w:left w:val="none" w:sz="0" w:space="0" w:color="auto"/>
        <w:bottom w:val="none" w:sz="0" w:space="0" w:color="auto"/>
        <w:right w:val="none" w:sz="0" w:space="0" w:color="auto"/>
      </w:divBdr>
    </w:div>
    <w:div w:id="928389995">
      <w:bodyDiv w:val="1"/>
      <w:marLeft w:val="0"/>
      <w:marRight w:val="0"/>
      <w:marTop w:val="0"/>
      <w:marBottom w:val="0"/>
      <w:divBdr>
        <w:top w:val="none" w:sz="0" w:space="0" w:color="auto"/>
        <w:left w:val="none" w:sz="0" w:space="0" w:color="auto"/>
        <w:bottom w:val="none" w:sz="0" w:space="0" w:color="auto"/>
        <w:right w:val="none" w:sz="0" w:space="0" w:color="auto"/>
      </w:divBdr>
      <w:divsChild>
        <w:div w:id="875045061">
          <w:marLeft w:val="432"/>
          <w:marRight w:val="0"/>
          <w:marTop w:val="115"/>
          <w:marBottom w:val="0"/>
          <w:divBdr>
            <w:top w:val="none" w:sz="0" w:space="0" w:color="auto"/>
            <w:left w:val="none" w:sz="0" w:space="0" w:color="auto"/>
            <w:bottom w:val="none" w:sz="0" w:space="0" w:color="auto"/>
            <w:right w:val="none" w:sz="0" w:space="0" w:color="auto"/>
          </w:divBdr>
        </w:div>
        <w:div w:id="1092312823">
          <w:marLeft w:val="432"/>
          <w:marRight w:val="0"/>
          <w:marTop w:val="115"/>
          <w:marBottom w:val="0"/>
          <w:divBdr>
            <w:top w:val="none" w:sz="0" w:space="0" w:color="auto"/>
            <w:left w:val="none" w:sz="0" w:space="0" w:color="auto"/>
            <w:bottom w:val="none" w:sz="0" w:space="0" w:color="auto"/>
            <w:right w:val="none" w:sz="0" w:space="0" w:color="auto"/>
          </w:divBdr>
        </w:div>
        <w:div w:id="1609240061">
          <w:marLeft w:val="432"/>
          <w:marRight w:val="0"/>
          <w:marTop w:val="115"/>
          <w:marBottom w:val="0"/>
          <w:divBdr>
            <w:top w:val="none" w:sz="0" w:space="0" w:color="auto"/>
            <w:left w:val="none" w:sz="0" w:space="0" w:color="auto"/>
            <w:bottom w:val="none" w:sz="0" w:space="0" w:color="auto"/>
            <w:right w:val="none" w:sz="0" w:space="0" w:color="auto"/>
          </w:divBdr>
        </w:div>
        <w:div w:id="1979334388">
          <w:marLeft w:val="432"/>
          <w:marRight w:val="0"/>
          <w:marTop w:val="115"/>
          <w:marBottom w:val="0"/>
          <w:divBdr>
            <w:top w:val="none" w:sz="0" w:space="0" w:color="auto"/>
            <w:left w:val="none" w:sz="0" w:space="0" w:color="auto"/>
            <w:bottom w:val="none" w:sz="0" w:space="0" w:color="auto"/>
            <w:right w:val="none" w:sz="0" w:space="0" w:color="auto"/>
          </w:divBdr>
        </w:div>
      </w:divsChild>
    </w:div>
    <w:div w:id="958029270">
      <w:bodyDiv w:val="1"/>
      <w:marLeft w:val="0"/>
      <w:marRight w:val="0"/>
      <w:marTop w:val="0"/>
      <w:marBottom w:val="0"/>
      <w:divBdr>
        <w:top w:val="none" w:sz="0" w:space="0" w:color="auto"/>
        <w:left w:val="none" w:sz="0" w:space="0" w:color="auto"/>
        <w:bottom w:val="none" w:sz="0" w:space="0" w:color="auto"/>
        <w:right w:val="none" w:sz="0" w:space="0" w:color="auto"/>
      </w:divBdr>
      <w:divsChild>
        <w:div w:id="312032412">
          <w:marLeft w:val="907"/>
          <w:marRight w:val="0"/>
          <w:marTop w:val="115"/>
          <w:marBottom w:val="0"/>
          <w:divBdr>
            <w:top w:val="none" w:sz="0" w:space="0" w:color="auto"/>
            <w:left w:val="none" w:sz="0" w:space="0" w:color="auto"/>
            <w:bottom w:val="none" w:sz="0" w:space="0" w:color="auto"/>
            <w:right w:val="none" w:sz="0" w:space="0" w:color="auto"/>
          </w:divBdr>
        </w:div>
        <w:div w:id="1588735037">
          <w:marLeft w:val="1354"/>
          <w:marRight w:val="0"/>
          <w:marTop w:val="77"/>
          <w:marBottom w:val="0"/>
          <w:divBdr>
            <w:top w:val="none" w:sz="0" w:space="0" w:color="auto"/>
            <w:left w:val="none" w:sz="0" w:space="0" w:color="auto"/>
            <w:bottom w:val="none" w:sz="0" w:space="0" w:color="auto"/>
            <w:right w:val="none" w:sz="0" w:space="0" w:color="auto"/>
          </w:divBdr>
        </w:div>
        <w:div w:id="1685738973">
          <w:marLeft w:val="1354"/>
          <w:marRight w:val="0"/>
          <w:marTop w:val="77"/>
          <w:marBottom w:val="0"/>
          <w:divBdr>
            <w:top w:val="none" w:sz="0" w:space="0" w:color="auto"/>
            <w:left w:val="none" w:sz="0" w:space="0" w:color="auto"/>
            <w:bottom w:val="none" w:sz="0" w:space="0" w:color="auto"/>
            <w:right w:val="none" w:sz="0" w:space="0" w:color="auto"/>
          </w:divBdr>
        </w:div>
      </w:divsChild>
    </w:div>
    <w:div w:id="981159221">
      <w:bodyDiv w:val="1"/>
      <w:marLeft w:val="0"/>
      <w:marRight w:val="0"/>
      <w:marTop w:val="0"/>
      <w:marBottom w:val="0"/>
      <w:divBdr>
        <w:top w:val="none" w:sz="0" w:space="0" w:color="auto"/>
        <w:left w:val="none" w:sz="0" w:space="0" w:color="auto"/>
        <w:bottom w:val="none" w:sz="0" w:space="0" w:color="auto"/>
        <w:right w:val="none" w:sz="0" w:space="0" w:color="auto"/>
      </w:divBdr>
      <w:divsChild>
        <w:div w:id="77211867">
          <w:marLeft w:val="1354"/>
          <w:marRight w:val="0"/>
          <w:marTop w:val="77"/>
          <w:marBottom w:val="0"/>
          <w:divBdr>
            <w:top w:val="none" w:sz="0" w:space="0" w:color="auto"/>
            <w:left w:val="none" w:sz="0" w:space="0" w:color="auto"/>
            <w:bottom w:val="none" w:sz="0" w:space="0" w:color="auto"/>
            <w:right w:val="none" w:sz="0" w:space="0" w:color="auto"/>
          </w:divBdr>
        </w:div>
        <w:div w:id="1637946923">
          <w:marLeft w:val="907"/>
          <w:marRight w:val="0"/>
          <w:marTop w:val="115"/>
          <w:marBottom w:val="0"/>
          <w:divBdr>
            <w:top w:val="none" w:sz="0" w:space="0" w:color="auto"/>
            <w:left w:val="none" w:sz="0" w:space="0" w:color="auto"/>
            <w:bottom w:val="none" w:sz="0" w:space="0" w:color="auto"/>
            <w:right w:val="none" w:sz="0" w:space="0" w:color="auto"/>
          </w:divBdr>
        </w:div>
        <w:div w:id="1909800272">
          <w:marLeft w:val="1354"/>
          <w:marRight w:val="0"/>
          <w:marTop w:val="77"/>
          <w:marBottom w:val="0"/>
          <w:divBdr>
            <w:top w:val="none" w:sz="0" w:space="0" w:color="auto"/>
            <w:left w:val="none" w:sz="0" w:space="0" w:color="auto"/>
            <w:bottom w:val="none" w:sz="0" w:space="0" w:color="auto"/>
            <w:right w:val="none" w:sz="0" w:space="0" w:color="auto"/>
          </w:divBdr>
        </w:div>
      </w:divsChild>
    </w:div>
    <w:div w:id="1214463914">
      <w:bodyDiv w:val="1"/>
      <w:marLeft w:val="0"/>
      <w:marRight w:val="0"/>
      <w:marTop w:val="0"/>
      <w:marBottom w:val="0"/>
      <w:divBdr>
        <w:top w:val="none" w:sz="0" w:space="0" w:color="auto"/>
        <w:left w:val="none" w:sz="0" w:space="0" w:color="auto"/>
        <w:bottom w:val="none" w:sz="0" w:space="0" w:color="auto"/>
        <w:right w:val="none" w:sz="0" w:space="0" w:color="auto"/>
      </w:divBdr>
    </w:div>
    <w:div w:id="1317879463">
      <w:bodyDiv w:val="1"/>
      <w:marLeft w:val="0"/>
      <w:marRight w:val="0"/>
      <w:marTop w:val="0"/>
      <w:marBottom w:val="0"/>
      <w:divBdr>
        <w:top w:val="none" w:sz="0" w:space="0" w:color="auto"/>
        <w:left w:val="none" w:sz="0" w:space="0" w:color="auto"/>
        <w:bottom w:val="none" w:sz="0" w:space="0" w:color="auto"/>
        <w:right w:val="none" w:sz="0" w:space="0" w:color="auto"/>
      </w:divBdr>
    </w:div>
    <w:div w:id="1415391720">
      <w:bodyDiv w:val="1"/>
      <w:marLeft w:val="0"/>
      <w:marRight w:val="0"/>
      <w:marTop w:val="0"/>
      <w:marBottom w:val="0"/>
      <w:divBdr>
        <w:top w:val="none" w:sz="0" w:space="0" w:color="auto"/>
        <w:left w:val="none" w:sz="0" w:space="0" w:color="auto"/>
        <w:bottom w:val="none" w:sz="0" w:space="0" w:color="auto"/>
        <w:right w:val="none" w:sz="0" w:space="0" w:color="auto"/>
      </w:divBdr>
    </w:div>
    <w:div w:id="1537353397">
      <w:bodyDiv w:val="1"/>
      <w:marLeft w:val="0"/>
      <w:marRight w:val="0"/>
      <w:marTop w:val="0"/>
      <w:marBottom w:val="0"/>
      <w:divBdr>
        <w:top w:val="none" w:sz="0" w:space="0" w:color="auto"/>
        <w:left w:val="none" w:sz="0" w:space="0" w:color="auto"/>
        <w:bottom w:val="none" w:sz="0" w:space="0" w:color="auto"/>
        <w:right w:val="none" w:sz="0" w:space="0" w:color="auto"/>
      </w:divBdr>
      <w:divsChild>
        <w:div w:id="189300018">
          <w:marLeft w:val="0"/>
          <w:marRight w:val="0"/>
          <w:marTop w:val="0"/>
          <w:marBottom w:val="0"/>
          <w:divBdr>
            <w:top w:val="none" w:sz="0" w:space="0" w:color="auto"/>
            <w:left w:val="none" w:sz="0" w:space="0" w:color="auto"/>
            <w:bottom w:val="none" w:sz="0" w:space="0" w:color="auto"/>
            <w:right w:val="none" w:sz="0" w:space="0" w:color="auto"/>
          </w:divBdr>
        </w:div>
        <w:div w:id="252671852">
          <w:marLeft w:val="0"/>
          <w:marRight w:val="0"/>
          <w:marTop w:val="0"/>
          <w:marBottom w:val="0"/>
          <w:divBdr>
            <w:top w:val="none" w:sz="0" w:space="0" w:color="auto"/>
            <w:left w:val="none" w:sz="0" w:space="0" w:color="auto"/>
            <w:bottom w:val="none" w:sz="0" w:space="0" w:color="auto"/>
            <w:right w:val="none" w:sz="0" w:space="0" w:color="auto"/>
          </w:divBdr>
        </w:div>
        <w:div w:id="395248401">
          <w:marLeft w:val="0"/>
          <w:marRight w:val="0"/>
          <w:marTop w:val="0"/>
          <w:marBottom w:val="0"/>
          <w:divBdr>
            <w:top w:val="none" w:sz="0" w:space="0" w:color="auto"/>
            <w:left w:val="none" w:sz="0" w:space="0" w:color="auto"/>
            <w:bottom w:val="none" w:sz="0" w:space="0" w:color="auto"/>
            <w:right w:val="none" w:sz="0" w:space="0" w:color="auto"/>
          </w:divBdr>
        </w:div>
        <w:div w:id="429199457">
          <w:marLeft w:val="0"/>
          <w:marRight w:val="0"/>
          <w:marTop w:val="0"/>
          <w:marBottom w:val="0"/>
          <w:divBdr>
            <w:top w:val="none" w:sz="0" w:space="0" w:color="auto"/>
            <w:left w:val="none" w:sz="0" w:space="0" w:color="auto"/>
            <w:bottom w:val="none" w:sz="0" w:space="0" w:color="auto"/>
            <w:right w:val="none" w:sz="0" w:space="0" w:color="auto"/>
          </w:divBdr>
        </w:div>
        <w:div w:id="615873616">
          <w:marLeft w:val="0"/>
          <w:marRight w:val="0"/>
          <w:marTop w:val="0"/>
          <w:marBottom w:val="0"/>
          <w:divBdr>
            <w:top w:val="none" w:sz="0" w:space="0" w:color="auto"/>
            <w:left w:val="none" w:sz="0" w:space="0" w:color="auto"/>
            <w:bottom w:val="none" w:sz="0" w:space="0" w:color="auto"/>
            <w:right w:val="none" w:sz="0" w:space="0" w:color="auto"/>
          </w:divBdr>
        </w:div>
        <w:div w:id="1028264831">
          <w:marLeft w:val="0"/>
          <w:marRight w:val="0"/>
          <w:marTop w:val="0"/>
          <w:marBottom w:val="0"/>
          <w:divBdr>
            <w:top w:val="none" w:sz="0" w:space="0" w:color="auto"/>
            <w:left w:val="none" w:sz="0" w:space="0" w:color="auto"/>
            <w:bottom w:val="none" w:sz="0" w:space="0" w:color="auto"/>
            <w:right w:val="none" w:sz="0" w:space="0" w:color="auto"/>
          </w:divBdr>
        </w:div>
        <w:div w:id="1049259075">
          <w:marLeft w:val="0"/>
          <w:marRight w:val="0"/>
          <w:marTop w:val="0"/>
          <w:marBottom w:val="0"/>
          <w:divBdr>
            <w:top w:val="none" w:sz="0" w:space="0" w:color="auto"/>
            <w:left w:val="none" w:sz="0" w:space="0" w:color="auto"/>
            <w:bottom w:val="none" w:sz="0" w:space="0" w:color="auto"/>
            <w:right w:val="none" w:sz="0" w:space="0" w:color="auto"/>
          </w:divBdr>
        </w:div>
        <w:div w:id="1372193613">
          <w:marLeft w:val="0"/>
          <w:marRight w:val="0"/>
          <w:marTop w:val="0"/>
          <w:marBottom w:val="0"/>
          <w:divBdr>
            <w:top w:val="none" w:sz="0" w:space="0" w:color="auto"/>
            <w:left w:val="none" w:sz="0" w:space="0" w:color="auto"/>
            <w:bottom w:val="none" w:sz="0" w:space="0" w:color="auto"/>
            <w:right w:val="none" w:sz="0" w:space="0" w:color="auto"/>
          </w:divBdr>
        </w:div>
        <w:div w:id="1576427881">
          <w:marLeft w:val="0"/>
          <w:marRight w:val="0"/>
          <w:marTop w:val="0"/>
          <w:marBottom w:val="0"/>
          <w:divBdr>
            <w:top w:val="none" w:sz="0" w:space="0" w:color="auto"/>
            <w:left w:val="none" w:sz="0" w:space="0" w:color="auto"/>
            <w:bottom w:val="none" w:sz="0" w:space="0" w:color="auto"/>
            <w:right w:val="none" w:sz="0" w:space="0" w:color="auto"/>
          </w:divBdr>
        </w:div>
        <w:div w:id="1650555815">
          <w:marLeft w:val="0"/>
          <w:marRight w:val="0"/>
          <w:marTop w:val="0"/>
          <w:marBottom w:val="0"/>
          <w:divBdr>
            <w:top w:val="none" w:sz="0" w:space="0" w:color="auto"/>
            <w:left w:val="none" w:sz="0" w:space="0" w:color="auto"/>
            <w:bottom w:val="none" w:sz="0" w:space="0" w:color="auto"/>
            <w:right w:val="none" w:sz="0" w:space="0" w:color="auto"/>
          </w:divBdr>
        </w:div>
        <w:div w:id="1677541016">
          <w:marLeft w:val="0"/>
          <w:marRight w:val="0"/>
          <w:marTop w:val="0"/>
          <w:marBottom w:val="0"/>
          <w:divBdr>
            <w:top w:val="none" w:sz="0" w:space="0" w:color="auto"/>
            <w:left w:val="none" w:sz="0" w:space="0" w:color="auto"/>
            <w:bottom w:val="none" w:sz="0" w:space="0" w:color="auto"/>
            <w:right w:val="none" w:sz="0" w:space="0" w:color="auto"/>
          </w:divBdr>
        </w:div>
      </w:divsChild>
    </w:div>
    <w:div w:id="1662463937">
      <w:bodyDiv w:val="1"/>
      <w:marLeft w:val="0"/>
      <w:marRight w:val="0"/>
      <w:marTop w:val="0"/>
      <w:marBottom w:val="0"/>
      <w:divBdr>
        <w:top w:val="none" w:sz="0" w:space="0" w:color="auto"/>
        <w:left w:val="none" w:sz="0" w:space="0" w:color="auto"/>
        <w:bottom w:val="none" w:sz="0" w:space="0" w:color="auto"/>
        <w:right w:val="none" w:sz="0" w:space="0" w:color="auto"/>
      </w:divBdr>
    </w:div>
    <w:div w:id="1696728915">
      <w:bodyDiv w:val="1"/>
      <w:marLeft w:val="0"/>
      <w:marRight w:val="0"/>
      <w:marTop w:val="0"/>
      <w:marBottom w:val="0"/>
      <w:divBdr>
        <w:top w:val="none" w:sz="0" w:space="0" w:color="auto"/>
        <w:left w:val="none" w:sz="0" w:space="0" w:color="auto"/>
        <w:bottom w:val="none" w:sz="0" w:space="0" w:color="auto"/>
        <w:right w:val="none" w:sz="0" w:space="0" w:color="auto"/>
      </w:divBdr>
    </w:div>
    <w:div w:id="1714815461">
      <w:bodyDiv w:val="1"/>
      <w:marLeft w:val="0"/>
      <w:marRight w:val="0"/>
      <w:marTop w:val="0"/>
      <w:marBottom w:val="0"/>
      <w:divBdr>
        <w:top w:val="none" w:sz="0" w:space="0" w:color="auto"/>
        <w:left w:val="none" w:sz="0" w:space="0" w:color="auto"/>
        <w:bottom w:val="none" w:sz="0" w:space="0" w:color="auto"/>
        <w:right w:val="none" w:sz="0" w:space="0" w:color="auto"/>
      </w:divBdr>
    </w:div>
    <w:div w:id="1770657436">
      <w:bodyDiv w:val="1"/>
      <w:marLeft w:val="0"/>
      <w:marRight w:val="0"/>
      <w:marTop w:val="0"/>
      <w:marBottom w:val="0"/>
      <w:divBdr>
        <w:top w:val="none" w:sz="0" w:space="0" w:color="auto"/>
        <w:left w:val="none" w:sz="0" w:space="0" w:color="auto"/>
        <w:bottom w:val="none" w:sz="0" w:space="0" w:color="auto"/>
        <w:right w:val="none" w:sz="0" w:space="0" w:color="auto"/>
      </w:divBdr>
    </w:div>
    <w:div w:id="1870987682">
      <w:bodyDiv w:val="1"/>
      <w:marLeft w:val="0"/>
      <w:marRight w:val="0"/>
      <w:marTop w:val="0"/>
      <w:marBottom w:val="0"/>
      <w:divBdr>
        <w:top w:val="none" w:sz="0" w:space="0" w:color="auto"/>
        <w:left w:val="none" w:sz="0" w:space="0" w:color="auto"/>
        <w:bottom w:val="none" w:sz="0" w:space="0" w:color="auto"/>
        <w:right w:val="none" w:sz="0" w:space="0" w:color="auto"/>
      </w:divBdr>
      <w:divsChild>
        <w:div w:id="1163202007">
          <w:marLeft w:val="0"/>
          <w:marRight w:val="0"/>
          <w:marTop w:val="0"/>
          <w:marBottom w:val="0"/>
          <w:divBdr>
            <w:top w:val="none" w:sz="0" w:space="0" w:color="auto"/>
            <w:left w:val="none" w:sz="0" w:space="0" w:color="auto"/>
            <w:bottom w:val="none" w:sz="0" w:space="0" w:color="auto"/>
            <w:right w:val="none" w:sz="0" w:space="0" w:color="auto"/>
          </w:divBdr>
          <w:divsChild>
            <w:div w:id="1081175847">
              <w:marLeft w:val="0"/>
              <w:marRight w:val="0"/>
              <w:marTop w:val="0"/>
              <w:marBottom w:val="0"/>
              <w:divBdr>
                <w:top w:val="none" w:sz="0" w:space="0" w:color="auto"/>
                <w:left w:val="none" w:sz="0" w:space="0" w:color="auto"/>
                <w:bottom w:val="none" w:sz="0" w:space="0" w:color="auto"/>
                <w:right w:val="none" w:sz="0" w:space="0" w:color="auto"/>
              </w:divBdr>
              <w:divsChild>
                <w:div w:id="6897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36665">
      <w:bodyDiv w:val="1"/>
      <w:marLeft w:val="0"/>
      <w:marRight w:val="0"/>
      <w:marTop w:val="0"/>
      <w:marBottom w:val="0"/>
      <w:divBdr>
        <w:top w:val="none" w:sz="0" w:space="0" w:color="auto"/>
        <w:left w:val="none" w:sz="0" w:space="0" w:color="auto"/>
        <w:bottom w:val="none" w:sz="0" w:space="0" w:color="auto"/>
        <w:right w:val="none" w:sz="0" w:space="0" w:color="auto"/>
      </w:divBdr>
    </w:div>
    <w:div w:id="2039431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chart" Target="charts/chart1.xml"/><Relationship Id="rId18" Type="http://schemas.openxmlformats.org/officeDocument/2006/relationships/chart" Target="charts/chart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nicoleziegler:Documents:GU:Articles:TBLT%20Paper:TBLT%202011:TBLT%202011%20Data%20(with%20Mean_SD)%2012.11%20V3%20Quant%20onl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nicoleziegler:Documents:GU:Articles:TBLT%20Paper:TBLT%202011:TBLT%202011%20Data%20(with%20Mean_SD)%2012.11%20V3%20Quant%20onl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Sheet2!$B$56</c:f>
              <c:strCache>
                <c:ptCount val="1"/>
                <c:pt idx="0">
                  <c:v>Pretest</c:v>
                </c:pt>
              </c:strCache>
            </c:strRef>
          </c:tx>
          <c:spPr>
            <a:pattFill prst="ltDnDiag">
              <a:fgClr>
                <a:schemeClr val="bg1"/>
              </a:fgClr>
              <a:bgClr>
                <a:prstClr val="white"/>
              </a:bgClr>
            </a:pattFill>
            <a:ln>
              <a:solidFill>
                <a:schemeClr val="tx1"/>
              </a:solidFill>
            </a:ln>
          </c:spPr>
          <c:invertIfNegative val="0"/>
          <c:cat>
            <c:strRef>
              <c:f>Sheet2!$C$55:$D$55</c:f>
              <c:strCache>
                <c:ptCount val="2"/>
                <c:pt idx="0">
                  <c:v>Control Group</c:v>
                </c:pt>
                <c:pt idx="1">
                  <c:v>Treatment Group</c:v>
                </c:pt>
              </c:strCache>
            </c:strRef>
          </c:cat>
          <c:val>
            <c:numRef>
              <c:f>Sheet2!$C$56:$D$56</c:f>
              <c:numCache>
                <c:formatCode>General</c:formatCode>
                <c:ptCount val="2"/>
                <c:pt idx="0">
                  <c:v>14.68</c:v>
                </c:pt>
                <c:pt idx="1">
                  <c:v>9.33</c:v>
                </c:pt>
              </c:numCache>
            </c:numRef>
          </c:val>
        </c:ser>
        <c:ser>
          <c:idx val="1"/>
          <c:order val="1"/>
          <c:tx>
            <c:strRef>
              <c:f>Sheet2!$B$57</c:f>
              <c:strCache>
                <c:ptCount val="1"/>
                <c:pt idx="0">
                  <c:v>Posttest</c:v>
                </c:pt>
              </c:strCache>
            </c:strRef>
          </c:tx>
          <c:spPr>
            <a:solidFill>
              <a:schemeClr val="tx1">
                <a:lumMod val="50000"/>
                <a:lumOff val="50000"/>
              </a:schemeClr>
            </a:solidFill>
            <a:ln>
              <a:solidFill>
                <a:schemeClr val="tx1"/>
              </a:solidFill>
            </a:ln>
          </c:spPr>
          <c:invertIfNegative val="0"/>
          <c:cat>
            <c:strRef>
              <c:f>Sheet2!$C$55:$D$55</c:f>
              <c:strCache>
                <c:ptCount val="2"/>
                <c:pt idx="0">
                  <c:v>Control Group</c:v>
                </c:pt>
                <c:pt idx="1">
                  <c:v>Treatment Group</c:v>
                </c:pt>
              </c:strCache>
            </c:strRef>
          </c:cat>
          <c:val>
            <c:numRef>
              <c:f>Sheet2!$C$57:$D$57</c:f>
              <c:numCache>
                <c:formatCode>General</c:formatCode>
                <c:ptCount val="2"/>
                <c:pt idx="0">
                  <c:v>11.3</c:v>
                </c:pt>
                <c:pt idx="1">
                  <c:v>16.14</c:v>
                </c:pt>
              </c:numCache>
            </c:numRef>
          </c:val>
        </c:ser>
        <c:dLbls>
          <c:showLegendKey val="0"/>
          <c:showVal val="0"/>
          <c:showCatName val="0"/>
          <c:showSerName val="0"/>
          <c:showPercent val="0"/>
          <c:showBubbleSize val="0"/>
        </c:dLbls>
        <c:gapWidth val="150"/>
        <c:axId val="2125359496"/>
        <c:axId val="2127977960"/>
      </c:barChart>
      <c:catAx>
        <c:axId val="2125359496"/>
        <c:scaling>
          <c:orientation val="minMax"/>
        </c:scaling>
        <c:delete val="0"/>
        <c:axPos val="b"/>
        <c:numFmt formatCode="General" sourceLinked="0"/>
        <c:majorTickMark val="out"/>
        <c:minorTickMark val="none"/>
        <c:tickLblPos val="nextTo"/>
        <c:txPr>
          <a:bodyPr/>
          <a:lstStyle/>
          <a:p>
            <a:pPr>
              <a:defRPr lang="ja-JP">
                <a:latin typeface="Arial"/>
              </a:defRPr>
            </a:pPr>
            <a:endParaRPr lang="en-US"/>
          </a:p>
        </c:txPr>
        <c:crossAx val="2127977960"/>
        <c:crosses val="autoZero"/>
        <c:auto val="1"/>
        <c:lblAlgn val="ctr"/>
        <c:lblOffset val="100"/>
        <c:noMultiLvlLbl val="0"/>
      </c:catAx>
      <c:valAx>
        <c:axId val="2127977960"/>
        <c:scaling>
          <c:orientation val="minMax"/>
        </c:scaling>
        <c:delete val="0"/>
        <c:axPos val="l"/>
        <c:majorGridlines/>
        <c:numFmt formatCode="General" sourceLinked="1"/>
        <c:majorTickMark val="out"/>
        <c:minorTickMark val="none"/>
        <c:tickLblPos val="nextTo"/>
        <c:txPr>
          <a:bodyPr/>
          <a:lstStyle/>
          <a:p>
            <a:pPr>
              <a:defRPr lang="ja-JP">
                <a:latin typeface="Arial"/>
              </a:defRPr>
            </a:pPr>
            <a:endParaRPr lang="en-US"/>
          </a:p>
        </c:txPr>
        <c:crossAx val="2125359496"/>
        <c:crosses val="autoZero"/>
        <c:crossBetween val="between"/>
      </c:valAx>
    </c:plotArea>
    <c:legend>
      <c:legendPos val="r"/>
      <c:overlay val="0"/>
      <c:txPr>
        <a:bodyPr/>
        <a:lstStyle/>
        <a:p>
          <a:pPr>
            <a:defRPr lang="ja-JP">
              <a:latin typeface="Arial"/>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barChart>
        <c:barDir val="col"/>
        <c:grouping val="clustered"/>
        <c:varyColors val="0"/>
        <c:ser>
          <c:idx val="0"/>
          <c:order val="0"/>
          <c:tx>
            <c:strRef>
              <c:f>Sheet2!$L$52</c:f>
              <c:strCache>
                <c:ptCount val="1"/>
                <c:pt idx="0">
                  <c:v>Pretest</c:v>
                </c:pt>
              </c:strCache>
            </c:strRef>
          </c:tx>
          <c:spPr>
            <a:pattFill prst="ltDnDiag">
              <a:fgClr>
                <a:schemeClr val="bg1">
                  <a:lumMod val="85000"/>
                </a:schemeClr>
              </a:fgClr>
              <a:bgClr>
                <a:prstClr val="white"/>
              </a:bgClr>
            </a:pattFill>
            <a:ln>
              <a:solidFill>
                <a:schemeClr val="tx1"/>
              </a:solidFill>
            </a:ln>
            <a:effectLst/>
          </c:spPr>
          <c:invertIfNegative val="0"/>
          <c:cat>
            <c:strRef>
              <c:f>Sheet2!$M$51:$N$51</c:f>
              <c:strCache>
                <c:ptCount val="2"/>
                <c:pt idx="0">
                  <c:v>Control Group</c:v>
                </c:pt>
                <c:pt idx="1">
                  <c:v>Treatment Group</c:v>
                </c:pt>
              </c:strCache>
            </c:strRef>
          </c:cat>
          <c:val>
            <c:numRef>
              <c:f>Sheet2!$M$52:$N$52</c:f>
              <c:numCache>
                <c:formatCode>General</c:formatCode>
                <c:ptCount val="2"/>
                <c:pt idx="0">
                  <c:v>3.19</c:v>
                </c:pt>
                <c:pt idx="1">
                  <c:v>1.43</c:v>
                </c:pt>
              </c:numCache>
            </c:numRef>
          </c:val>
        </c:ser>
        <c:ser>
          <c:idx val="1"/>
          <c:order val="1"/>
          <c:tx>
            <c:strRef>
              <c:f>Sheet2!$L$53</c:f>
              <c:strCache>
                <c:ptCount val="1"/>
                <c:pt idx="0">
                  <c:v>Posttest</c:v>
                </c:pt>
              </c:strCache>
            </c:strRef>
          </c:tx>
          <c:spPr>
            <a:solidFill>
              <a:schemeClr val="tx1">
                <a:lumMod val="50000"/>
                <a:lumOff val="50000"/>
              </a:schemeClr>
            </a:solidFill>
            <a:ln>
              <a:solidFill>
                <a:schemeClr val="tx1"/>
              </a:solidFill>
            </a:ln>
          </c:spPr>
          <c:invertIfNegative val="0"/>
          <c:cat>
            <c:strRef>
              <c:f>Sheet2!$M$51:$N$51</c:f>
              <c:strCache>
                <c:ptCount val="2"/>
                <c:pt idx="0">
                  <c:v>Control Group</c:v>
                </c:pt>
                <c:pt idx="1">
                  <c:v>Treatment Group</c:v>
                </c:pt>
              </c:strCache>
            </c:strRef>
          </c:cat>
          <c:val>
            <c:numRef>
              <c:f>Sheet2!$M$53:$N$53</c:f>
              <c:numCache>
                <c:formatCode>General</c:formatCode>
                <c:ptCount val="2"/>
                <c:pt idx="0">
                  <c:v>2.5</c:v>
                </c:pt>
                <c:pt idx="1">
                  <c:v>2.09</c:v>
                </c:pt>
              </c:numCache>
            </c:numRef>
          </c:val>
        </c:ser>
        <c:dLbls>
          <c:showLegendKey val="0"/>
          <c:showVal val="0"/>
          <c:showCatName val="0"/>
          <c:showSerName val="0"/>
          <c:showPercent val="0"/>
          <c:showBubbleSize val="0"/>
        </c:dLbls>
        <c:gapWidth val="150"/>
        <c:axId val="2127816712"/>
        <c:axId val="2127207832"/>
      </c:barChart>
      <c:catAx>
        <c:axId val="2127816712"/>
        <c:scaling>
          <c:orientation val="minMax"/>
        </c:scaling>
        <c:delete val="0"/>
        <c:axPos val="b"/>
        <c:numFmt formatCode="General" sourceLinked="0"/>
        <c:majorTickMark val="out"/>
        <c:minorTickMark val="none"/>
        <c:tickLblPos val="nextTo"/>
        <c:txPr>
          <a:bodyPr/>
          <a:lstStyle/>
          <a:p>
            <a:pPr>
              <a:defRPr lang="ja-JP">
                <a:latin typeface="Arial"/>
              </a:defRPr>
            </a:pPr>
            <a:endParaRPr lang="en-US"/>
          </a:p>
        </c:txPr>
        <c:crossAx val="2127207832"/>
        <c:crosses val="autoZero"/>
        <c:auto val="1"/>
        <c:lblAlgn val="ctr"/>
        <c:lblOffset val="100"/>
        <c:noMultiLvlLbl val="0"/>
      </c:catAx>
      <c:valAx>
        <c:axId val="2127207832"/>
        <c:scaling>
          <c:orientation val="minMax"/>
        </c:scaling>
        <c:delete val="0"/>
        <c:axPos val="l"/>
        <c:majorGridlines/>
        <c:numFmt formatCode="General" sourceLinked="1"/>
        <c:majorTickMark val="out"/>
        <c:minorTickMark val="none"/>
        <c:tickLblPos val="nextTo"/>
        <c:txPr>
          <a:bodyPr/>
          <a:lstStyle/>
          <a:p>
            <a:pPr>
              <a:defRPr lang="ja-JP">
                <a:latin typeface="Arial"/>
              </a:defRPr>
            </a:pPr>
            <a:endParaRPr lang="en-US"/>
          </a:p>
        </c:txPr>
        <c:crossAx val="2127816712"/>
        <c:crosses val="autoZero"/>
        <c:crossBetween val="between"/>
        <c:majorUnit val="1.0"/>
      </c:valAx>
      <c:spPr>
        <a:ln>
          <a:solidFill>
            <a:schemeClr val="bg1"/>
          </a:solidFill>
        </a:ln>
      </c:spPr>
    </c:plotArea>
    <c:legend>
      <c:legendPos val="r"/>
      <c:overlay val="0"/>
      <c:txPr>
        <a:bodyPr/>
        <a:lstStyle/>
        <a:p>
          <a:pPr>
            <a:defRPr lang="ja-JP">
              <a:latin typeface="Arial"/>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C726C-EA89-E841-85EA-5B5FC55CB8B1}">
  <ds:schemaRefs>
    <ds:schemaRef ds:uri="http://schemas.openxmlformats.org/officeDocument/2006/bibliography"/>
  </ds:schemaRefs>
</ds:datastoreItem>
</file>

<file path=customXml/itemProps2.xml><?xml version="1.0" encoding="utf-8"?>
<ds:datastoreItem xmlns:ds="http://schemas.openxmlformats.org/officeDocument/2006/customXml" ds:itemID="{7C1D87DE-6D3B-5A47-8CBF-8FEF567AF6FE}">
  <ds:schemaRefs>
    <ds:schemaRef ds:uri="http://schemas.openxmlformats.org/officeDocument/2006/bibliography"/>
  </ds:schemaRefs>
</ds:datastoreItem>
</file>

<file path=customXml/itemProps3.xml><?xml version="1.0" encoding="utf-8"?>
<ds:datastoreItem xmlns:ds="http://schemas.openxmlformats.org/officeDocument/2006/customXml" ds:itemID="{BF8FBB5D-6A11-0342-BE51-6FE41BEC9C3C}">
  <ds:schemaRefs>
    <ds:schemaRef ds:uri="http://schemas.openxmlformats.org/officeDocument/2006/bibliography"/>
  </ds:schemaRefs>
</ds:datastoreItem>
</file>

<file path=customXml/itemProps4.xml><?xml version="1.0" encoding="utf-8"?>
<ds:datastoreItem xmlns:ds="http://schemas.openxmlformats.org/officeDocument/2006/customXml" ds:itemID="{0CD14CB5-2538-884D-942B-5440A0A9E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10185</Words>
  <Characters>58055</Characters>
  <Application>Microsoft Macintosh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Ziegler</dc:creator>
  <cp:lastModifiedBy>Nicole Ziegler</cp:lastModifiedBy>
  <cp:revision>2</cp:revision>
  <cp:lastPrinted>2014-06-02T00:52:00Z</cp:lastPrinted>
  <dcterms:created xsi:type="dcterms:W3CDTF">2017-06-20T22:30:00Z</dcterms:created>
  <dcterms:modified xsi:type="dcterms:W3CDTF">2017-06-20T22:30:00Z</dcterms:modified>
</cp:coreProperties>
</file>